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4CF54" w14:textId="7959F186" w:rsidR="000E6399" w:rsidRPr="000E6399" w:rsidRDefault="000E6399" w:rsidP="000E6399">
      <w:pPr>
        <w:rPr>
          <w:lang w:val="es-EC"/>
        </w:rPr>
      </w:pPr>
      <w:bookmarkStart w:id="0" w:name="_Toc23870825"/>
    </w:p>
    <w:p w14:paraId="6B8ECAC7" w14:textId="2F8897BD" w:rsidR="008B2D18" w:rsidRDefault="008B2D18" w:rsidP="008B2D18">
      <w:pPr>
        <w:spacing w:line="240" w:lineRule="auto"/>
        <w:rPr>
          <w:lang w:val="es-EC"/>
        </w:rPr>
      </w:pPr>
    </w:p>
    <w:p w14:paraId="4CF803E7" w14:textId="2317CF70" w:rsidR="005B3358" w:rsidRPr="005B3358" w:rsidRDefault="005B3358" w:rsidP="005B3358">
      <w:pPr>
        <w:ind w:left="-142"/>
        <w:rPr>
          <w:rFonts w:ascii="Times New Roman" w:hAnsi="Times New Roman" w:cs="Times New Roman"/>
          <w:sz w:val="24"/>
          <w:szCs w:val="24"/>
        </w:rPr>
      </w:pPr>
      <w:r w:rsidRPr="00940CA9">
        <w:rPr>
          <w:rFonts w:ascii="Times New Roman" w:hAnsi="Times New Roman" w:cs="Times New Roman"/>
          <w:b/>
          <w:noProof/>
          <w:color w:val="FFFFFF" w:themeColor="background1"/>
          <w:sz w:val="40"/>
          <w:szCs w:val="24"/>
          <w:lang w:val="es-EC" w:eastAsia="es-EC"/>
        </w:rPr>
        <w:drawing>
          <wp:anchor distT="0" distB="0" distL="114300" distR="114300" simplePos="0" relativeHeight="251796480" behindDoc="0" locked="0" layoutInCell="1" allowOverlap="1" wp14:anchorId="5885BE2D" wp14:editId="41E2D514">
            <wp:simplePos x="0" y="0"/>
            <wp:positionH relativeFrom="margin">
              <wp:posOffset>2515557</wp:posOffset>
            </wp:positionH>
            <wp:positionV relativeFrom="paragraph">
              <wp:posOffset>42545</wp:posOffset>
            </wp:positionV>
            <wp:extent cx="1475688" cy="221249"/>
            <wp:effectExtent l="0" t="0" r="0" b="7620"/>
            <wp:wrapNone/>
            <wp:docPr id="371827483" name="Imagen 37182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80206" name="Imagen 2576802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88" cy="221249"/>
                    </a:xfrm>
                    <a:prstGeom prst="rect">
                      <a:avLst/>
                    </a:prstGeom>
                  </pic:spPr>
                </pic:pic>
              </a:graphicData>
            </a:graphic>
            <wp14:sizeRelH relativeFrom="margin">
              <wp14:pctWidth>0</wp14:pctWidth>
            </wp14:sizeRelH>
            <wp14:sizeRelV relativeFrom="margin">
              <wp14:pctHeight>0</wp14:pctHeight>
            </wp14:sizeRelV>
          </wp:anchor>
        </w:drawing>
      </w:r>
      <w:r w:rsidRPr="00940CA9">
        <w:rPr>
          <w:rFonts w:ascii="Times New Roman" w:hAnsi="Times New Roman" w:cs="Times New Roman"/>
          <w:b/>
          <w:noProof/>
          <w:color w:val="FFFFFF" w:themeColor="background1"/>
          <w:sz w:val="40"/>
          <w:szCs w:val="24"/>
          <w:lang w:val="es-EC" w:eastAsia="es-EC"/>
        </w:rPr>
        <mc:AlternateContent>
          <mc:Choice Requires="wps">
            <w:drawing>
              <wp:anchor distT="0" distB="0" distL="114300" distR="114300" simplePos="0" relativeHeight="251795456" behindDoc="0" locked="0" layoutInCell="1" allowOverlap="1" wp14:anchorId="5C718D6F" wp14:editId="0B4BB52B">
                <wp:simplePos x="0" y="0"/>
                <wp:positionH relativeFrom="column">
                  <wp:posOffset>3326375</wp:posOffset>
                </wp:positionH>
                <wp:positionV relativeFrom="paragraph">
                  <wp:posOffset>75678</wp:posOffset>
                </wp:positionV>
                <wp:extent cx="992938" cy="199148"/>
                <wp:effectExtent l="0" t="0" r="0" b="0"/>
                <wp:wrapNone/>
                <wp:docPr id="1308834977" name="Rectángulo 1"/>
                <wp:cNvGraphicFramePr/>
                <a:graphic xmlns:a="http://schemas.openxmlformats.org/drawingml/2006/main">
                  <a:graphicData uri="http://schemas.microsoft.com/office/word/2010/wordprocessingShape">
                    <wps:wsp>
                      <wps:cNvSpPr/>
                      <wps:spPr>
                        <a:xfrm>
                          <a:off x="0" y="0"/>
                          <a:ext cx="992938" cy="19914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7FEA8" id="Rectángulo 1" o:spid="_x0000_s1026" style="position:absolute;margin-left:261.9pt;margin-top:5.95pt;width:78.2pt;height:15.7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" fillcolor="white [3212]" stroked="f" strokeweight="2pt"/>
            </w:pict>
          </mc:Fallback>
        </mc:AlternateContent>
      </w:r>
      <w:r w:rsidRPr="00940CA9">
        <w:rPr>
          <w:rFonts w:ascii="Times New Roman" w:hAnsi="Times New Roman" w:cs="Times New Roman"/>
          <w:b/>
          <w:noProof/>
          <w:color w:val="FFFFFF" w:themeColor="background1"/>
          <w:sz w:val="40"/>
          <w:szCs w:val="24"/>
          <w:lang w:val="es-EC" w:eastAsia="es-EC"/>
        </w:rPr>
        <mc:AlternateContent>
          <mc:Choice Requires="wps">
            <w:drawing>
              <wp:anchor distT="0" distB="0" distL="114300" distR="114300" simplePos="0" relativeHeight="251794432" behindDoc="0" locked="0" layoutInCell="1" allowOverlap="1" wp14:anchorId="7271DDED" wp14:editId="155BCCDA">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CF7511" id="Conector recto 204685496" o:spid="_x0000_s1026" style="position:absolute;flip:y;z-index:251794432;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" strokecolor="black [3040]">
                <w10:wrap anchorx="margin"/>
              </v:line>
            </w:pict>
          </mc:Fallback>
        </mc:AlternateContent>
      </w:r>
      <w:r>
        <w:rPr>
          <w:rFonts w:ascii="Times New Roman" w:hAnsi="Times New Roman" w:cs="Times New Roman"/>
          <w:b/>
          <w:color w:val="FFFFFF" w:themeColor="background1"/>
          <w:sz w:val="40"/>
          <w:szCs w:val="24"/>
        </w:rPr>
        <w:t xml:space="preserve">                    </w:t>
      </w:r>
      <w:r w:rsidRPr="00940CA9">
        <w:rPr>
          <w:rFonts w:ascii="Times New Roman" w:hAnsi="Times New Roman" w:cs="Times New Roman"/>
          <w:b/>
          <w:color w:val="FFFFFF" w:themeColor="background1"/>
          <w:sz w:val="40"/>
          <w:szCs w:val="24"/>
        </w:rPr>
        <w:t>E</w:t>
      </w:r>
      <w:r w:rsidRPr="007530C5">
        <w:rPr>
          <w:rFonts w:ascii="Times New Roman" w:hAnsi="Times New Roman" w:cs="Times New Roman"/>
          <w:b/>
          <w:noProof/>
          <w:sz w:val="40"/>
          <w:szCs w:val="24"/>
          <w:lang w:val="es-EC" w:eastAsia="es-EC"/>
        </w:rPr>
        <mc:AlternateContent>
          <mc:Choice Requires="wps">
            <w:drawing>
              <wp:anchor distT="0" distB="0" distL="114300" distR="114300" simplePos="0" relativeHeight="251793408" behindDoc="0" locked="0" layoutInCell="1" allowOverlap="1" wp14:anchorId="7DCE957E" wp14:editId="7949FBDB">
                <wp:simplePos x="0" y="0"/>
                <wp:positionH relativeFrom="margin">
                  <wp:align>right</wp:align>
                </wp:positionH>
                <wp:positionV relativeFrom="paragraph">
                  <wp:posOffset>-43180</wp:posOffset>
                </wp:positionV>
                <wp:extent cx="5524500" cy="9525"/>
                <wp:effectExtent l="0" t="0" r="19050" b="2857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2481300" id="Conector recto 694279630" o:spid="_x0000_s1026" style="position:absolute;flip:y;z-index:251793408;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" strokecolor="black [3200]" strokeweight="3pt">
                <v:shadow on="t" color="black" opacity="22937f" origin=",.5" offset="0,.63889mm"/>
                <w10:wrap anchorx="margin"/>
              </v:line>
            </w:pict>
          </mc:Fallback>
        </mc:AlternateContent>
      </w:r>
      <w:r w:rsidRPr="007530C5">
        <w:rPr>
          <w:rFonts w:ascii="Times New Roman" w:hAnsi="Times New Roman" w:cs="Times New Roman"/>
          <w:b/>
          <w:sz w:val="40"/>
          <w:szCs w:val="24"/>
        </w:rPr>
        <w:t xml:space="preserve"> </w:t>
      </w:r>
      <w:r w:rsidRPr="004817DE">
        <w:rPr>
          <w:rFonts w:ascii="Times New Roman" w:hAnsi="Times New Roman" w:cs="Times New Roman"/>
          <w:sz w:val="24"/>
          <w:szCs w:val="24"/>
        </w:rPr>
        <w:t xml:space="preserve">Revista científica </w:t>
      </w:r>
      <w:proofErr w:type="spellStart"/>
      <w:r w:rsidRPr="004817DE">
        <w:rPr>
          <w:rFonts w:ascii="Times New Roman" w:hAnsi="Times New Roman" w:cs="Times New Roman"/>
          <w:sz w:val="24"/>
          <w:szCs w:val="24"/>
        </w:rPr>
        <w:t>Tecnologi</w:t>
      </w:r>
      <w:proofErr w:type="spellEnd"/>
      <w:r w:rsidRPr="004817DE">
        <w:rPr>
          <w:rFonts w:ascii="Times New Roman" w:hAnsi="Times New Roman" w:cs="Times New Roman"/>
          <w:sz w:val="24"/>
          <w:szCs w:val="24"/>
        </w:rPr>
        <w:t>-K</w:t>
      </w:r>
      <w:bookmarkStart w:id="1" w:name="_Hlk61461342"/>
    </w:p>
    <w:p w14:paraId="61BAA48F" w14:textId="77777777" w:rsidR="005B3358" w:rsidRPr="007E0215" w:rsidRDefault="005B3358" w:rsidP="005B3358">
      <w:pPr>
        <w:pStyle w:val="Ttulo1"/>
        <w:jc w:val="center"/>
        <w:rPr>
          <w:rFonts w:ascii="Times New Roman" w:eastAsia="Times New Roman" w:hAnsi="Times New Roman" w:cs="Times New Roman"/>
          <w:b/>
          <w:iCs/>
          <w:sz w:val="28"/>
          <w:szCs w:val="28"/>
          <w:lang w:val="es-CO" w:eastAsia="es-CO"/>
        </w:rPr>
      </w:pPr>
      <w:r w:rsidRPr="001704F8">
        <w:rPr>
          <w:rFonts w:ascii="Times New Roman" w:eastAsia="Times New Roman" w:hAnsi="Times New Roman" w:cs="Times New Roman"/>
          <w:b/>
          <w:iCs/>
          <w:sz w:val="28"/>
          <w:szCs w:val="28"/>
          <w:lang w:val="es-CO" w:eastAsia="es-CO"/>
        </w:rPr>
        <w:t>Análisis de la producción de proyectos de investigación relacionados al desarrollo industrial local en el Instituto Superior Tecnológico Luis Tello</w:t>
      </w:r>
      <w:r w:rsidRPr="00C01EA9">
        <w:rPr>
          <w:rFonts w:ascii="Times New Roman" w:hAnsi="Times New Roman" w:cs="Times New Roman"/>
          <w:b/>
          <w:bCs/>
          <w:sz w:val="28"/>
          <w:szCs w:val="28"/>
        </w:rPr>
        <w:t>.</w:t>
      </w:r>
    </w:p>
    <w:p w14:paraId="5047F484" w14:textId="77777777" w:rsidR="005B3358" w:rsidRPr="00E31DFC" w:rsidRDefault="005B3358" w:rsidP="005B3358">
      <w:pPr>
        <w:jc w:val="center"/>
        <w:rPr>
          <w:rFonts w:ascii="Times New Roman" w:hAnsi="Times New Roman" w:cs="Times New Roman"/>
        </w:rPr>
      </w:pPr>
      <w:r w:rsidRPr="00E31DFC">
        <w:rPr>
          <w:rFonts w:ascii="Times New Roman" w:hAnsi="Times New Roman" w:cs="Times New Roman"/>
        </w:rPr>
        <w:t>Novillo Ortega</w:t>
      </w:r>
      <w:r w:rsidRPr="00E31DFC">
        <w:rPr>
          <w:sz w:val="24"/>
          <w:szCs w:val="24"/>
        </w:rPr>
        <w:t xml:space="preserve"> </w:t>
      </w:r>
      <w:r w:rsidRPr="00E31DFC">
        <w:rPr>
          <w:rFonts w:ascii="Times New Roman" w:hAnsi="Times New Roman" w:cs="Times New Roman"/>
        </w:rPr>
        <w:t xml:space="preserve">Alejandro Geovany </w:t>
      </w:r>
      <w:r w:rsidRPr="00E31DFC">
        <w:rPr>
          <w:rFonts w:ascii="Times New Roman" w:hAnsi="Times New Roman" w:cs="Times New Roman"/>
          <w:vertAlign w:val="superscript"/>
        </w:rPr>
        <w:t>1</w:t>
      </w:r>
      <w:r w:rsidRPr="00E31DFC">
        <w:rPr>
          <w:rFonts w:ascii="Times New Roman" w:hAnsi="Times New Roman" w:cs="Times New Roman"/>
        </w:rPr>
        <w:t>.</w:t>
      </w:r>
    </w:p>
    <w:p w14:paraId="737C3B60" w14:textId="77777777" w:rsidR="005B3358" w:rsidRDefault="005B3358" w:rsidP="005B3358">
      <w:pPr>
        <w:pStyle w:val="Sinespaciado"/>
      </w:pPr>
    </w:p>
    <w:p w14:paraId="7FFEC064" w14:textId="77777777" w:rsidR="005B3358" w:rsidRPr="00C01EA9" w:rsidRDefault="005B3358" w:rsidP="005B3358">
      <w:pPr>
        <w:spacing w:line="240" w:lineRule="auto"/>
        <w:jc w:val="center"/>
        <w:rPr>
          <w:rFonts w:ascii="Times New Roman" w:hAnsi="Times New Roman" w:cs="Times New Roman"/>
          <w:b/>
          <w:bCs/>
        </w:rPr>
      </w:pPr>
      <w:r w:rsidRPr="00C01EA9">
        <w:rPr>
          <w:rFonts w:ascii="Times New Roman" w:hAnsi="Times New Roman" w:cs="Times New Roman"/>
          <w:b/>
          <w:bCs/>
          <w:sz w:val="24"/>
          <w:szCs w:val="24"/>
        </w:rPr>
        <w:t>RESUMEN</w:t>
      </w:r>
      <w:r w:rsidRPr="00C01EA9">
        <w:rPr>
          <w:rFonts w:ascii="Times New Roman" w:hAnsi="Times New Roman" w:cs="Times New Roman"/>
          <w:b/>
          <w:bCs/>
        </w:rPr>
        <w:t xml:space="preserve"> </w:t>
      </w:r>
    </w:p>
    <w:p w14:paraId="6B27B988" w14:textId="77777777" w:rsidR="005B3358" w:rsidRDefault="005B3358" w:rsidP="005B3358">
      <w:pPr>
        <w:pStyle w:val="Sinespaciado"/>
      </w:pPr>
    </w:p>
    <w:p w14:paraId="6E058453" w14:textId="77777777" w:rsidR="005B3358" w:rsidRPr="00E31DFC" w:rsidRDefault="005B3358" w:rsidP="005B3358">
      <w:pPr>
        <w:spacing w:after="0"/>
        <w:jc w:val="both"/>
        <w:rPr>
          <w:rFonts w:ascii="Times New Roman" w:hAnsi="Times New Roman" w:cs="Times New Roman"/>
          <w:sz w:val="24"/>
          <w:szCs w:val="24"/>
        </w:rPr>
      </w:pPr>
      <w:r w:rsidRPr="00E31DFC">
        <w:rPr>
          <w:rFonts w:ascii="Times New Roman" w:hAnsi="Times New Roman" w:cs="Times New Roman"/>
          <w:sz w:val="24"/>
          <w:szCs w:val="24"/>
        </w:rPr>
        <w:t>El presente trabajo pretende describir la producción de proyectos de investigación en el Instituto Superior Tecnológico Luis Tello y el desarrollo industrial local, desde el IIPA2018 hasta el IIPA2020, mediante la estimación cuantitativa de la variable de interés Investigación Relacionada al Desarrollo Industrial Local (IRDIL) y la variable de caracterización Vinculación Relacionada al Desarrollo Industrial Local (VRDIL) definidas con este objeto, las mismas que fueron obtenidas realizando estudios retrospectivos de la información proporcionada por la institución. De acuerdo a las metas establecidas por las coordinaciones de investigación y vinculación, se debía haber alcanzado un valor de IRDIL de 0,94 y un valor de VRDIL de 0,75, sin embargo los resultados obtenidos fueron de 0,36 y 0,21 respectivamente, evidenciándose por una parte la falta de participación docente en la ejecución de proyectos de investigación y el desconocimiento de las necesidades y requerimientos de la industria local, y por otra, la falta de convenios que vincule a la institución con la industria en la provincia de Esmeraldas. Los resultados obtenidos también demuestran una desarticulación entre las funciones sustantivas en el Instituto, por lo que, se plantea una propuesta de mejora sobre la cual el instituto deberá establecer nuevos planes, estrategias, objetivos y políticas institucionales tanto internas como externas.</w:t>
      </w:r>
    </w:p>
    <w:p w14:paraId="64B24FF9" w14:textId="77777777" w:rsidR="005B3358" w:rsidRPr="00E31DFC" w:rsidRDefault="005B3358" w:rsidP="005B3358">
      <w:pPr>
        <w:spacing w:after="0" w:line="240" w:lineRule="auto"/>
        <w:jc w:val="both"/>
        <w:rPr>
          <w:rFonts w:ascii="Times New Roman" w:hAnsi="Times New Roman" w:cs="Times New Roman"/>
          <w:sz w:val="24"/>
          <w:szCs w:val="24"/>
        </w:rPr>
      </w:pPr>
    </w:p>
    <w:p w14:paraId="27B2EBFC" w14:textId="77777777" w:rsidR="005B3358" w:rsidRDefault="005B3358" w:rsidP="005B3358">
      <w:pPr>
        <w:jc w:val="both"/>
        <w:rPr>
          <w:rFonts w:ascii="Times New Roman" w:hAnsi="Times New Roman" w:cs="Times New Roman"/>
          <w:sz w:val="24"/>
          <w:szCs w:val="24"/>
        </w:rPr>
      </w:pPr>
      <w:r w:rsidRPr="00E31DFC">
        <w:rPr>
          <w:rFonts w:ascii="Times New Roman" w:hAnsi="Times New Roman" w:cs="Times New Roman"/>
          <w:b/>
          <w:bCs/>
          <w:sz w:val="24"/>
          <w:szCs w:val="24"/>
        </w:rPr>
        <w:t>Palabras clave:</w:t>
      </w:r>
      <w:r w:rsidRPr="00E31DFC">
        <w:rPr>
          <w:rFonts w:ascii="Times New Roman" w:hAnsi="Times New Roman" w:cs="Times New Roman"/>
          <w:sz w:val="24"/>
          <w:szCs w:val="24"/>
        </w:rPr>
        <w:t xml:space="preserve"> Proyecto de investigación; Desarrollo industrial; Funciones sustantivas; Estrategias; Objetivos; Políticas.</w:t>
      </w:r>
    </w:p>
    <w:p w14:paraId="1613E4F0" w14:textId="77777777" w:rsidR="005B3358" w:rsidRPr="00E31DFC" w:rsidRDefault="005B3358" w:rsidP="005B3358">
      <w:pPr>
        <w:jc w:val="both"/>
        <w:rPr>
          <w:rFonts w:ascii="Times New Roman" w:hAnsi="Times New Roman" w:cs="Times New Roman"/>
          <w:sz w:val="24"/>
          <w:szCs w:val="24"/>
        </w:rPr>
      </w:pPr>
    </w:p>
    <w:p w14:paraId="14427C1E" w14:textId="069B776A" w:rsidR="005B3358" w:rsidRPr="00E31DFC" w:rsidRDefault="005B3358" w:rsidP="005B3358">
      <w:pPr>
        <w:pStyle w:val="Prrafodelista"/>
        <w:numPr>
          <w:ilvl w:val="0"/>
          <w:numId w:val="8"/>
        </w:numPr>
        <w:jc w:val="both"/>
        <w:rPr>
          <w:rFonts w:ascii="Times New Roman" w:hAnsi="Times New Roman" w:cs="Times New Roman"/>
        </w:rPr>
      </w:pPr>
      <w:bookmarkStart w:id="2" w:name="_Ref138621817"/>
      <w:r w:rsidRPr="00E31DFC">
        <w:rPr>
          <w:rFonts w:ascii="Times New Roman" w:hAnsi="Times New Roman" w:cs="Times New Roman"/>
        </w:rPr>
        <w:t xml:space="preserve">Docente del Instituto Superior Tecnológico Luis Tello, Correo: </w:t>
      </w:r>
      <w:r w:rsidRPr="00167355">
        <w:rPr>
          <w:rFonts w:ascii="Times New Roman" w:hAnsi="Times New Roman" w:cs="Times New Roman"/>
        </w:rPr>
        <w:t>anovillo@institutos.gob.ec</w:t>
      </w:r>
      <w:bookmarkEnd w:id="2"/>
    </w:p>
    <w:p w14:paraId="55A055D3" w14:textId="77777777" w:rsidR="005B3358" w:rsidRPr="00667DED" w:rsidRDefault="005B3358" w:rsidP="005B3358">
      <w:pPr>
        <w:pStyle w:val="Prrafodelista"/>
        <w:ind w:left="765"/>
        <w:jc w:val="both"/>
        <w:rPr>
          <w:rFonts w:ascii="Times New Roman" w:hAnsi="Times New Roman" w:cs="Times New Roman"/>
          <w:sz w:val="20"/>
          <w:szCs w:val="20"/>
        </w:rPr>
      </w:pPr>
    </w:p>
    <w:p w14:paraId="03097212" w14:textId="77777777" w:rsidR="005B3358" w:rsidRDefault="005B3358" w:rsidP="005B3358">
      <w:pPr>
        <w:pStyle w:val="Prrafodelista"/>
        <w:ind w:left="765"/>
        <w:jc w:val="both"/>
        <w:rPr>
          <w:rFonts w:ascii="Times New Roman" w:hAnsi="Times New Roman" w:cs="Times New Roman"/>
          <w:sz w:val="20"/>
          <w:szCs w:val="20"/>
        </w:rPr>
      </w:pPr>
    </w:p>
    <w:p w14:paraId="1C69DE07" w14:textId="77777777" w:rsidR="005B3358" w:rsidRDefault="005B3358" w:rsidP="005B3358">
      <w:pPr>
        <w:pStyle w:val="Prrafodelista"/>
        <w:ind w:left="765"/>
        <w:jc w:val="both"/>
        <w:rPr>
          <w:rFonts w:ascii="Times New Roman" w:hAnsi="Times New Roman" w:cs="Times New Roman"/>
          <w:sz w:val="20"/>
          <w:szCs w:val="20"/>
        </w:rPr>
      </w:pPr>
    </w:p>
    <w:p w14:paraId="247782F2" w14:textId="77777777" w:rsidR="005B3358" w:rsidRDefault="005B3358" w:rsidP="005B3358">
      <w:pPr>
        <w:pStyle w:val="Prrafodelista"/>
        <w:ind w:left="765"/>
        <w:jc w:val="both"/>
        <w:rPr>
          <w:rFonts w:ascii="Times New Roman" w:hAnsi="Times New Roman" w:cs="Times New Roman"/>
          <w:sz w:val="20"/>
          <w:szCs w:val="20"/>
        </w:rPr>
      </w:pPr>
    </w:p>
    <w:p w14:paraId="52119DAC" w14:textId="77777777" w:rsidR="008B2D18" w:rsidRDefault="008B2D18" w:rsidP="005B3358">
      <w:pPr>
        <w:pStyle w:val="Prrafodelista"/>
        <w:ind w:left="765"/>
        <w:jc w:val="both"/>
        <w:rPr>
          <w:rFonts w:ascii="Times New Roman" w:hAnsi="Times New Roman" w:cs="Times New Roman"/>
          <w:sz w:val="20"/>
          <w:szCs w:val="20"/>
        </w:rPr>
      </w:pPr>
    </w:p>
    <w:p w14:paraId="46067930" w14:textId="77777777" w:rsidR="008B2D18" w:rsidRDefault="008B2D18" w:rsidP="005B3358">
      <w:pPr>
        <w:pStyle w:val="Prrafodelista"/>
        <w:ind w:left="765"/>
        <w:jc w:val="both"/>
        <w:rPr>
          <w:rFonts w:ascii="Times New Roman" w:hAnsi="Times New Roman" w:cs="Times New Roman"/>
          <w:sz w:val="20"/>
          <w:szCs w:val="20"/>
        </w:rPr>
      </w:pPr>
    </w:p>
    <w:p w14:paraId="24D499BF" w14:textId="77777777" w:rsidR="008B2D18" w:rsidRDefault="008B2D18" w:rsidP="005B3358">
      <w:pPr>
        <w:pStyle w:val="Prrafodelista"/>
        <w:ind w:left="765"/>
        <w:jc w:val="both"/>
        <w:rPr>
          <w:rFonts w:ascii="Times New Roman" w:hAnsi="Times New Roman" w:cs="Times New Roman"/>
          <w:sz w:val="20"/>
          <w:szCs w:val="20"/>
        </w:rPr>
      </w:pPr>
    </w:p>
    <w:p w14:paraId="1E3E79E5" w14:textId="25D310EC" w:rsidR="005B3358" w:rsidRPr="008006A1" w:rsidRDefault="005B3358" w:rsidP="008B2D18">
      <w:pPr>
        <w:tabs>
          <w:tab w:val="left" w:pos="4800"/>
        </w:tabs>
        <w:rPr>
          <w:rFonts w:ascii="Times New Roman" w:hAnsi="Times New Roman" w:cs="Times New Roman"/>
          <w:sz w:val="24"/>
          <w:szCs w:val="24"/>
        </w:rPr>
      </w:pPr>
      <w:r w:rsidRPr="00E26899">
        <w:rPr>
          <w:rFonts w:ascii="Times New Roman" w:hAnsi="Times New Roman" w:cs="Times New Roman"/>
          <w:b/>
          <w:bCs/>
          <w:sz w:val="24"/>
          <w:szCs w:val="24"/>
        </w:rPr>
        <w:t xml:space="preserve">Fecha de recepción: </w:t>
      </w:r>
      <w:r w:rsidR="008B2D18" w:rsidRPr="008B2D18">
        <w:rPr>
          <w:rFonts w:ascii="Times New Roman" w:hAnsi="Times New Roman" w:cs="Times New Roman"/>
          <w:bCs/>
          <w:sz w:val="24"/>
        </w:rPr>
        <w:t>31/03/2023</w:t>
      </w:r>
      <w:r w:rsidR="008B2D18">
        <w:rPr>
          <w:sz w:val="24"/>
        </w:rPr>
        <w:t xml:space="preserve">                       </w:t>
      </w:r>
      <w:r>
        <w:rPr>
          <w:rFonts w:ascii="Times New Roman" w:hAnsi="Times New Roman" w:cs="Times New Roman"/>
          <w:b/>
          <w:bCs/>
          <w:sz w:val="24"/>
          <w:szCs w:val="24"/>
        </w:rPr>
        <w:tab/>
      </w:r>
      <w:r w:rsidRPr="00E26899">
        <w:rPr>
          <w:rFonts w:ascii="Times New Roman" w:hAnsi="Times New Roman" w:cs="Times New Roman"/>
          <w:b/>
          <w:bCs/>
          <w:sz w:val="24"/>
          <w:szCs w:val="24"/>
        </w:rPr>
        <w:t xml:space="preserve">Fecha de aceptación: </w:t>
      </w:r>
      <w:r w:rsidR="008B2D18" w:rsidRPr="008006A1">
        <w:rPr>
          <w:rFonts w:ascii="Times New Roman" w:hAnsi="Times New Roman" w:cs="Times New Roman"/>
          <w:bCs/>
          <w:sz w:val="24"/>
        </w:rPr>
        <w:t>22/05/202</w:t>
      </w:r>
      <w:r w:rsidR="008006A1" w:rsidRPr="008006A1">
        <w:rPr>
          <w:rFonts w:ascii="Times New Roman" w:hAnsi="Times New Roman" w:cs="Times New Roman"/>
          <w:bCs/>
          <w:sz w:val="24"/>
        </w:rPr>
        <w:t>3</w:t>
      </w:r>
    </w:p>
    <w:p w14:paraId="0D36DA97" w14:textId="312855E3" w:rsidR="008B2D18" w:rsidRDefault="008B2D18" w:rsidP="005B3358">
      <w:pPr>
        <w:spacing w:after="0" w:line="240" w:lineRule="auto"/>
        <w:jc w:val="center"/>
        <w:rPr>
          <w:rFonts w:ascii="Times New Roman" w:hAnsi="Times New Roman" w:cs="Times New Roman"/>
          <w:b/>
          <w:sz w:val="28"/>
        </w:rPr>
      </w:pPr>
    </w:p>
    <w:p w14:paraId="386A9392" w14:textId="77777777" w:rsidR="008B2D18" w:rsidRDefault="008B2D18" w:rsidP="005B3358">
      <w:pPr>
        <w:spacing w:after="0" w:line="240" w:lineRule="auto"/>
        <w:jc w:val="center"/>
        <w:rPr>
          <w:rFonts w:ascii="Times New Roman" w:hAnsi="Times New Roman" w:cs="Times New Roman"/>
          <w:b/>
          <w:sz w:val="28"/>
        </w:rPr>
      </w:pPr>
    </w:p>
    <w:p w14:paraId="463D7F2B" w14:textId="77777777" w:rsidR="008B2D18" w:rsidRDefault="008B2D18" w:rsidP="005B3358">
      <w:pPr>
        <w:spacing w:after="0" w:line="240" w:lineRule="auto"/>
        <w:jc w:val="center"/>
        <w:rPr>
          <w:rFonts w:ascii="Times New Roman" w:hAnsi="Times New Roman" w:cs="Times New Roman"/>
          <w:b/>
          <w:sz w:val="28"/>
        </w:rPr>
      </w:pPr>
    </w:p>
    <w:p w14:paraId="1C2BF818" w14:textId="77777777" w:rsidR="008B2D18" w:rsidRDefault="008B2D18" w:rsidP="005B3358">
      <w:pPr>
        <w:spacing w:after="0" w:line="240" w:lineRule="auto"/>
        <w:jc w:val="center"/>
        <w:rPr>
          <w:rFonts w:ascii="Times New Roman" w:hAnsi="Times New Roman" w:cs="Times New Roman"/>
          <w:b/>
          <w:sz w:val="28"/>
        </w:rPr>
      </w:pPr>
    </w:p>
    <w:p w14:paraId="797DD178" w14:textId="77777777" w:rsidR="008B2D18" w:rsidRDefault="008B2D18" w:rsidP="005B3358">
      <w:pPr>
        <w:spacing w:after="0" w:line="240" w:lineRule="auto"/>
        <w:jc w:val="center"/>
        <w:rPr>
          <w:rFonts w:ascii="Times New Roman" w:hAnsi="Times New Roman" w:cs="Times New Roman"/>
          <w:b/>
          <w:sz w:val="28"/>
        </w:rPr>
      </w:pPr>
    </w:p>
    <w:p w14:paraId="5DD70C66" w14:textId="5DD96ED5" w:rsidR="005B3358" w:rsidRDefault="005B3358" w:rsidP="005B3358">
      <w:pPr>
        <w:spacing w:after="0" w:line="240" w:lineRule="auto"/>
        <w:jc w:val="center"/>
        <w:rPr>
          <w:rFonts w:ascii="Times New Roman" w:hAnsi="Times New Roman" w:cs="Times New Roman"/>
          <w:b/>
          <w:sz w:val="28"/>
          <w:lang w:val="en-US"/>
        </w:rPr>
      </w:pPr>
      <w:r w:rsidRPr="00CA729A">
        <w:rPr>
          <w:rFonts w:ascii="Times New Roman" w:hAnsi="Times New Roman" w:cs="Times New Roman"/>
          <w:b/>
          <w:sz w:val="28"/>
          <w:lang w:val="en-US"/>
        </w:rPr>
        <w:t xml:space="preserve">Analysis of the production of research projects related to local industrial development at the Instituto Superior </w:t>
      </w:r>
      <w:r w:rsidR="00D47B1C" w:rsidRPr="00CA729A">
        <w:rPr>
          <w:rFonts w:ascii="Times New Roman" w:hAnsi="Times New Roman" w:cs="Times New Roman"/>
          <w:b/>
          <w:sz w:val="28"/>
          <w:lang w:val="en-US"/>
        </w:rPr>
        <w:t>Technologic</w:t>
      </w:r>
      <w:r w:rsidRPr="00CA729A">
        <w:rPr>
          <w:rFonts w:ascii="Times New Roman" w:hAnsi="Times New Roman" w:cs="Times New Roman"/>
          <w:b/>
          <w:sz w:val="28"/>
          <w:lang w:val="en-US"/>
        </w:rPr>
        <w:t xml:space="preserve"> Luis Tello</w:t>
      </w:r>
    </w:p>
    <w:p w14:paraId="1E038677" w14:textId="181A498F" w:rsidR="005B3358" w:rsidRDefault="005B3358" w:rsidP="005B3358">
      <w:pPr>
        <w:spacing w:after="0" w:line="240" w:lineRule="auto"/>
        <w:jc w:val="center"/>
        <w:rPr>
          <w:rFonts w:ascii="Times New Roman" w:hAnsi="Times New Roman" w:cs="Times New Roman"/>
          <w:b/>
          <w:sz w:val="28"/>
          <w:lang w:val="en-US"/>
        </w:rPr>
      </w:pPr>
    </w:p>
    <w:p w14:paraId="084A3BCE" w14:textId="77777777" w:rsidR="005B3358" w:rsidRPr="00463B7A" w:rsidRDefault="005B3358" w:rsidP="005B3358">
      <w:pPr>
        <w:spacing w:after="0" w:line="240" w:lineRule="auto"/>
        <w:jc w:val="center"/>
        <w:rPr>
          <w:rFonts w:ascii="Times New Roman" w:hAnsi="Times New Roman" w:cs="Times New Roman"/>
          <w:b/>
          <w:sz w:val="24"/>
          <w:lang w:val="en-US"/>
        </w:rPr>
      </w:pPr>
    </w:p>
    <w:p w14:paraId="22E506A2" w14:textId="77777777" w:rsidR="005B3358" w:rsidRPr="00463B7A" w:rsidRDefault="005B3358" w:rsidP="005B3358">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473C428D" w14:textId="77777777" w:rsidR="005B3358" w:rsidRPr="002A0EF8" w:rsidRDefault="005B3358" w:rsidP="005B3358">
      <w:pPr>
        <w:spacing w:after="0" w:line="240" w:lineRule="auto"/>
        <w:jc w:val="both"/>
        <w:rPr>
          <w:rFonts w:ascii="Times New Roman" w:hAnsi="Times New Roman" w:cs="Times New Roman"/>
          <w:lang w:val="en-US"/>
        </w:rPr>
      </w:pPr>
    </w:p>
    <w:p w14:paraId="6DD202EC" w14:textId="65D07020" w:rsidR="005B3358" w:rsidRPr="00E31DFC" w:rsidRDefault="005B3358" w:rsidP="005B3358">
      <w:pPr>
        <w:spacing w:after="0"/>
        <w:jc w:val="both"/>
        <w:rPr>
          <w:rFonts w:ascii="Times New Roman" w:hAnsi="Times New Roman" w:cs="Times New Roman"/>
          <w:sz w:val="24"/>
          <w:szCs w:val="24"/>
          <w:lang w:val="en-US"/>
        </w:rPr>
      </w:pPr>
      <w:r w:rsidRPr="00E31DFC">
        <w:rPr>
          <w:rFonts w:ascii="Times New Roman" w:hAnsi="Times New Roman" w:cs="Times New Roman"/>
          <w:sz w:val="24"/>
          <w:szCs w:val="24"/>
          <w:lang w:val="en-US"/>
        </w:rPr>
        <w:t xml:space="preserve">This paper aims to describe the production of research projects at the Instituto Superior </w:t>
      </w:r>
      <w:proofErr w:type="spellStart"/>
      <w:r w:rsidRPr="00E31DFC">
        <w:rPr>
          <w:rFonts w:ascii="Times New Roman" w:hAnsi="Times New Roman" w:cs="Times New Roman"/>
          <w:sz w:val="24"/>
          <w:szCs w:val="24"/>
          <w:lang w:val="en-US"/>
        </w:rPr>
        <w:t>Tecnológico</w:t>
      </w:r>
      <w:proofErr w:type="spellEnd"/>
      <w:r w:rsidRPr="00E31DFC">
        <w:rPr>
          <w:rFonts w:ascii="Times New Roman" w:hAnsi="Times New Roman" w:cs="Times New Roman"/>
          <w:sz w:val="24"/>
          <w:szCs w:val="24"/>
          <w:lang w:val="en-US"/>
        </w:rPr>
        <w:t xml:space="preserve"> Luis Tello and local industrial development, from IIPA2018 to IIPA2020, through the quantitative estimation of the variable of interest “</w:t>
      </w:r>
      <w:proofErr w:type="spellStart"/>
      <w:r w:rsidRPr="00E31DFC">
        <w:rPr>
          <w:rFonts w:ascii="Times New Roman" w:hAnsi="Times New Roman" w:cs="Times New Roman"/>
          <w:sz w:val="24"/>
          <w:szCs w:val="24"/>
          <w:lang w:val="en-US"/>
        </w:rPr>
        <w:t>Investigación</w:t>
      </w:r>
      <w:proofErr w:type="spellEnd"/>
      <w:r w:rsidRPr="00E31DFC">
        <w:rPr>
          <w:rFonts w:ascii="Times New Roman" w:hAnsi="Times New Roman" w:cs="Times New Roman"/>
          <w:sz w:val="24"/>
          <w:szCs w:val="24"/>
          <w:lang w:val="en-US"/>
        </w:rPr>
        <w:t xml:space="preserve"> </w:t>
      </w:r>
      <w:proofErr w:type="spellStart"/>
      <w:r w:rsidRPr="00E31DFC">
        <w:rPr>
          <w:rFonts w:ascii="Times New Roman" w:hAnsi="Times New Roman" w:cs="Times New Roman"/>
          <w:sz w:val="24"/>
          <w:szCs w:val="24"/>
          <w:lang w:val="en-US"/>
        </w:rPr>
        <w:t>Relacionada</w:t>
      </w:r>
      <w:proofErr w:type="spellEnd"/>
      <w:r w:rsidRPr="00E31DFC">
        <w:rPr>
          <w:rFonts w:ascii="Times New Roman" w:hAnsi="Times New Roman" w:cs="Times New Roman"/>
          <w:sz w:val="24"/>
          <w:szCs w:val="24"/>
          <w:lang w:val="en-US"/>
        </w:rPr>
        <w:t xml:space="preserve"> al Desarrollo Industrial Local” (IRDIL) and the variable of characterization “</w:t>
      </w:r>
      <w:proofErr w:type="spellStart"/>
      <w:r w:rsidRPr="00E31DFC">
        <w:rPr>
          <w:rFonts w:ascii="Times New Roman" w:hAnsi="Times New Roman" w:cs="Times New Roman"/>
          <w:sz w:val="24"/>
          <w:szCs w:val="24"/>
          <w:lang w:val="en-US"/>
        </w:rPr>
        <w:t>Vinculación</w:t>
      </w:r>
      <w:proofErr w:type="spellEnd"/>
      <w:r w:rsidRPr="00E31DFC">
        <w:rPr>
          <w:rFonts w:ascii="Times New Roman" w:hAnsi="Times New Roman" w:cs="Times New Roman"/>
          <w:sz w:val="24"/>
          <w:szCs w:val="24"/>
          <w:lang w:val="en-US"/>
        </w:rPr>
        <w:t xml:space="preserve"> </w:t>
      </w:r>
      <w:proofErr w:type="spellStart"/>
      <w:r w:rsidRPr="00E31DFC">
        <w:rPr>
          <w:rFonts w:ascii="Times New Roman" w:hAnsi="Times New Roman" w:cs="Times New Roman"/>
          <w:sz w:val="24"/>
          <w:szCs w:val="24"/>
          <w:lang w:val="en-US"/>
        </w:rPr>
        <w:t>Relacionada</w:t>
      </w:r>
      <w:proofErr w:type="spellEnd"/>
      <w:r w:rsidRPr="00E31DFC">
        <w:rPr>
          <w:rFonts w:ascii="Times New Roman" w:hAnsi="Times New Roman" w:cs="Times New Roman"/>
          <w:sz w:val="24"/>
          <w:szCs w:val="24"/>
          <w:lang w:val="en-US"/>
        </w:rPr>
        <w:t xml:space="preserve"> al Desarrollo Industrial Local” (VRDIL) defined for this purpose, which were obtained by conducting retrospective studies of the information provided by the institution. According to the goals established by the research and linkage </w:t>
      </w:r>
      <w:proofErr w:type="spellStart"/>
      <w:r w:rsidRPr="00E31DFC">
        <w:rPr>
          <w:rFonts w:ascii="Times New Roman" w:hAnsi="Times New Roman" w:cs="Times New Roman"/>
          <w:sz w:val="24"/>
          <w:szCs w:val="24"/>
          <w:lang w:val="en-US"/>
        </w:rPr>
        <w:t>coordinations</w:t>
      </w:r>
      <w:proofErr w:type="spellEnd"/>
      <w:r w:rsidRPr="00E31DFC">
        <w:rPr>
          <w:rFonts w:ascii="Times New Roman" w:hAnsi="Times New Roman" w:cs="Times New Roman"/>
          <w:sz w:val="24"/>
          <w:szCs w:val="24"/>
          <w:lang w:val="en-US"/>
        </w:rPr>
        <w:t>, an IRDIL value of 0,94 and a VRDIL value of 0,75 should have been reached, however the results obtained were 0,36 and 0,21 respectively, evidencing on the one hand the lack of faculty participation in the execution of research projects and the lack of knowledge of the needs and requirements of the local industry, and on the other hand, the lack of agreements linking the institution with the industry in the province of Esmeraldas. The results obtained also show a disarticulation between the substantive functions of the Institute, and therefore, a proposal for improvement is proposed on which the institute should establish new plans, strategies, objectives and institutional policies, both internal and external.</w:t>
      </w:r>
    </w:p>
    <w:p w14:paraId="2CC70090" w14:textId="77777777" w:rsidR="005B3358" w:rsidRPr="00667DED" w:rsidRDefault="005B3358" w:rsidP="005B3358">
      <w:pPr>
        <w:spacing w:after="0"/>
        <w:jc w:val="both"/>
        <w:rPr>
          <w:rFonts w:ascii="Times New Roman" w:hAnsi="Times New Roman" w:cs="Times New Roman"/>
          <w:lang w:val="en-US"/>
        </w:rPr>
      </w:pPr>
    </w:p>
    <w:p w14:paraId="696D4C48" w14:textId="77777777" w:rsidR="005B3358" w:rsidRDefault="005B3358" w:rsidP="005B3358">
      <w:pPr>
        <w:spacing w:after="0"/>
        <w:jc w:val="both"/>
        <w:rPr>
          <w:rFonts w:ascii="Times New Roman" w:hAnsi="Times New Roman" w:cs="Times New Roman"/>
          <w:b/>
          <w:sz w:val="28"/>
          <w:szCs w:val="28"/>
          <w:lang w:val="en-US"/>
        </w:rPr>
        <w:sectPr w:rsidR="005B3358" w:rsidSect="00154556">
          <w:headerReference w:type="default" r:id="rId9"/>
          <w:footerReference w:type="default" r:id="rId10"/>
          <w:footerReference w:type="first" r:id="rId11"/>
          <w:type w:val="continuous"/>
          <w:pgSz w:w="11906" w:h="16838" w:code="9"/>
          <w:pgMar w:top="-450" w:right="1701" w:bottom="1701" w:left="1701" w:header="709" w:footer="217" w:gutter="0"/>
          <w:pgNumType w:start="1"/>
          <w:cols w:space="708"/>
          <w:docGrid w:linePitch="360"/>
        </w:sectPr>
      </w:pPr>
      <w:r w:rsidRPr="00667DED">
        <w:rPr>
          <w:rFonts w:ascii="Times New Roman" w:hAnsi="Times New Roman" w:cs="Times New Roman"/>
          <w:b/>
          <w:bCs/>
          <w:lang w:val="en-US"/>
        </w:rPr>
        <w:t>Keywords:</w:t>
      </w:r>
      <w:r w:rsidRPr="00667DED">
        <w:rPr>
          <w:rFonts w:ascii="Times New Roman" w:hAnsi="Times New Roman" w:cs="Times New Roman"/>
          <w:lang w:val="en-US"/>
        </w:rPr>
        <w:t xml:space="preserve"> </w:t>
      </w:r>
      <w:r w:rsidRPr="00CA729A">
        <w:rPr>
          <w:rFonts w:ascii="Times New Roman" w:hAnsi="Times New Roman" w:cs="Times New Roman"/>
          <w:lang w:val="en-US"/>
        </w:rPr>
        <w:t>Research project; Industrial development; Substantive functions; Strategies; Objectives; Policies.</w:t>
      </w:r>
    </w:p>
    <w:p w14:paraId="21145A4C" w14:textId="77777777" w:rsidR="005B3358" w:rsidRPr="001F591A" w:rsidRDefault="005B3358" w:rsidP="005B3358">
      <w:pPr>
        <w:spacing w:after="0" w:line="240" w:lineRule="auto"/>
        <w:rPr>
          <w:rFonts w:ascii="Times New Roman" w:hAnsi="Times New Roman" w:cs="Times New Roman"/>
          <w:b/>
          <w:sz w:val="28"/>
          <w:szCs w:val="28"/>
          <w:lang w:val="en-US"/>
        </w:rPr>
        <w:sectPr w:rsidR="005B3358" w:rsidRPr="001F591A" w:rsidSect="00AF21F0">
          <w:type w:val="continuous"/>
          <w:pgSz w:w="11906" w:h="16838" w:code="9"/>
          <w:pgMar w:top="1701" w:right="1701" w:bottom="1701" w:left="1701" w:header="709" w:footer="709" w:gutter="0"/>
          <w:cols w:space="708"/>
          <w:titlePg/>
          <w:docGrid w:linePitch="360"/>
        </w:sectPr>
      </w:pPr>
    </w:p>
    <w:p w14:paraId="24D8DDEB" w14:textId="738B161F" w:rsidR="005B3358" w:rsidRPr="00C55C7B" w:rsidRDefault="005B3358" w:rsidP="005B3358">
      <w:pPr>
        <w:spacing w:after="0" w:line="240" w:lineRule="auto"/>
        <w:rPr>
          <w:rFonts w:ascii="Times New Roman" w:hAnsi="Times New Roman" w:cs="Times New Roman"/>
          <w:b/>
          <w:sz w:val="28"/>
          <w:szCs w:val="28"/>
          <w:lang w:val="en-US"/>
        </w:rPr>
      </w:pPr>
    </w:p>
    <w:p w14:paraId="2EC63EB6" w14:textId="77777777" w:rsidR="005B3358" w:rsidRPr="00C55C7B" w:rsidRDefault="005B3358" w:rsidP="005B3358">
      <w:pPr>
        <w:spacing w:after="0"/>
        <w:rPr>
          <w:rFonts w:ascii="Times New Roman" w:hAnsi="Times New Roman" w:cs="Times New Roman"/>
          <w:b/>
          <w:sz w:val="28"/>
          <w:szCs w:val="28"/>
          <w:lang w:val="en-US"/>
        </w:rPr>
        <w:sectPr w:rsidR="005B3358" w:rsidRPr="00C55C7B" w:rsidSect="00AF21F0">
          <w:type w:val="continuous"/>
          <w:pgSz w:w="11906" w:h="16838" w:code="9"/>
          <w:pgMar w:top="1701" w:right="1701" w:bottom="1701" w:left="1701" w:header="709" w:footer="709" w:gutter="0"/>
          <w:cols w:space="708"/>
          <w:titlePg/>
          <w:docGrid w:linePitch="360"/>
        </w:sectPr>
      </w:pPr>
    </w:p>
    <w:p w14:paraId="0660AAC1" w14:textId="77777777" w:rsidR="005B3358" w:rsidRDefault="005B3358" w:rsidP="005B3358">
      <w:pPr>
        <w:spacing w:after="0"/>
        <w:rPr>
          <w:rFonts w:ascii="Times New Roman" w:hAnsi="Times New Roman" w:cs="Times New Roman"/>
          <w:b/>
          <w:sz w:val="28"/>
          <w:szCs w:val="28"/>
        </w:rPr>
      </w:pPr>
      <w:r w:rsidRPr="00296C63">
        <w:rPr>
          <w:rFonts w:ascii="Times New Roman" w:hAnsi="Times New Roman" w:cs="Times New Roman"/>
          <w:b/>
          <w:sz w:val="28"/>
          <w:szCs w:val="28"/>
        </w:rPr>
        <w:t>INTRODUCCIÓN</w:t>
      </w:r>
    </w:p>
    <w:p w14:paraId="45837166" w14:textId="77777777" w:rsidR="005B3358" w:rsidRDefault="005B3358" w:rsidP="005B3358">
      <w:pPr>
        <w:spacing w:after="0"/>
        <w:jc w:val="center"/>
        <w:rPr>
          <w:rFonts w:ascii="Times New Roman" w:hAnsi="Times New Roman" w:cs="Times New Roman"/>
          <w:b/>
          <w:sz w:val="28"/>
          <w:szCs w:val="28"/>
        </w:rPr>
        <w:sectPr w:rsidR="005B3358" w:rsidSect="00AF21F0">
          <w:type w:val="continuous"/>
          <w:pgSz w:w="11906" w:h="16838" w:code="9"/>
          <w:pgMar w:top="1701" w:right="1701" w:bottom="1701" w:left="1701" w:header="709" w:footer="709" w:gutter="0"/>
          <w:cols w:num="2" w:space="708"/>
          <w:titlePg/>
          <w:docGrid w:linePitch="360"/>
        </w:sectPr>
      </w:pPr>
    </w:p>
    <w:p w14:paraId="5EA2343D" w14:textId="77777777" w:rsidR="005B3358" w:rsidRPr="00296C63" w:rsidRDefault="005B3358" w:rsidP="005B3358">
      <w:pPr>
        <w:spacing w:after="0"/>
        <w:jc w:val="both"/>
        <w:rPr>
          <w:rFonts w:ascii="Times New Roman" w:hAnsi="Times New Roman" w:cs="Times New Roman"/>
          <w:sz w:val="24"/>
          <w:szCs w:val="24"/>
        </w:rPr>
      </w:pPr>
    </w:p>
    <w:p w14:paraId="0FBAEE5E" w14:textId="77777777" w:rsidR="005B3358" w:rsidRDefault="005B3358" w:rsidP="005B3358">
      <w:pPr>
        <w:jc w:val="both"/>
        <w:rPr>
          <w:rFonts w:ascii="Times New Roman" w:hAnsi="Times New Roman" w:cs="Times New Roman"/>
          <w:sz w:val="24"/>
          <w:szCs w:val="24"/>
        </w:rPr>
        <w:sectPr w:rsidR="005B3358" w:rsidSect="00AF21F0">
          <w:type w:val="continuous"/>
          <w:pgSz w:w="11906" w:h="16838" w:code="9"/>
          <w:pgMar w:top="1701" w:right="1701" w:bottom="1701" w:left="1701" w:header="709" w:footer="709" w:gutter="0"/>
          <w:cols w:num="2" w:space="708"/>
          <w:titlePg/>
          <w:docGrid w:linePitch="360"/>
        </w:sectPr>
      </w:pPr>
    </w:p>
    <w:p w14:paraId="11573656" w14:textId="77777777" w:rsidR="005B3358" w:rsidRPr="00CA729A" w:rsidRDefault="005B3358" w:rsidP="005B3358">
      <w:pPr>
        <w:ind w:firstLine="284"/>
        <w:jc w:val="both"/>
        <w:rPr>
          <w:rFonts w:ascii="Times New Roman" w:hAnsi="Times New Roman" w:cs="Times New Roman"/>
          <w:sz w:val="24"/>
          <w:szCs w:val="24"/>
        </w:rPr>
      </w:pPr>
      <w:r w:rsidRPr="00CA729A">
        <w:rPr>
          <w:rFonts w:ascii="Times New Roman" w:hAnsi="Times New Roman" w:cs="Times New Roman"/>
          <w:sz w:val="24"/>
          <w:szCs w:val="24"/>
        </w:rPr>
        <w:t>El estatuto del Instituto Superior Tecnológico Luis Tello (ITS LUIS TELLO, 2018) indica:</w:t>
      </w:r>
    </w:p>
    <w:p w14:paraId="59CC3ED5" w14:textId="00B6B279" w:rsidR="005B3358" w:rsidRPr="00CA729A" w:rsidRDefault="005B3358" w:rsidP="005B3358">
      <w:pPr>
        <w:ind w:firstLine="284"/>
        <w:jc w:val="both"/>
        <w:rPr>
          <w:rFonts w:ascii="Times New Roman" w:hAnsi="Times New Roman" w:cs="Times New Roman"/>
          <w:sz w:val="24"/>
          <w:szCs w:val="24"/>
        </w:rPr>
      </w:pPr>
      <w:r w:rsidRPr="00CA729A">
        <w:rPr>
          <w:rFonts w:ascii="Times New Roman" w:hAnsi="Times New Roman" w:cs="Times New Roman"/>
          <w:sz w:val="24"/>
          <w:szCs w:val="24"/>
        </w:rPr>
        <w:t>Artículo 3.- Misión: Formar profesionales técnicos y tecnólogos éticos mediante una educación que articula la docencia, la investigación y la vinculación con la sociedad para satisfacer las necesidades de los sectores productivos y sociales de Esmeraldas, fomentando los emprendimientos locales.</w:t>
      </w:r>
    </w:p>
    <w:p w14:paraId="0B93570F" w14:textId="772C2217" w:rsidR="005B3358" w:rsidRDefault="005B3358" w:rsidP="005B3358">
      <w:pPr>
        <w:ind w:firstLine="284"/>
        <w:jc w:val="both"/>
        <w:rPr>
          <w:rFonts w:ascii="Times New Roman" w:hAnsi="Times New Roman" w:cs="Times New Roman"/>
          <w:sz w:val="24"/>
          <w:szCs w:val="24"/>
        </w:rPr>
      </w:pPr>
      <w:r w:rsidRPr="00CA729A">
        <w:rPr>
          <w:rFonts w:ascii="Times New Roman" w:hAnsi="Times New Roman" w:cs="Times New Roman"/>
          <w:sz w:val="24"/>
          <w:szCs w:val="24"/>
        </w:rPr>
        <w:t>Artículo 6.- Objetivos estratégicos: d) Impulsar la investigación mediante el desarrollo de proyectos de investigación aplicada, formativa y social, que se constituyan en propuestas de solución a problemas socioeconómico del entorno.</w:t>
      </w:r>
    </w:p>
    <w:p w14:paraId="2E7FA095" w14:textId="3233C380" w:rsidR="005B3358" w:rsidRPr="00CA729A" w:rsidRDefault="00D075F3" w:rsidP="005B3358">
      <w:pPr>
        <w:ind w:firstLine="284"/>
        <w:jc w:val="both"/>
        <w:rPr>
          <w:rFonts w:ascii="Times New Roman" w:hAnsi="Times New Roman" w:cs="Times New Roman"/>
          <w:sz w:val="24"/>
          <w:szCs w:val="24"/>
        </w:rPr>
      </w:pPr>
      <w:r>
        <w:rPr>
          <w:caps/>
          <w:noProof/>
          <w:color w:val="FFFFFF" w:themeColor="background1"/>
          <w:sz w:val="18"/>
          <w:szCs w:val="18"/>
          <w:lang w:val="es-EC" w:eastAsia="es-EC"/>
        </w:rPr>
        <mc:AlternateContent>
          <mc:Choice Requires="wps">
            <w:drawing>
              <wp:anchor distT="0" distB="0" distL="114300" distR="114300" simplePos="0" relativeHeight="251802624" behindDoc="0" locked="0" layoutInCell="1" allowOverlap="1" wp14:anchorId="0578E445" wp14:editId="6B12CA87">
                <wp:simplePos x="0" y="0"/>
                <wp:positionH relativeFrom="rightMargin">
                  <wp:posOffset>-51206</wp:posOffset>
                </wp:positionH>
                <wp:positionV relativeFrom="paragraph">
                  <wp:posOffset>1547495</wp:posOffset>
                </wp:positionV>
                <wp:extent cx="488854" cy="293332"/>
                <wp:effectExtent l="0" t="0" r="0" b="0"/>
                <wp:wrapNone/>
                <wp:docPr id="316819033"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51D8F34" w14:textId="74805013" w:rsidR="00D075F3" w:rsidRPr="00D075F3" w:rsidRDefault="00D075F3" w:rsidP="00D075F3">
                            <w:pPr>
                              <w:jc w:val="right"/>
                              <w:rPr>
                                <w:color w:val="FFFFFF" w:themeColor="background1"/>
                                <w:sz w:val="28"/>
                                <w:szCs w:val="28"/>
                                <w:lang w:val="es-EC"/>
                              </w:rPr>
                            </w:pPr>
                            <w:r>
                              <w:rPr>
                                <w:color w:val="FFFFFF" w:themeColor="background1"/>
                                <w:sz w:val="28"/>
                                <w:szCs w:val="28"/>
                                <w:lang w:val="es-EC"/>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8E445" id="_x0000_t202" coordsize="21600,21600" o:spt="202" path="m,l,21600r21600,l21600,xe">
                <v:stroke joinstyle="miter"/>
                <v:path gradientshapeok="t" o:connecttype="rect"/>
              </v:shapetype>
              <v:shape id="Cuadro de texto 6" o:spid="_x0000_s1026" type="#_x0000_t202" style="position:absolute;left:0;text-align:left;margin-left:-4.05pt;margin-top:121.85pt;width:38.5pt;height:23.1pt;z-index:251802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" filled="f" stroked="f" strokeweight=".5pt">
                <v:textbox>
                  <w:txbxContent>
                    <w:p w14:paraId="051D8F34" w14:textId="74805013" w:rsidR="00D075F3" w:rsidRPr="00D075F3" w:rsidRDefault="00D075F3" w:rsidP="00D075F3">
                      <w:pPr>
                        <w:jc w:val="right"/>
                        <w:rPr>
                          <w:color w:val="FFFFFF" w:themeColor="background1"/>
                          <w:sz w:val="28"/>
                          <w:szCs w:val="28"/>
                          <w:lang w:val="es-EC"/>
                        </w:rPr>
                      </w:pPr>
                      <w:r>
                        <w:rPr>
                          <w:color w:val="FFFFFF" w:themeColor="background1"/>
                          <w:sz w:val="28"/>
                          <w:szCs w:val="28"/>
                          <w:lang w:val="es-EC"/>
                        </w:rPr>
                        <w:t>7</w:t>
                      </w:r>
                    </w:p>
                  </w:txbxContent>
                </v:textbox>
                <w10:wrap anchorx="margin"/>
              </v:shape>
            </w:pict>
          </mc:Fallback>
        </mc:AlternateContent>
      </w:r>
      <w:r w:rsidR="005B3358" w:rsidRPr="00CA729A">
        <w:rPr>
          <w:rFonts w:ascii="Times New Roman" w:hAnsi="Times New Roman" w:cs="Times New Roman"/>
          <w:sz w:val="24"/>
          <w:szCs w:val="24"/>
        </w:rPr>
        <w:t xml:space="preserve">Artículo 35.- Coordinación de Investigación, Desarrollo Tecnológico e Innovación: A la Coordinación de Investigación, Desarrollo Tecnológico e Innovación le corresponderá impulsar a la institución como un espacio académico, </w:t>
      </w:r>
      <w:r w:rsidR="005B3358" w:rsidRPr="00CA729A">
        <w:rPr>
          <w:rFonts w:ascii="Times New Roman" w:hAnsi="Times New Roman" w:cs="Times New Roman"/>
          <w:sz w:val="24"/>
          <w:szCs w:val="24"/>
        </w:rPr>
        <w:lastRenderedPageBreak/>
        <w:t>que construya pensamiento y propuestas para el desarrollo nacional.</w:t>
      </w:r>
    </w:p>
    <w:p w14:paraId="71404E91" w14:textId="77777777" w:rsidR="005B3358" w:rsidRPr="00CA729A" w:rsidRDefault="005B3358" w:rsidP="005B3358">
      <w:pPr>
        <w:ind w:firstLine="284"/>
        <w:jc w:val="both"/>
        <w:rPr>
          <w:rFonts w:ascii="Times New Roman" w:hAnsi="Times New Roman" w:cs="Times New Roman"/>
          <w:sz w:val="24"/>
          <w:szCs w:val="24"/>
        </w:rPr>
      </w:pPr>
      <w:r w:rsidRPr="00CA729A">
        <w:rPr>
          <w:rFonts w:ascii="Times New Roman" w:hAnsi="Times New Roman" w:cs="Times New Roman"/>
          <w:sz w:val="24"/>
          <w:szCs w:val="24"/>
        </w:rPr>
        <w:t>La producción del Instituto Superior Tecnológico Luis Tello en el campo de la investigación desde el segundo período académico del año 2018 hasta el segundo período académico del año 2020 es de 41 proyectos de investigación finalizados, 24 artículos publicados y 4 ponencias realizadas.</w:t>
      </w:r>
    </w:p>
    <w:p w14:paraId="4B12F3BB" w14:textId="77777777" w:rsidR="005B3358" w:rsidRPr="00CA729A" w:rsidRDefault="005B3358" w:rsidP="005B3358">
      <w:pPr>
        <w:ind w:firstLine="284"/>
        <w:jc w:val="both"/>
        <w:rPr>
          <w:rFonts w:ascii="Times New Roman" w:hAnsi="Times New Roman" w:cs="Times New Roman"/>
          <w:sz w:val="24"/>
          <w:szCs w:val="24"/>
        </w:rPr>
      </w:pPr>
      <w:r w:rsidRPr="00CA729A">
        <w:rPr>
          <w:rFonts w:ascii="Times New Roman" w:hAnsi="Times New Roman" w:cs="Times New Roman"/>
          <w:sz w:val="24"/>
          <w:szCs w:val="24"/>
        </w:rPr>
        <w:t>Como se puede evidenciar, el instituto desde el segundo período académico 2018 está empezando a publicar artículos de sus proyectos de investigación, sin embargo, no se evidencia que la vinculación con las empresas industriales en la localidad vaya mejorando, lo que representa un problema debido a que no se estaría cumpliendo con la principal razón de ser de esta institución de educación superior.</w:t>
      </w:r>
    </w:p>
    <w:p w14:paraId="311D2BDE" w14:textId="77777777" w:rsidR="005B3358" w:rsidRDefault="005B3358" w:rsidP="005B3358">
      <w:pPr>
        <w:ind w:firstLine="284"/>
        <w:jc w:val="both"/>
        <w:rPr>
          <w:rFonts w:ascii="Times New Roman" w:hAnsi="Times New Roman" w:cs="Times New Roman"/>
          <w:sz w:val="24"/>
          <w:szCs w:val="24"/>
        </w:rPr>
      </w:pPr>
      <w:r w:rsidRPr="00CA729A">
        <w:rPr>
          <w:rFonts w:ascii="Times New Roman" w:hAnsi="Times New Roman" w:cs="Times New Roman"/>
          <w:sz w:val="24"/>
          <w:szCs w:val="24"/>
        </w:rPr>
        <w:t xml:space="preserve">Conocer la situación real entre la producción de proyectos de investigación en el Instituto Superior Tecnológico Luis Tello y el desarrollo industrial del cantón Esmeraldas, es el punto de partida para el establecimiento de planes, estrategias, objetivos y políticas institucionales particulares en las áreas de Investigación y Vinculación, que se apartan de las realidades de otras IES de la región e incluso del país, ya que solamente en Esmeraldas se cuenta con el complejo industrial más grande del país que es la Refinería Esmeraldas (EPPETROECUADOR, 2021); dos terminales petroleros: el uno perteneciente al SOTE  y el otro perteneciente al OCP (OCPECUADOR, 2021); una flota petrolera (EPFLOPEC, 2021); una central termoeléctrica repotenciada (CELECEP, </w:t>
      </w:r>
      <w:r w:rsidRPr="00CA729A">
        <w:rPr>
          <w:rFonts w:ascii="Times New Roman" w:hAnsi="Times New Roman" w:cs="Times New Roman"/>
          <w:sz w:val="24"/>
          <w:szCs w:val="24"/>
        </w:rPr>
        <w:t>2021); un puerto marítimo (APE, 2021) y por si fuera poco una ubicación geográfica privilegiada para el turismo y la pesca (Novillo, 2019).</w:t>
      </w:r>
    </w:p>
    <w:p w14:paraId="4728C2CF" w14:textId="77777777" w:rsidR="005B3358" w:rsidRDefault="005B3358" w:rsidP="005B3358">
      <w:pPr>
        <w:spacing w:after="0"/>
        <w:ind w:firstLine="720"/>
        <w:jc w:val="both"/>
        <w:rPr>
          <w:rFonts w:ascii="Times New Roman" w:hAnsi="Times New Roman" w:cs="Times New Roman"/>
          <w:sz w:val="24"/>
          <w:szCs w:val="24"/>
        </w:rPr>
      </w:pPr>
    </w:p>
    <w:p w14:paraId="01C64CE7" w14:textId="77777777" w:rsidR="005B3358" w:rsidRDefault="005B3358" w:rsidP="005B3358">
      <w:pPr>
        <w:pStyle w:val="Ttulo1"/>
        <w:spacing w:before="0"/>
        <w:jc w:val="both"/>
        <w:rPr>
          <w:rFonts w:ascii="Times New Roman" w:hAnsi="Times New Roman" w:cs="Times New Roman"/>
          <w:b/>
          <w:color w:val="auto"/>
          <w:sz w:val="24"/>
          <w:szCs w:val="24"/>
        </w:rPr>
      </w:pPr>
      <w:r w:rsidRPr="000E3131">
        <w:rPr>
          <w:rFonts w:ascii="Times New Roman" w:hAnsi="Times New Roman" w:cs="Times New Roman"/>
          <w:b/>
          <w:color w:val="auto"/>
          <w:sz w:val="24"/>
          <w:szCs w:val="24"/>
        </w:rPr>
        <w:t>MATERIALES Y MÉTODOS</w:t>
      </w:r>
    </w:p>
    <w:p w14:paraId="2F80FB42" w14:textId="77777777" w:rsidR="005B3358" w:rsidRPr="001C2387" w:rsidRDefault="005B3358" w:rsidP="005B3358"/>
    <w:p w14:paraId="0233D572" w14:textId="77777777" w:rsidR="005B3358" w:rsidRDefault="005B3358" w:rsidP="005B3358">
      <w:pPr>
        <w:spacing w:after="0"/>
        <w:ind w:firstLine="284"/>
        <w:jc w:val="both"/>
        <w:rPr>
          <w:rFonts w:ascii="Times New Roman" w:hAnsi="Times New Roman" w:cs="Times New Roman"/>
          <w:sz w:val="24"/>
          <w:szCs w:val="24"/>
        </w:rPr>
      </w:pPr>
      <w:r w:rsidRPr="00CA729A">
        <w:rPr>
          <w:rFonts w:ascii="Times New Roman" w:hAnsi="Times New Roman" w:cs="Times New Roman"/>
          <w:sz w:val="24"/>
          <w:szCs w:val="24"/>
        </w:rPr>
        <w:t>El presente trabajo pretende describir la producción de proyectos de investigación en el Instituto Superior Tecnológico Luis Tello y el desarrollo industrial local, para lo cual, el análisis se centrará únicamente en los proyectos de investigación realizados por los docentes del Instituto desde el segundo período académico del año 2018 hasta el segundo período académico del año 2020.</w:t>
      </w:r>
    </w:p>
    <w:p w14:paraId="19901EF4" w14:textId="77777777" w:rsidR="005B3358" w:rsidRPr="00CA729A" w:rsidRDefault="005B3358" w:rsidP="005B3358">
      <w:pPr>
        <w:spacing w:after="0"/>
        <w:ind w:firstLine="720"/>
        <w:jc w:val="both"/>
        <w:rPr>
          <w:rFonts w:ascii="Times New Roman" w:hAnsi="Times New Roman" w:cs="Times New Roman"/>
          <w:sz w:val="24"/>
          <w:szCs w:val="24"/>
        </w:rPr>
      </w:pPr>
    </w:p>
    <w:p w14:paraId="49003462" w14:textId="6976EBBB" w:rsidR="005B3358" w:rsidRDefault="00D075F3" w:rsidP="005B3358">
      <w:pPr>
        <w:spacing w:after="0"/>
        <w:ind w:firstLine="284"/>
        <w:jc w:val="both"/>
        <w:rPr>
          <w:rFonts w:ascii="Times New Roman" w:hAnsi="Times New Roman" w:cs="Times New Roman"/>
          <w:sz w:val="24"/>
          <w:szCs w:val="24"/>
        </w:rPr>
      </w:pPr>
      <w:r>
        <w:rPr>
          <w:caps/>
          <w:noProof/>
          <w:color w:val="FFFFFF" w:themeColor="background1"/>
          <w:sz w:val="18"/>
          <w:szCs w:val="18"/>
          <w:lang w:val="es-EC" w:eastAsia="es-EC"/>
        </w:rPr>
        <mc:AlternateContent>
          <mc:Choice Requires="wps">
            <w:drawing>
              <wp:anchor distT="0" distB="0" distL="114300" distR="114300" simplePos="0" relativeHeight="251806720" behindDoc="0" locked="0" layoutInCell="1" allowOverlap="1" wp14:anchorId="123E6092" wp14:editId="7E0B6946">
                <wp:simplePos x="0" y="0"/>
                <wp:positionH relativeFrom="rightMargin">
                  <wp:posOffset>-2592070</wp:posOffset>
                </wp:positionH>
                <wp:positionV relativeFrom="paragraph">
                  <wp:posOffset>0</wp:posOffset>
                </wp:positionV>
                <wp:extent cx="488854" cy="293332"/>
                <wp:effectExtent l="0" t="0" r="0" b="0"/>
                <wp:wrapNone/>
                <wp:docPr id="585745451"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6EEDA676" w14:textId="77777777" w:rsidR="00D075F3" w:rsidRPr="00D075F3" w:rsidRDefault="00D075F3" w:rsidP="00D075F3">
                            <w:pPr>
                              <w:jc w:val="right"/>
                              <w:rPr>
                                <w:color w:val="FFFFFF" w:themeColor="background1"/>
                                <w:sz w:val="28"/>
                                <w:szCs w:val="28"/>
                                <w:lang w:val="es-EC"/>
                              </w:rPr>
                            </w:pPr>
                            <w:r>
                              <w:rPr>
                                <w:color w:val="FFFFFF" w:themeColor="background1"/>
                                <w:sz w:val="28"/>
                                <w:szCs w:val="28"/>
                                <w:lang w:val="es-EC"/>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E6092" id="_x0000_s1027" type="#_x0000_t202" style="position:absolute;left:0;text-align:left;margin-left:-204.1pt;margin-top:0;width:38.5pt;height:23.1pt;z-index:251806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zNGA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" filled="f" stroked="f" strokeweight=".5pt">
                <v:textbox>
                  <w:txbxContent>
                    <w:p w14:paraId="6EEDA676" w14:textId="77777777" w:rsidR="00D075F3" w:rsidRPr="00D075F3" w:rsidRDefault="00D075F3" w:rsidP="00D075F3">
                      <w:pPr>
                        <w:jc w:val="right"/>
                        <w:rPr>
                          <w:color w:val="FFFFFF" w:themeColor="background1"/>
                          <w:sz w:val="28"/>
                          <w:szCs w:val="28"/>
                          <w:lang w:val="es-EC"/>
                        </w:rPr>
                      </w:pPr>
                      <w:r>
                        <w:rPr>
                          <w:color w:val="FFFFFF" w:themeColor="background1"/>
                          <w:sz w:val="28"/>
                          <w:szCs w:val="28"/>
                          <w:lang w:val="es-EC"/>
                        </w:rPr>
                        <w:t>7</w:t>
                      </w:r>
                    </w:p>
                  </w:txbxContent>
                </v:textbox>
                <w10:wrap anchorx="margin"/>
              </v:shape>
            </w:pict>
          </mc:Fallback>
        </mc:AlternateContent>
      </w:r>
      <w:r w:rsidR="005B3358" w:rsidRPr="00CA729A">
        <w:rPr>
          <w:rFonts w:ascii="Times New Roman" w:hAnsi="Times New Roman" w:cs="Times New Roman"/>
          <w:sz w:val="24"/>
          <w:szCs w:val="24"/>
        </w:rPr>
        <w:t>Las carreras ofertadas por la institución, en los períodos antes mencionados, son: Tecnología Superior en Electricidad (TSE), Tecnología Superior en Automatización e Instrumentación (TSAI), Tecnología Superior en Mecánica Industrial (TSMI), Tecnología Superior en Mecánica Automotriz (TSMA), Tecnología Superior en Medición y Monitoreo Ambiental (TSMMA), Tecnología Superior en Entrenamiento Deportivo (TSED) y Tecnología Superior en Desarrollo Infantil Integral (TSDII), de las cuales se excluyen del análisis a las dos últimas por no tener una relación directa con el giro específico de negocio de las empresas industriales locales objeto de este estudio.</w:t>
      </w:r>
    </w:p>
    <w:p w14:paraId="27E677DB" w14:textId="77777777" w:rsidR="005B3358" w:rsidRPr="00CA729A" w:rsidRDefault="005B3358" w:rsidP="005B3358">
      <w:pPr>
        <w:spacing w:after="0"/>
        <w:ind w:firstLine="720"/>
        <w:jc w:val="both"/>
        <w:rPr>
          <w:rFonts w:ascii="Times New Roman" w:hAnsi="Times New Roman" w:cs="Times New Roman"/>
          <w:sz w:val="24"/>
          <w:szCs w:val="24"/>
        </w:rPr>
      </w:pPr>
    </w:p>
    <w:p w14:paraId="4F90E7BF" w14:textId="7776BED6" w:rsidR="005B3358" w:rsidRDefault="00D075F3" w:rsidP="005B3358">
      <w:pPr>
        <w:spacing w:after="0"/>
        <w:ind w:firstLine="284"/>
        <w:jc w:val="both"/>
        <w:rPr>
          <w:rFonts w:ascii="Times New Roman" w:hAnsi="Times New Roman" w:cs="Times New Roman"/>
          <w:sz w:val="24"/>
          <w:szCs w:val="24"/>
        </w:rPr>
      </w:pPr>
      <w:r>
        <w:rPr>
          <w:caps/>
          <w:noProof/>
          <w:color w:val="FFFFFF" w:themeColor="background1"/>
          <w:sz w:val="18"/>
          <w:szCs w:val="18"/>
          <w:lang w:val="es-EC" w:eastAsia="es-EC"/>
        </w:rPr>
        <mc:AlternateContent>
          <mc:Choice Requires="wps">
            <w:drawing>
              <wp:anchor distT="0" distB="0" distL="114300" distR="114300" simplePos="0" relativeHeight="251808768" behindDoc="0" locked="0" layoutInCell="1" allowOverlap="1" wp14:anchorId="21841AF2" wp14:editId="5EF0349D">
                <wp:simplePos x="0" y="0"/>
                <wp:positionH relativeFrom="rightMargin">
                  <wp:posOffset>-51206</wp:posOffset>
                </wp:positionH>
                <wp:positionV relativeFrom="paragraph">
                  <wp:posOffset>1121410</wp:posOffset>
                </wp:positionV>
                <wp:extent cx="488854" cy="293332"/>
                <wp:effectExtent l="0" t="0" r="0" b="0"/>
                <wp:wrapNone/>
                <wp:docPr id="718859569"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13A412D0" w14:textId="0D562672" w:rsidR="00D075F3" w:rsidRPr="00D075F3" w:rsidRDefault="00D075F3" w:rsidP="00D075F3">
                            <w:pPr>
                              <w:jc w:val="right"/>
                              <w:rPr>
                                <w:color w:val="FFFFFF" w:themeColor="background1"/>
                                <w:sz w:val="28"/>
                                <w:szCs w:val="28"/>
                                <w:lang w:val="es-EC"/>
                              </w:rPr>
                            </w:pPr>
                            <w:r>
                              <w:rPr>
                                <w:color w:val="FFFFFF" w:themeColor="background1"/>
                                <w:sz w:val="28"/>
                                <w:szCs w:val="28"/>
                                <w:lang w:val="es-EC"/>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41AF2" id="_x0000_s1028" type="#_x0000_t202" style="position:absolute;left:0;text-align:left;margin-left:-4.05pt;margin-top:88.3pt;width:38.5pt;height:23.1pt;z-index:251808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1p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" filled="f" stroked="f" strokeweight=".5pt">
                <v:textbox>
                  <w:txbxContent>
                    <w:p w14:paraId="13A412D0" w14:textId="0D562672" w:rsidR="00D075F3" w:rsidRPr="00D075F3" w:rsidRDefault="00D075F3" w:rsidP="00D075F3">
                      <w:pPr>
                        <w:jc w:val="right"/>
                        <w:rPr>
                          <w:color w:val="FFFFFF" w:themeColor="background1"/>
                          <w:sz w:val="28"/>
                          <w:szCs w:val="28"/>
                          <w:lang w:val="es-EC"/>
                        </w:rPr>
                      </w:pPr>
                      <w:r>
                        <w:rPr>
                          <w:color w:val="FFFFFF" w:themeColor="background1"/>
                          <w:sz w:val="28"/>
                          <w:szCs w:val="28"/>
                          <w:lang w:val="es-EC"/>
                        </w:rPr>
                        <w:t>8</w:t>
                      </w:r>
                    </w:p>
                  </w:txbxContent>
                </v:textbox>
                <w10:wrap anchorx="margin"/>
              </v:shape>
            </w:pict>
          </mc:Fallback>
        </mc:AlternateContent>
      </w:r>
      <w:r w:rsidR="005B3358" w:rsidRPr="00CA729A">
        <w:rPr>
          <w:rFonts w:ascii="Times New Roman" w:hAnsi="Times New Roman" w:cs="Times New Roman"/>
          <w:sz w:val="24"/>
          <w:szCs w:val="24"/>
        </w:rPr>
        <w:t xml:space="preserve">Se define como variable de interés a los proyectos de investigación relacionados al desarrollo industrial local. Su indicador (1) </w:t>
      </w:r>
      <w:r w:rsidR="005B3358" w:rsidRPr="00CA729A">
        <w:rPr>
          <w:rFonts w:ascii="Times New Roman" w:hAnsi="Times New Roman" w:cs="Times New Roman"/>
          <w:sz w:val="24"/>
          <w:szCs w:val="24"/>
        </w:rPr>
        <w:lastRenderedPageBreak/>
        <w:t>será cuantitativo y se calculará de la siguiente manera:</w:t>
      </w:r>
    </w:p>
    <w:p w14:paraId="05176667" w14:textId="77777777" w:rsidR="005B3358" w:rsidRDefault="005B3358" w:rsidP="005B3358">
      <w:pPr>
        <w:spacing w:after="0"/>
        <w:ind w:firstLine="720"/>
        <w:jc w:val="both"/>
        <w:rPr>
          <w:rFonts w:ascii="Times New Roman" w:hAnsi="Times New Roman" w:cs="Times New Roman"/>
          <w:sz w:val="24"/>
          <w:szCs w:val="24"/>
        </w:rPr>
      </w:pPr>
    </w:p>
    <w:p w14:paraId="6DC032FD" w14:textId="77777777" w:rsidR="005B3358" w:rsidRDefault="005B3358" w:rsidP="005B3358">
      <w:pPr>
        <w:shd w:val="clear" w:color="auto" w:fill="FFFFFF"/>
        <w:spacing w:after="0"/>
        <w:jc w:val="both"/>
        <w:rPr>
          <w:rFonts w:ascii="Times New Roman" w:eastAsia="Times New Roman" w:hAnsi="Times New Roman" w:cs="Times New Roman"/>
          <w:b/>
          <w:bCs/>
          <w:sz w:val="24"/>
          <w:szCs w:val="24"/>
          <w:lang w:eastAsia="es-MX"/>
        </w:rPr>
      </w:pPr>
      <w:r w:rsidRPr="00631FA8">
        <w:rPr>
          <w:rFonts w:ascii="Times New Roman" w:eastAsia="Times New Roman" w:hAnsi="Times New Roman" w:cs="Times New Roman"/>
          <w:b/>
          <w:bCs/>
          <w:sz w:val="24"/>
          <w:szCs w:val="24"/>
          <w:lang w:eastAsia="es-MX"/>
        </w:rPr>
        <w:t>Metodología</w:t>
      </w:r>
    </w:p>
    <w:p w14:paraId="01710F3F" w14:textId="77777777" w:rsidR="005B3358" w:rsidRDefault="005B3358" w:rsidP="005B3358">
      <w:pPr>
        <w:spacing w:after="0"/>
        <w:jc w:val="both"/>
        <w:rPr>
          <w:rFonts w:ascii="Times New Roman" w:hAnsi="Times New Roman" w:cs="Times New Roman"/>
          <w:sz w:val="24"/>
          <w:szCs w:val="24"/>
        </w:rPr>
      </w:pPr>
    </w:p>
    <w:tbl>
      <w:tblPr>
        <w:tblStyle w:val="Tablaconcuadrcula"/>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
        <w:gridCol w:w="3218"/>
        <w:gridCol w:w="496"/>
      </w:tblGrid>
      <w:tr w:rsidR="005B3358" w14:paraId="70572301" w14:textId="77777777" w:rsidTr="00FE3ECD">
        <w:tc>
          <w:tcPr>
            <w:tcW w:w="500" w:type="pct"/>
            <w:vAlign w:val="center"/>
          </w:tcPr>
          <w:p w14:paraId="696296C3" w14:textId="77777777" w:rsidR="005B3358" w:rsidRDefault="005B3358" w:rsidP="00FE3ECD">
            <w:pPr>
              <w:spacing w:line="276" w:lineRule="auto"/>
              <w:jc w:val="center"/>
              <w:rPr>
                <w:rFonts w:ascii="Times New Roman" w:hAnsi="Times New Roman" w:cs="Times New Roman"/>
                <w:sz w:val="24"/>
                <w:szCs w:val="24"/>
                <w:lang w:val="es-MX"/>
              </w:rPr>
            </w:pPr>
          </w:p>
        </w:tc>
        <w:tc>
          <w:tcPr>
            <w:tcW w:w="4000" w:type="pct"/>
            <w:vAlign w:val="center"/>
          </w:tcPr>
          <w:p w14:paraId="063E9D7F" w14:textId="77777777" w:rsidR="005B3358" w:rsidRDefault="005B3358" w:rsidP="00FE3ECD">
            <w:pPr>
              <w:spacing w:line="276" w:lineRule="auto"/>
              <w:jc w:val="center"/>
              <w:rPr>
                <w:rFonts w:ascii="Times New Roman" w:hAnsi="Times New Roman" w:cs="Times New Roman"/>
                <w:sz w:val="24"/>
                <w:szCs w:val="24"/>
                <w:lang w:val="es-MX"/>
              </w:rPr>
            </w:pPr>
            <m:oMathPara>
              <m:oMath>
                <m:r>
                  <w:rPr>
                    <w:rFonts w:ascii="Cambria Math" w:hAnsi="Cambria Math" w:cs="Times New Roman"/>
                    <w:sz w:val="24"/>
                    <w:szCs w:val="24"/>
                    <w:lang w:val="es-MX"/>
                  </w:rPr>
                  <m:t xml:space="preserve">IRDIL = </m:t>
                </m:r>
                <m:f>
                  <m:fPr>
                    <m:ctrlPr>
                      <w:rPr>
                        <w:rFonts w:ascii="Cambria Math" w:hAnsi="Cambria Math" w:cs="Times New Roman"/>
                        <w:i/>
                        <w:sz w:val="24"/>
                        <w:szCs w:val="24"/>
                        <w:lang w:val="es-MX"/>
                      </w:rPr>
                    </m:ctrlPr>
                  </m:fPr>
                  <m:num>
                    <m:r>
                      <w:rPr>
                        <w:rFonts w:ascii="Cambria Math" w:hAnsi="Cambria Math" w:cs="Times New Roman"/>
                        <w:sz w:val="24"/>
                        <w:szCs w:val="24"/>
                        <w:lang w:val="es-MX"/>
                      </w:rPr>
                      <m:t>1*NPIFR + 2*NAPR</m:t>
                    </m:r>
                  </m:num>
                  <m:den>
                    <m:r>
                      <w:rPr>
                        <w:rFonts w:ascii="Cambria Math" w:hAnsi="Cambria Math" w:cs="Times New Roman"/>
                        <w:sz w:val="24"/>
                        <w:szCs w:val="24"/>
                        <w:lang w:val="es-MX"/>
                      </w:rPr>
                      <m:t>NTPI</m:t>
                    </m:r>
                  </m:den>
                </m:f>
              </m:oMath>
            </m:oMathPara>
          </w:p>
        </w:tc>
        <w:tc>
          <w:tcPr>
            <w:tcW w:w="500" w:type="pct"/>
            <w:vAlign w:val="center"/>
          </w:tcPr>
          <w:p w14:paraId="2B2CCA3C" w14:textId="77777777" w:rsidR="005B3358" w:rsidRDefault="005B3358" w:rsidP="00FE3ECD">
            <w:pPr>
              <w:spacing w:line="276" w:lineRule="auto"/>
              <w:jc w:val="right"/>
              <w:rPr>
                <w:rFonts w:ascii="Times New Roman" w:hAnsi="Times New Roman" w:cs="Times New Roman"/>
                <w:sz w:val="24"/>
                <w:szCs w:val="24"/>
                <w:lang w:val="es-MX"/>
              </w:rPr>
            </w:pPr>
            <w:r>
              <w:rPr>
                <w:rFonts w:ascii="Times New Roman" w:hAnsi="Times New Roman" w:cs="Times New Roman"/>
                <w:sz w:val="24"/>
                <w:szCs w:val="24"/>
                <w:lang w:val="es-MX"/>
              </w:rPr>
              <w:t>(1)</w:t>
            </w:r>
          </w:p>
        </w:tc>
      </w:tr>
    </w:tbl>
    <w:p w14:paraId="59E6DAF1" w14:textId="77777777" w:rsidR="005B3358" w:rsidRDefault="005B3358" w:rsidP="005B3358">
      <w:pPr>
        <w:spacing w:after="0"/>
        <w:jc w:val="both"/>
        <w:rPr>
          <w:rFonts w:ascii="Times New Roman" w:hAnsi="Times New Roman" w:cs="Times New Roman"/>
          <w:sz w:val="24"/>
          <w:szCs w:val="24"/>
        </w:rPr>
      </w:pPr>
    </w:p>
    <w:p w14:paraId="086A39E1" w14:textId="77777777" w:rsidR="005B3358" w:rsidRPr="00CA729A" w:rsidRDefault="005B3358" w:rsidP="005B3358">
      <w:pPr>
        <w:spacing w:after="0"/>
        <w:jc w:val="both"/>
        <w:rPr>
          <w:rFonts w:ascii="Times New Roman" w:hAnsi="Times New Roman" w:cs="Times New Roman"/>
          <w:sz w:val="20"/>
          <w:szCs w:val="20"/>
        </w:rPr>
      </w:pPr>
      <w:r w:rsidRPr="00CA729A">
        <w:rPr>
          <w:rFonts w:ascii="Times New Roman" w:hAnsi="Times New Roman" w:cs="Times New Roman"/>
          <w:sz w:val="20"/>
          <w:szCs w:val="20"/>
        </w:rPr>
        <w:t>Donde:</w:t>
      </w:r>
    </w:p>
    <w:p w14:paraId="6E3B168C" w14:textId="77777777" w:rsidR="005B3358" w:rsidRPr="00E31DFC" w:rsidRDefault="005B3358" w:rsidP="005B3358">
      <w:pPr>
        <w:spacing w:after="0"/>
        <w:jc w:val="both"/>
        <w:rPr>
          <w:rFonts w:ascii="Times New Roman" w:hAnsi="Times New Roman" w:cs="Times New Roman"/>
          <w:sz w:val="24"/>
          <w:szCs w:val="24"/>
        </w:rPr>
      </w:pPr>
      <w:r w:rsidRPr="00E31DFC">
        <w:rPr>
          <w:rFonts w:ascii="Times New Roman" w:hAnsi="Times New Roman" w:cs="Times New Roman"/>
          <w:b/>
          <w:bCs/>
          <w:sz w:val="24"/>
          <w:szCs w:val="24"/>
        </w:rPr>
        <w:t>IRDIL:</w:t>
      </w:r>
      <w:r w:rsidRPr="00E31DFC">
        <w:rPr>
          <w:rFonts w:ascii="Times New Roman" w:hAnsi="Times New Roman" w:cs="Times New Roman"/>
          <w:sz w:val="24"/>
          <w:szCs w:val="24"/>
        </w:rPr>
        <w:t xml:space="preserve"> </w:t>
      </w:r>
      <w:r w:rsidRPr="00E31DFC">
        <w:rPr>
          <w:rFonts w:ascii="Times New Roman" w:hAnsi="Times New Roman" w:cs="Times New Roman"/>
          <w:sz w:val="24"/>
          <w:szCs w:val="24"/>
        </w:rPr>
        <w:tab/>
        <w:t>Investigación relacionada al desarrollo industrial local.</w:t>
      </w:r>
    </w:p>
    <w:p w14:paraId="6BDCE055" w14:textId="77777777" w:rsidR="005B3358" w:rsidRPr="00E31DFC" w:rsidRDefault="005B3358" w:rsidP="005B3358">
      <w:pPr>
        <w:spacing w:after="0"/>
        <w:jc w:val="both"/>
        <w:rPr>
          <w:rFonts w:ascii="Times New Roman" w:hAnsi="Times New Roman" w:cs="Times New Roman"/>
          <w:sz w:val="24"/>
          <w:szCs w:val="24"/>
        </w:rPr>
      </w:pPr>
      <w:r w:rsidRPr="00E31DFC">
        <w:rPr>
          <w:rFonts w:ascii="Times New Roman" w:hAnsi="Times New Roman" w:cs="Times New Roman"/>
          <w:b/>
          <w:bCs/>
          <w:sz w:val="24"/>
          <w:szCs w:val="24"/>
        </w:rPr>
        <w:t>NPIFR:</w:t>
      </w:r>
      <w:r w:rsidRPr="00E31DFC">
        <w:rPr>
          <w:rFonts w:ascii="Times New Roman" w:hAnsi="Times New Roman" w:cs="Times New Roman"/>
          <w:sz w:val="24"/>
          <w:szCs w:val="24"/>
        </w:rPr>
        <w:t xml:space="preserve"> Número de proyectos de investigación finalizados relacionados al DIL.</w:t>
      </w:r>
    </w:p>
    <w:p w14:paraId="1397173D" w14:textId="77777777" w:rsidR="005B3358" w:rsidRPr="00E31DFC" w:rsidRDefault="005B3358" w:rsidP="005B3358">
      <w:pPr>
        <w:spacing w:after="0"/>
        <w:jc w:val="both"/>
        <w:rPr>
          <w:rFonts w:ascii="Times New Roman" w:hAnsi="Times New Roman" w:cs="Times New Roman"/>
          <w:sz w:val="24"/>
          <w:szCs w:val="24"/>
        </w:rPr>
      </w:pPr>
      <w:r w:rsidRPr="00E31DFC">
        <w:rPr>
          <w:rFonts w:ascii="Times New Roman" w:hAnsi="Times New Roman" w:cs="Times New Roman"/>
          <w:b/>
          <w:bCs/>
          <w:sz w:val="24"/>
          <w:szCs w:val="24"/>
        </w:rPr>
        <w:t>NAPR:</w:t>
      </w:r>
      <w:r w:rsidRPr="00E31DFC">
        <w:rPr>
          <w:rFonts w:ascii="Times New Roman" w:hAnsi="Times New Roman" w:cs="Times New Roman"/>
          <w:sz w:val="24"/>
          <w:szCs w:val="24"/>
        </w:rPr>
        <w:t xml:space="preserve"> </w:t>
      </w:r>
      <w:r w:rsidRPr="00E31DFC">
        <w:rPr>
          <w:rFonts w:ascii="Times New Roman" w:hAnsi="Times New Roman" w:cs="Times New Roman"/>
          <w:sz w:val="24"/>
          <w:szCs w:val="24"/>
        </w:rPr>
        <w:tab/>
        <w:t>Número de artículos publicados relacionados al DIL.</w:t>
      </w:r>
    </w:p>
    <w:p w14:paraId="26634A77" w14:textId="77777777" w:rsidR="005B3358" w:rsidRPr="00E31DFC" w:rsidRDefault="005B3358" w:rsidP="005B3358">
      <w:pPr>
        <w:spacing w:after="0"/>
        <w:jc w:val="both"/>
        <w:rPr>
          <w:rFonts w:ascii="Times New Roman" w:hAnsi="Times New Roman" w:cs="Times New Roman"/>
          <w:sz w:val="24"/>
          <w:szCs w:val="24"/>
        </w:rPr>
      </w:pPr>
      <w:r w:rsidRPr="00E31DFC">
        <w:rPr>
          <w:rFonts w:ascii="Times New Roman" w:hAnsi="Times New Roman" w:cs="Times New Roman"/>
          <w:b/>
          <w:bCs/>
          <w:sz w:val="24"/>
          <w:szCs w:val="24"/>
        </w:rPr>
        <w:t xml:space="preserve">NTPI: </w:t>
      </w:r>
      <w:r w:rsidRPr="00E31DFC">
        <w:rPr>
          <w:rFonts w:ascii="Times New Roman" w:hAnsi="Times New Roman" w:cs="Times New Roman"/>
          <w:b/>
          <w:bCs/>
          <w:sz w:val="24"/>
          <w:szCs w:val="24"/>
        </w:rPr>
        <w:tab/>
      </w:r>
      <w:r w:rsidRPr="00E31DFC">
        <w:rPr>
          <w:rFonts w:ascii="Times New Roman" w:hAnsi="Times New Roman" w:cs="Times New Roman"/>
          <w:sz w:val="24"/>
          <w:szCs w:val="24"/>
        </w:rPr>
        <w:t>Número total de proyectos de investigación</w:t>
      </w:r>
    </w:p>
    <w:p w14:paraId="4A2C7FC3" w14:textId="77777777" w:rsidR="005B3358" w:rsidRDefault="005B3358" w:rsidP="005B3358">
      <w:pPr>
        <w:spacing w:after="0"/>
        <w:ind w:firstLine="720"/>
        <w:jc w:val="both"/>
        <w:rPr>
          <w:rFonts w:ascii="Times New Roman" w:hAnsi="Times New Roman" w:cs="Times New Roman"/>
          <w:sz w:val="24"/>
          <w:szCs w:val="24"/>
        </w:rPr>
      </w:pPr>
    </w:p>
    <w:p w14:paraId="282E2F16" w14:textId="77777777" w:rsidR="005B3358" w:rsidRDefault="005B3358" w:rsidP="005B3358">
      <w:pPr>
        <w:spacing w:after="0"/>
        <w:ind w:firstLine="720"/>
        <w:jc w:val="both"/>
        <w:rPr>
          <w:rFonts w:ascii="Times New Roman" w:hAnsi="Times New Roman" w:cs="Times New Roman"/>
          <w:sz w:val="24"/>
          <w:szCs w:val="24"/>
        </w:rPr>
      </w:pPr>
    </w:p>
    <w:p w14:paraId="0ED13144" w14:textId="77777777" w:rsidR="005B3358" w:rsidRDefault="005B3358" w:rsidP="005B3358">
      <w:pPr>
        <w:spacing w:after="0"/>
        <w:ind w:firstLine="284"/>
        <w:jc w:val="both"/>
        <w:rPr>
          <w:rFonts w:ascii="Times New Roman" w:hAnsi="Times New Roman" w:cs="Times New Roman"/>
          <w:sz w:val="24"/>
          <w:szCs w:val="24"/>
        </w:rPr>
      </w:pPr>
      <w:r w:rsidRPr="009B78C3">
        <w:rPr>
          <w:rFonts w:ascii="Times New Roman" w:hAnsi="Times New Roman" w:cs="Times New Roman"/>
          <w:sz w:val="24"/>
          <w:szCs w:val="24"/>
        </w:rPr>
        <w:t>Según las metas establecidas por la Coordinación de Investigación en esos períodos (IST LUIS TELLO, 2021), la producción de proyectos de investigación finalizados y publicados era del 75% respectivamente, y asumiendo que un 50% de éstos estén relacionados al DIL, se estima como meta a alcanzar un valor de 0,94 para esta variable, como se puede observar en la Figura 1</w:t>
      </w:r>
      <w:r>
        <w:rPr>
          <w:rFonts w:ascii="Times New Roman" w:hAnsi="Times New Roman" w:cs="Times New Roman"/>
          <w:sz w:val="24"/>
          <w:szCs w:val="24"/>
        </w:rPr>
        <w:t>.</w:t>
      </w:r>
    </w:p>
    <w:p w14:paraId="0A5BC21E" w14:textId="77777777" w:rsidR="005B3358" w:rsidRDefault="005B3358" w:rsidP="005B3358">
      <w:pPr>
        <w:spacing w:after="0"/>
        <w:ind w:firstLine="720"/>
        <w:jc w:val="both"/>
        <w:rPr>
          <w:rFonts w:ascii="Times New Roman" w:hAnsi="Times New Roman" w:cs="Times New Roman"/>
          <w:sz w:val="24"/>
          <w:szCs w:val="24"/>
        </w:rPr>
      </w:pPr>
    </w:p>
    <w:p w14:paraId="7D32A627" w14:textId="77777777" w:rsidR="005B3358" w:rsidRPr="009B78C3" w:rsidRDefault="005B3358" w:rsidP="005B3358">
      <w:pPr>
        <w:spacing w:after="0"/>
        <w:jc w:val="both"/>
        <w:rPr>
          <w:rFonts w:ascii="Times New Roman" w:hAnsi="Times New Roman" w:cs="Times New Roman"/>
          <w:b/>
          <w:bCs/>
          <w:sz w:val="24"/>
          <w:szCs w:val="24"/>
        </w:rPr>
      </w:pPr>
      <w:r w:rsidRPr="009B78C3">
        <w:rPr>
          <w:rFonts w:ascii="Times New Roman" w:hAnsi="Times New Roman" w:cs="Times New Roman"/>
          <w:b/>
          <w:bCs/>
          <w:sz w:val="24"/>
          <w:szCs w:val="24"/>
        </w:rPr>
        <w:t>Figura 1</w:t>
      </w:r>
    </w:p>
    <w:p w14:paraId="1B1D1B49" w14:textId="77777777" w:rsidR="005B3358"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Metas establecidas por la Coordinación de Investigación IIPA2018-IIPA2020</w:t>
      </w:r>
    </w:p>
    <w:p w14:paraId="46AC6F66" w14:textId="77777777" w:rsidR="005B3358" w:rsidRDefault="005B3358" w:rsidP="005B3358">
      <w:pPr>
        <w:spacing w:after="0"/>
        <w:jc w:val="both"/>
        <w:rPr>
          <w:rFonts w:ascii="Times New Roman" w:hAnsi="Times New Roman" w:cs="Times New Roman"/>
          <w:sz w:val="24"/>
          <w:szCs w:val="24"/>
        </w:rPr>
      </w:pPr>
      <w:r w:rsidRPr="00B9569C">
        <w:rPr>
          <w:noProof/>
        </w:rPr>
        <w:drawing>
          <wp:inline distT="0" distB="0" distL="0" distR="0" wp14:anchorId="05078CF3" wp14:editId="0DB6F0B1">
            <wp:extent cx="2592070" cy="2754120"/>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2070" cy="2754120"/>
                    </a:xfrm>
                    <a:prstGeom prst="rect">
                      <a:avLst/>
                    </a:prstGeom>
                    <a:noFill/>
                    <a:ln>
                      <a:noFill/>
                    </a:ln>
                  </pic:spPr>
                </pic:pic>
              </a:graphicData>
            </a:graphic>
          </wp:inline>
        </w:drawing>
      </w:r>
    </w:p>
    <w:p w14:paraId="603A7884" w14:textId="77777777" w:rsidR="005B3358" w:rsidRDefault="005B3358" w:rsidP="005B3358">
      <w:pPr>
        <w:spacing w:after="0"/>
        <w:jc w:val="both"/>
        <w:rPr>
          <w:rFonts w:ascii="Times New Roman" w:hAnsi="Times New Roman" w:cs="Times New Roman"/>
          <w:sz w:val="24"/>
          <w:szCs w:val="24"/>
        </w:rPr>
      </w:pPr>
    </w:p>
    <w:p w14:paraId="3E2E3F56" w14:textId="77777777" w:rsidR="005B3358"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Nota: El gráfico representa la cuantificación de la meta establecida para el IRDIL</w:t>
      </w:r>
      <w:r>
        <w:rPr>
          <w:rFonts w:ascii="Times New Roman" w:hAnsi="Times New Roman" w:cs="Times New Roman"/>
          <w:sz w:val="24"/>
          <w:szCs w:val="24"/>
        </w:rPr>
        <w:t>.</w:t>
      </w:r>
    </w:p>
    <w:p w14:paraId="0F40A8DA" w14:textId="77777777" w:rsidR="005B3358" w:rsidRDefault="005B3358" w:rsidP="005B3358">
      <w:pPr>
        <w:spacing w:after="0"/>
        <w:jc w:val="both"/>
        <w:rPr>
          <w:rFonts w:ascii="Times New Roman" w:hAnsi="Times New Roman" w:cs="Times New Roman"/>
          <w:sz w:val="24"/>
          <w:szCs w:val="24"/>
        </w:rPr>
      </w:pPr>
    </w:p>
    <w:p w14:paraId="3E9A682C" w14:textId="77777777" w:rsidR="005B3358"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Como variable de caracterización se considera a los proyectos de vinculación relacionados al desarrollo industrial local. Su indicador (2) será cuantitativo y se calculará de la siguiente manera:</w:t>
      </w:r>
    </w:p>
    <w:p w14:paraId="449B2392" w14:textId="77777777" w:rsidR="005B3358" w:rsidRDefault="005B3358" w:rsidP="005B3358">
      <w:pPr>
        <w:jc w:val="both"/>
        <w:rPr>
          <w:rFonts w:ascii="Times New Roman" w:hAnsi="Times New Roman" w:cs="Times New Roman"/>
          <w:sz w:val="24"/>
          <w:szCs w:val="2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374"/>
        <w:gridCol w:w="486"/>
      </w:tblGrid>
      <w:tr w:rsidR="005B3358" w14:paraId="52988C5E" w14:textId="77777777" w:rsidTr="00FE3ECD">
        <w:tc>
          <w:tcPr>
            <w:tcW w:w="500" w:type="pct"/>
            <w:vAlign w:val="center"/>
          </w:tcPr>
          <w:p w14:paraId="0EB06BBD" w14:textId="77777777" w:rsidR="005B3358" w:rsidRDefault="005B3358" w:rsidP="00FE3ECD">
            <w:pPr>
              <w:spacing w:line="276" w:lineRule="auto"/>
              <w:jc w:val="center"/>
              <w:rPr>
                <w:rFonts w:ascii="Times New Roman" w:hAnsi="Times New Roman" w:cs="Times New Roman"/>
                <w:sz w:val="24"/>
                <w:szCs w:val="24"/>
                <w:lang w:val="es-MX"/>
              </w:rPr>
            </w:pPr>
          </w:p>
        </w:tc>
        <w:tc>
          <w:tcPr>
            <w:tcW w:w="4000" w:type="pct"/>
            <w:vAlign w:val="center"/>
          </w:tcPr>
          <w:p w14:paraId="2121E104" w14:textId="77777777" w:rsidR="005B3358" w:rsidRDefault="005B3358" w:rsidP="00FE3ECD">
            <w:pPr>
              <w:spacing w:line="276" w:lineRule="auto"/>
              <w:jc w:val="center"/>
              <w:rPr>
                <w:rFonts w:ascii="Times New Roman" w:hAnsi="Times New Roman" w:cs="Times New Roman"/>
                <w:sz w:val="24"/>
                <w:szCs w:val="24"/>
                <w:lang w:val="es-MX"/>
              </w:rPr>
            </w:pPr>
            <m:oMathPara>
              <m:oMath>
                <m:r>
                  <w:rPr>
                    <w:rFonts w:ascii="Cambria Math" w:hAnsi="Cambria Math" w:cs="Times New Roman"/>
                    <w:sz w:val="24"/>
                    <w:szCs w:val="24"/>
                    <w:lang w:val="es-MX"/>
                  </w:rPr>
                  <m:t xml:space="preserve">VRDIL = </m:t>
                </m:r>
                <m:f>
                  <m:fPr>
                    <m:ctrlPr>
                      <w:rPr>
                        <w:rFonts w:ascii="Cambria Math" w:hAnsi="Cambria Math" w:cs="Times New Roman"/>
                        <w:i/>
                        <w:sz w:val="24"/>
                        <w:szCs w:val="24"/>
                        <w:lang w:val="es-MX"/>
                      </w:rPr>
                    </m:ctrlPr>
                  </m:fPr>
                  <m:num>
                    <m:r>
                      <w:rPr>
                        <w:rFonts w:ascii="Cambria Math" w:hAnsi="Cambria Math" w:cs="Times New Roman"/>
                        <w:sz w:val="24"/>
                        <w:szCs w:val="24"/>
                        <w:lang w:val="es-MX"/>
                      </w:rPr>
                      <m:t>1*NPVEPR + 2*NPVEER</m:t>
                    </m:r>
                  </m:num>
                  <m:den>
                    <m:r>
                      <w:rPr>
                        <w:rFonts w:ascii="Cambria Math" w:hAnsi="Cambria Math" w:cs="Times New Roman"/>
                        <w:sz w:val="24"/>
                        <w:szCs w:val="24"/>
                        <w:lang w:val="es-MX"/>
                      </w:rPr>
                      <m:t>NTPV</m:t>
                    </m:r>
                  </m:den>
                </m:f>
              </m:oMath>
            </m:oMathPara>
          </w:p>
        </w:tc>
        <w:tc>
          <w:tcPr>
            <w:tcW w:w="500" w:type="pct"/>
            <w:vAlign w:val="center"/>
          </w:tcPr>
          <w:p w14:paraId="2BC22880" w14:textId="77777777" w:rsidR="005B3358" w:rsidRDefault="005B3358" w:rsidP="00FE3ECD">
            <w:pPr>
              <w:spacing w:line="276" w:lineRule="auto"/>
              <w:jc w:val="right"/>
              <w:rPr>
                <w:rFonts w:ascii="Times New Roman" w:hAnsi="Times New Roman" w:cs="Times New Roman"/>
                <w:sz w:val="24"/>
                <w:szCs w:val="24"/>
                <w:lang w:val="es-MX"/>
              </w:rPr>
            </w:pPr>
            <w:r>
              <w:rPr>
                <w:rFonts w:ascii="Times New Roman" w:hAnsi="Times New Roman" w:cs="Times New Roman"/>
                <w:sz w:val="24"/>
                <w:szCs w:val="24"/>
                <w:lang w:val="es-MX"/>
              </w:rPr>
              <w:t>(2)</w:t>
            </w:r>
          </w:p>
        </w:tc>
      </w:tr>
    </w:tbl>
    <w:p w14:paraId="414DD222" w14:textId="77777777" w:rsidR="005B3358" w:rsidRDefault="005B3358" w:rsidP="005B3358">
      <w:pPr>
        <w:spacing w:after="0"/>
        <w:jc w:val="both"/>
        <w:rPr>
          <w:rFonts w:ascii="Times New Roman" w:hAnsi="Times New Roman" w:cs="Times New Roman"/>
          <w:sz w:val="24"/>
          <w:szCs w:val="24"/>
        </w:rPr>
      </w:pPr>
    </w:p>
    <w:p w14:paraId="61832FFA" w14:textId="77777777" w:rsidR="005B3358" w:rsidRDefault="005B3358" w:rsidP="005B3358">
      <w:pPr>
        <w:spacing w:after="0"/>
        <w:jc w:val="both"/>
        <w:rPr>
          <w:rFonts w:ascii="Times New Roman" w:hAnsi="Times New Roman" w:cs="Times New Roman"/>
          <w:sz w:val="24"/>
          <w:szCs w:val="24"/>
        </w:rPr>
      </w:pPr>
      <w:r>
        <w:rPr>
          <w:rFonts w:ascii="Times New Roman" w:hAnsi="Times New Roman" w:cs="Times New Roman"/>
          <w:sz w:val="24"/>
          <w:szCs w:val="24"/>
        </w:rPr>
        <w:t>Donde:</w:t>
      </w:r>
    </w:p>
    <w:p w14:paraId="00D46A8F" w14:textId="77777777" w:rsidR="005B3358" w:rsidRPr="00B443B3" w:rsidRDefault="005B3358" w:rsidP="005B3358">
      <w:pPr>
        <w:spacing w:after="0"/>
        <w:jc w:val="both"/>
        <w:rPr>
          <w:rFonts w:ascii="Times New Roman" w:hAnsi="Times New Roman" w:cs="Times New Roman"/>
          <w:sz w:val="24"/>
          <w:szCs w:val="24"/>
        </w:rPr>
      </w:pPr>
      <w:r w:rsidRPr="005D6192">
        <w:rPr>
          <w:rFonts w:ascii="Times New Roman" w:hAnsi="Times New Roman" w:cs="Times New Roman"/>
          <w:b/>
          <w:bCs/>
          <w:sz w:val="24"/>
          <w:szCs w:val="24"/>
        </w:rPr>
        <w:t>VRDIL:</w:t>
      </w:r>
      <w:r>
        <w:rPr>
          <w:rFonts w:ascii="Times New Roman" w:hAnsi="Times New Roman" w:cs="Times New Roman"/>
          <w:b/>
          <w:bCs/>
          <w:sz w:val="24"/>
          <w:szCs w:val="24"/>
        </w:rPr>
        <w:t xml:space="preserve"> </w:t>
      </w:r>
      <w:r w:rsidRPr="00B443B3">
        <w:rPr>
          <w:rFonts w:ascii="Times New Roman" w:hAnsi="Times New Roman" w:cs="Times New Roman"/>
          <w:sz w:val="24"/>
          <w:szCs w:val="24"/>
        </w:rPr>
        <w:t>Vinculación relacionada al desarrollo industrial local.</w:t>
      </w:r>
    </w:p>
    <w:p w14:paraId="7008902A" w14:textId="77777777" w:rsidR="005B3358" w:rsidRPr="00B443B3" w:rsidRDefault="005B3358" w:rsidP="005B3358">
      <w:pPr>
        <w:spacing w:after="0"/>
        <w:jc w:val="both"/>
        <w:rPr>
          <w:rFonts w:ascii="Times New Roman" w:hAnsi="Times New Roman" w:cs="Times New Roman"/>
          <w:sz w:val="24"/>
          <w:szCs w:val="24"/>
        </w:rPr>
      </w:pPr>
      <w:r w:rsidRPr="00E31DFC">
        <w:rPr>
          <w:rFonts w:ascii="Times New Roman" w:hAnsi="Times New Roman" w:cs="Times New Roman"/>
          <w:b/>
          <w:bCs/>
          <w:sz w:val="24"/>
          <w:szCs w:val="24"/>
        </w:rPr>
        <w:t>NPVEPR:</w:t>
      </w:r>
      <w:r>
        <w:rPr>
          <w:rFonts w:ascii="Times New Roman" w:hAnsi="Times New Roman" w:cs="Times New Roman"/>
          <w:b/>
          <w:bCs/>
          <w:sz w:val="24"/>
          <w:szCs w:val="24"/>
        </w:rPr>
        <w:t xml:space="preserve"> </w:t>
      </w:r>
      <w:r w:rsidRPr="00B443B3">
        <w:rPr>
          <w:rFonts w:ascii="Times New Roman" w:hAnsi="Times New Roman" w:cs="Times New Roman"/>
          <w:sz w:val="24"/>
          <w:szCs w:val="24"/>
        </w:rPr>
        <w:t>Número de proyectos de vinculación con empresas privadas relacionadas al DIL.</w:t>
      </w:r>
    </w:p>
    <w:p w14:paraId="138F9F83" w14:textId="77777777" w:rsidR="005B3358" w:rsidRPr="00B443B3" w:rsidRDefault="005B3358" w:rsidP="005B3358">
      <w:pPr>
        <w:spacing w:after="0"/>
        <w:ind w:hanging="1"/>
        <w:jc w:val="both"/>
        <w:rPr>
          <w:rFonts w:ascii="Times New Roman" w:hAnsi="Times New Roman" w:cs="Times New Roman"/>
          <w:sz w:val="24"/>
          <w:szCs w:val="24"/>
        </w:rPr>
      </w:pPr>
      <w:r w:rsidRPr="00E31DFC">
        <w:rPr>
          <w:rFonts w:ascii="Times New Roman" w:hAnsi="Times New Roman" w:cs="Times New Roman"/>
          <w:b/>
          <w:bCs/>
          <w:sz w:val="24"/>
          <w:szCs w:val="24"/>
        </w:rPr>
        <w:t>NPVEER:</w:t>
      </w:r>
      <w:r>
        <w:rPr>
          <w:rFonts w:ascii="Times New Roman" w:hAnsi="Times New Roman" w:cs="Times New Roman"/>
          <w:b/>
          <w:bCs/>
          <w:sz w:val="24"/>
          <w:szCs w:val="24"/>
        </w:rPr>
        <w:t xml:space="preserve"> </w:t>
      </w:r>
      <w:r w:rsidRPr="00B443B3">
        <w:rPr>
          <w:rFonts w:ascii="Times New Roman" w:hAnsi="Times New Roman" w:cs="Times New Roman"/>
          <w:sz w:val="24"/>
          <w:szCs w:val="24"/>
        </w:rPr>
        <w:t>Número de proyectos de vinculación con empresas del estado relacionadas al DIL.</w:t>
      </w:r>
    </w:p>
    <w:p w14:paraId="07E7142C" w14:textId="5653D13B" w:rsidR="005B3358" w:rsidRPr="00B443B3" w:rsidRDefault="00D075F3" w:rsidP="005B3358">
      <w:pPr>
        <w:ind w:hanging="1"/>
        <w:jc w:val="both"/>
        <w:rPr>
          <w:rFonts w:ascii="Times New Roman" w:hAnsi="Times New Roman" w:cs="Times New Roman"/>
          <w:sz w:val="24"/>
          <w:szCs w:val="24"/>
        </w:rPr>
      </w:pPr>
      <w:r>
        <w:rPr>
          <w:caps/>
          <w:noProof/>
          <w:color w:val="FFFFFF" w:themeColor="background1"/>
          <w:sz w:val="18"/>
          <w:szCs w:val="18"/>
          <w:lang w:val="es-EC" w:eastAsia="es-EC"/>
        </w:rPr>
        <mc:AlternateContent>
          <mc:Choice Requires="wps">
            <w:drawing>
              <wp:anchor distT="0" distB="0" distL="114300" distR="114300" simplePos="0" relativeHeight="251810816" behindDoc="0" locked="0" layoutInCell="1" allowOverlap="1" wp14:anchorId="688EA1CB" wp14:editId="718BD4EC">
                <wp:simplePos x="0" y="0"/>
                <wp:positionH relativeFrom="rightMargin">
                  <wp:posOffset>-35260</wp:posOffset>
                </wp:positionH>
                <wp:positionV relativeFrom="paragraph">
                  <wp:posOffset>1112172</wp:posOffset>
                </wp:positionV>
                <wp:extent cx="488854" cy="293332"/>
                <wp:effectExtent l="0" t="0" r="0" b="0"/>
                <wp:wrapNone/>
                <wp:docPr id="1673760016"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46EEE855" w14:textId="3E235725" w:rsidR="00D075F3" w:rsidRPr="00D075F3" w:rsidRDefault="001214AC" w:rsidP="00D075F3">
                            <w:pPr>
                              <w:jc w:val="right"/>
                              <w:rPr>
                                <w:color w:val="FFFFFF" w:themeColor="background1"/>
                                <w:sz w:val="28"/>
                                <w:szCs w:val="28"/>
                                <w:lang w:val="es-EC"/>
                              </w:rPr>
                            </w:pPr>
                            <w:r>
                              <w:rPr>
                                <w:color w:val="FFFFFF" w:themeColor="background1"/>
                                <w:sz w:val="28"/>
                                <w:szCs w:val="28"/>
                                <w:lang w:val="es-EC"/>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EA1CB" id="_x0000_s1029" type="#_x0000_t202" style="position:absolute;left:0;text-align:left;margin-left:-2.8pt;margin-top:87.55pt;width:38.5pt;height:23.1pt;z-index:251810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K8Gw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" filled="f" stroked="f" strokeweight=".5pt">
                <v:textbox>
                  <w:txbxContent>
                    <w:p w14:paraId="46EEE855" w14:textId="3E235725" w:rsidR="00D075F3" w:rsidRPr="00D075F3" w:rsidRDefault="001214AC" w:rsidP="00D075F3">
                      <w:pPr>
                        <w:jc w:val="right"/>
                        <w:rPr>
                          <w:color w:val="FFFFFF" w:themeColor="background1"/>
                          <w:sz w:val="28"/>
                          <w:szCs w:val="28"/>
                          <w:lang w:val="es-EC"/>
                        </w:rPr>
                      </w:pPr>
                      <w:r>
                        <w:rPr>
                          <w:color w:val="FFFFFF" w:themeColor="background1"/>
                          <w:sz w:val="28"/>
                          <w:szCs w:val="28"/>
                          <w:lang w:val="es-EC"/>
                        </w:rPr>
                        <w:t>9</w:t>
                      </w:r>
                    </w:p>
                  </w:txbxContent>
                </v:textbox>
                <w10:wrap anchorx="margin"/>
              </v:shape>
            </w:pict>
          </mc:Fallback>
        </mc:AlternateContent>
      </w:r>
      <w:r w:rsidR="005B3358" w:rsidRPr="00E31DFC">
        <w:rPr>
          <w:rFonts w:ascii="Times New Roman" w:hAnsi="Times New Roman" w:cs="Times New Roman"/>
          <w:b/>
          <w:bCs/>
          <w:sz w:val="24"/>
          <w:szCs w:val="24"/>
        </w:rPr>
        <w:t xml:space="preserve">NTPV: </w:t>
      </w:r>
      <w:r w:rsidR="005B3358" w:rsidRPr="00B443B3">
        <w:rPr>
          <w:rFonts w:ascii="Times New Roman" w:hAnsi="Times New Roman" w:cs="Times New Roman"/>
          <w:sz w:val="24"/>
          <w:szCs w:val="24"/>
        </w:rPr>
        <w:t>Número total de proyectos de vinculación.</w:t>
      </w:r>
    </w:p>
    <w:p w14:paraId="46FD9C93" w14:textId="77777777" w:rsidR="005B3358"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lastRenderedPageBreak/>
        <w:t>Según las metas establecidas por la Coordinación de Vinculación en esos períodos (IST LUIS TELLO, 2021), la ejecución de proyectos de vinculación era del 100%, y asumiendo que un 50% de éstos estén relacionados al DIL (25% con empresas privadas y 25% con empresas del estado), se estima como meta a alcanzar un valor de 0,75 para esta variable como se puede observar en la Figura 2.</w:t>
      </w:r>
    </w:p>
    <w:p w14:paraId="0A6C7CE9" w14:textId="77777777" w:rsidR="005B3358" w:rsidRPr="009B78C3" w:rsidRDefault="005B3358" w:rsidP="005B3358">
      <w:pPr>
        <w:spacing w:after="0"/>
        <w:jc w:val="both"/>
        <w:rPr>
          <w:rFonts w:ascii="Times New Roman" w:hAnsi="Times New Roman" w:cs="Times New Roman"/>
          <w:sz w:val="24"/>
          <w:szCs w:val="24"/>
        </w:rPr>
      </w:pPr>
    </w:p>
    <w:p w14:paraId="7F00B163" w14:textId="77777777" w:rsidR="005B3358" w:rsidRPr="009B78C3"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Figura 2</w:t>
      </w:r>
    </w:p>
    <w:p w14:paraId="58A20C63" w14:textId="77777777" w:rsidR="005B3358"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Metas establecidas por la Coordinación de Vinculación IIPA2018-IIPA2020</w:t>
      </w:r>
    </w:p>
    <w:p w14:paraId="5BC221AE" w14:textId="77777777" w:rsidR="005B3358" w:rsidRDefault="005B3358" w:rsidP="005B3358">
      <w:pPr>
        <w:spacing w:after="0"/>
        <w:jc w:val="both"/>
        <w:rPr>
          <w:rFonts w:ascii="Times New Roman" w:hAnsi="Times New Roman" w:cs="Times New Roman"/>
          <w:sz w:val="24"/>
          <w:szCs w:val="24"/>
        </w:rPr>
      </w:pPr>
    </w:p>
    <w:p w14:paraId="419309BF" w14:textId="77777777" w:rsidR="005B3358" w:rsidRDefault="005B3358" w:rsidP="005B3358">
      <w:pPr>
        <w:spacing w:after="0"/>
        <w:jc w:val="both"/>
        <w:rPr>
          <w:rFonts w:ascii="Times New Roman" w:hAnsi="Times New Roman" w:cs="Times New Roman"/>
          <w:sz w:val="24"/>
          <w:szCs w:val="24"/>
        </w:rPr>
      </w:pPr>
      <w:r w:rsidRPr="00EF624D">
        <w:rPr>
          <w:noProof/>
        </w:rPr>
        <w:drawing>
          <wp:inline distT="0" distB="0" distL="0" distR="0" wp14:anchorId="3E3C626F" wp14:editId="2D9915A4">
            <wp:extent cx="2592070" cy="2754120"/>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2070" cy="2754120"/>
                    </a:xfrm>
                    <a:prstGeom prst="rect">
                      <a:avLst/>
                    </a:prstGeom>
                    <a:noFill/>
                    <a:ln>
                      <a:noFill/>
                    </a:ln>
                  </pic:spPr>
                </pic:pic>
              </a:graphicData>
            </a:graphic>
          </wp:inline>
        </w:drawing>
      </w:r>
    </w:p>
    <w:p w14:paraId="40E9AFB1" w14:textId="77777777" w:rsidR="005B3358" w:rsidRDefault="005B3358" w:rsidP="005B3358">
      <w:pPr>
        <w:spacing w:after="0"/>
        <w:jc w:val="both"/>
        <w:rPr>
          <w:rFonts w:ascii="Times New Roman" w:hAnsi="Times New Roman" w:cs="Times New Roman"/>
          <w:sz w:val="24"/>
          <w:szCs w:val="24"/>
        </w:rPr>
      </w:pPr>
    </w:p>
    <w:p w14:paraId="6005E1D4" w14:textId="77777777" w:rsidR="005B3358"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Nota: El gráfico representa la cuantificación de la meta establecida para el VRDIL.</w:t>
      </w:r>
    </w:p>
    <w:p w14:paraId="5CB57B9F" w14:textId="77777777" w:rsidR="005B3358" w:rsidRPr="009B78C3" w:rsidRDefault="005B3358" w:rsidP="005B3358">
      <w:pPr>
        <w:spacing w:after="0"/>
        <w:jc w:val="both"/>
        <w:rPr>
          <w:rFonts w:ascii="Times New Roman" w:hAnsi="Times New Roman" w:cs="Times New Roman"/>
          <w:sz w:val="24"/>
          <w:szCs w:val="24"/>
        </w:rPr>
      </w:pPr>
    </w:p>
    <w:p w14:paraId="39547B66" w14:textId="77777777" w:rsidR="005B3358" w:rsidRDefault="005B3358" w:rsidP="005B3358">
      <w:pPr>
        <w:spacing w:after="0"/>
        <w:ind w:firstLine="284"/>
        <w:jc w:val="both"/>
        <w:rPr>
          <w:rFonts w:ascii="Times New Roman" w:hAnsi="Times New Roman" w:cs="Times New Roman"/>
          <w:sz w:val="24"/>
          <w:szCs w:val="24"/>
        </w:rPr>
      </w:pPr>
      <w:r w:rsidRPr="009B78C3">
        <w:rPr>
          <w:rFonts w:ascii="Times New Roman" w:hAnsi="Times New Roman" w:cs="Times New Roman"/>
          <w:sz w:val="24"/>
          <w:szCs w:val="24"/>
        </w:rPr>
        <w:t>La intención analítica de este proyecto es probar que, en función de los proyectos de vinculación ejecutados, la producción de proyectos de investigación en el instituto está relacionado al desarrollo industrial local.</w:t>
      </w:r>
    </w:p>
    <w:p w14:paraId="790EBC76" w14:textId="77777777" w:rsidR="005B3358" w:rsidRPr="009B78C3" w:rsidRDefault="005B3358" w:rsidP="005B3358">
      <w:pPr>
        <w:spacing w:after="0"/>
        <w:ind w:firstLine="720"/>
        <w:jc w:val="both"/>
        <w:rPr>
          <w:rFonts w:ascii="Times New Roman" w:hAnsi="Times New Roman" w:cs="Times New Roman"/>
          <w:sz w:val="24"/>
          <w:szCs w:val="24"/>
        </w:rPr>
      </w:pPr>
    </w:p>
    <w:p w14:paraId="4560F4DA" w14:textId="77777777" w:rsidR="005B3358" w:rsidRDefault="005B3358" w:rsidP="005B3358">
      <w:pPr>
        <w:spacing w:after="0"/>
        <w:ind w:firstLine="284"/>
        <w:jc w:val="both"/>
        <w:rPr>
          <w:rFonts w:ascii="Times New Roman" w:hAnsi="Times New Roman" w:cs="Times New Roman"/>
          <w:sz w:val="24"/>
          <w:szCs w:val="24"/>
        </w:rPr>
      </w:pPr>
      <w:r w:rsidRPr="009B78C3">
        <w:rPr>
          <w:rFonts w:ascii="Times New Roman" w:hAnsi="Times New Roman" w:cs="Times New Roman"/>
          <w:sz w:val="24"/>
          <w:szCs w:val="24"/>
        </w:rPr>
        <w:t>La recolección de datos se realiza mediante un estudio retrospectivo (</w:t>
      </w:r>
      <w:proofErr w:type="spellStart"/>
      <w:r w:rsidRPr="009B78C3">
        <w:rPr>
          <w:rFonts w:ascii="Times New Roman" w:hAnsi="Times New Roman" w:cs="Times New Roman"/>
          <w:sz w:val="24"/>
          <w:szCs w:val="24"/>
        </w:rPr>
        <w:t>Hernandez</w:t>
      </w:r>
      <w:proofErr w:type="spellEnd"/>
      <w:r w:rsidRPr="009B78C3">
        <w:rPr>
          <w:rFonts w:ascii="Times New Roman" w:hAnsi="Times New Roman" w:cs="Times New Roman"/>
          <w:sz w:val="24"/>
          <w:szCs w:val="24"/>
        </w:rPr>
        <w:t xml:space="preserve"> Sampieri, Fernández Collado, &amp; Baptista Lucio, 2010) de la documentación existente en las coordinaciones de investigación y vinculación de la institución.</w:t>
      </w:r>
    </w:p>
    <w:p w14:paraId="339E1DF2" w14:textId="77777777" w:rsidR="005B3358" w:rsidRPr="000E3131" w:rsidRDefault="005B3358" w:rsidP="005B3358">
      <w:pPr>
        <w:spacing w:after="0"/>
        <w:ind w:firstLine="720"/>
        <w:jc w:val="both"/>
        <w:rPr>
          <w:rFonts w:ascii="Times New Roman" w:hAnsi="Times New Roman" w:cs="Times New Roman"/>
          <w:sz w:val="24"/>
          <w:szCs w:val="24"/>
        </w:rPr>
      </w:pPr>
    </w:p>
    <w:p w14:paraId="53EFA315" w14:textId="77777777" w:rsidR="005B3358" w:rsidRDefault="005B3358" w:rsidP="005B3358">
      <w:pPr>
        <w:tabs>
          <w:tab w:val="left" w:pos="3320"/>
        </w:tabs>
        <w:spacing w:after="0"/>
        <w:jc w:val="both"/>
        <w:rPr>
          <w:rFonts w:ascii="Times New Roman" w:hAnsi="Times New Roman" w:cs="Times New Roman"/>
          <w:b/>
          <w:sz w:val="24"/>
          <w:szCs w:val="24"/>
        </w:rPr>
      </w:pPr>
      <w:r w:rsidRPr="000E3131">
        <w:rPr>
          <w:rFonts w:ascii="Times New Roman" w:hAnsi="Times New Roman" w:cs="Times New Roman"/>
          <w:b/>
          <w:sz w:val="24"/>
          <w:szCs w:val="24"/>
        </w:rPr>
        <w:t>RESULTADOS Y DISCUSIÓN</w:t>
      </w:r>
    </w:p>
    <w:p w14:paraId="2B503220" w14:textId="77777777" w:rsidR="005B3358" w:rsidRPr="000E3131" w:rsidRDefault="005B3358" w:rsidP="005B3358">
      <w:pPr>
        <w:tabs>
          <w:tab w:val="left" w:pos="3320"/>
        </w:tabs>
        <w:spacing w:after="0"/>
        <w:jc w:val="both"/>
        <w:rPr>
          <w:rFonts w:ascii="Times New Roman" w:hAnsi="Times New Roman" w:cs="Times New Roman"/>
          <w:b/>
          <w:sz w:val="24"/>
          <w:szCs w:val="24"/>
        </w:rPr>
      </w:pPr>
    </w:p>
    <w:p w14:paraId="3E9FB2C4" w14:textId="77777777" w:rsidR="005B3358" w:rsidRPr="009B78C3" w:rsidRDefault="005B3358" w:rsidP="005B3358">
      <w:pPr>
        <w:spacing w:after="0"/>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En referencia a los proyectos de investigación se tienen los siguientes resultados:</w:t>
      </w:r>
    </w:p>
    <w:p w14:paraId="0F99EB70" w14:textId="77777777" w:rsidR="005B3358" w:rsidRPr="00FF5A49" w:rsidRDefault="005B3358" w:rsidP="005B3358">
      <w:pPr>
        <w:pStyle w:val="Prrafodelista"/>
        <w:numPr>
          <w:ilvl w:val="0"/>
          <w:numId w:val="9"/>
        </w:numPr>
        <w:spacing w:after="0" w:line="276" w:lineRule="auto"/>
        <w:ind w:left="426"/>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Períodos académicos: 5</w:t>
      </w:r>
    </w:p>
    <w:p w14:paraId="1EE9E030" w14:textId="77777777" w:rsidR="005B3358" w:rsidRPr="00FF5A49" w:rsidRDefault="005B3358" w:rsidP="005B3358">
      <w:pPr>
        <w:pStyle w:val="Prrafodelista"/>
        <w:numPr>
          <w:ilvl w:val="0"/>
          <w:numId w:val="9"/>
        </w:numPr>
        <w:spacing w:after="0" w:line="276" w:lineRule="auto"/>
        <w:ind w:left="426"/>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Carreras relacionadas: 5</w:t>
      </w:r>
    </w:p>
    <w:p w14:paraId="0D4A4345" w14:textId="77777777" w:rsidR="005B3358" w:rsidRDefault="005B3358" w:rsidP="005B3358">
      <w:pPr>
        <w:pStyle w:val="Prrafodelista"/>
        <w:numPr>
          <w:ilvl w:val="0"/>
          <w:numId w:val="9"/>
        </w:numPr>
        <w:spacing w:after="0" w:line="276" w:lineRule="auto"/>
        <w:ind w:left="426"/>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Líneas de investigación relacionadas: 3</w:t>
      </w:r>
    </w:p>
    <w:p w14:paraId="75035986" w14:textId="77777777" w:rsidR="005B3358" w:rsidRPr="00FF5A49" w:rsidRDefault="005B3358" w:rsidP="005B3358">
      <w:pPr>
        <w:pStyle w:val="Prrafodelista"/>
        <w:numPr>
          <w:ilvl w:val="0"/>
          <w:numId w:val="9"/>
        </w:numPr>
        <w:spacing w:after="0" w:line="276" w:lineRule="auto"/>
        <w:ind w:left="426"/>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Proyectos de investigación totales: 28</w:t>
      </w:r>
    </w:p>
    <w:p w14:paraId="1C8E5102" w14:textId="77777777" w:rsidR="005B3358" w:rsidRDefault="005B3358" w:rsidP="005B3358">
      <w:pPr>
        <w:pStyle w:val="Prrafodelista"/>
        <w:numPr>
          <w:ilvl w:val="0"/>
          <w:numId w:val="10"/>
        </w:numPr>
        <w:spacing w:after="0" w:line="276" w:lineRule="auto"/>
        <w:ind w:left="284" w:hanging="284"/>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Proyectos de investigación relacionados al desarrollo industrial: 7</w:t>
      </w:r>
    </w:p>
    <w:p w14:paraId="1AC67FCA" w14:textId="77777777" w:rsidR="005B3358" w:rsidRPr="00FF5A49" w:rsidRDefault="005B3358" w:rsidP="005B3358">
      <w:pPr>
        <w:pStyle w:val="Prrafodelista"/>
        <w:numPr>
          <w:ilvl w:val="0"/>
          <w:numId w:val="10"/>
        </w:numPr>
        <w:spacing w:after="0" w:line="276" w:lineRule="auto"/>
        <w:ind w:left="284" w:hanging="284"/>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 xml:space="preserve">Proyectos de investigación relacionados al desarrollo industrial local: </w:t>
      </w:r>
    </w:p>
    <w:p w14:paraId="4C21157D" w14:textId="77777777" w:rsidR="005B3358" w:rsidRPr="00FF5A49" w:rsidRDefault="005B3358" w:rsidP="005B3358">
      <w:pPr>
        <w:pStyle w:val="Prrafodelista"/>
        <w:numPr>
          <w:ilvl w:val="0"/>
          <w:numId w:val="10"/>
        </w:numPr>
        <w:spacing w:after="0" w:line="276" w:lineRule="auto"/>
        <w:ind w:left="284" w:hanging="284"/>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Artículos publicados de los proyectos relacionados: 3</w:t>
      </w:r>
    </w:p>
    <w:p w14:paraId="2C424397" w14:textId="77777777" w:rsidR="005B3358" w:rsidRPr="009B78C3" w:rsidRDefault="005B3358" w:rsidP="005B3358">
      <w:pPr>
        <w:spacing w:after="0"/>
        <w:ind w:firstLine="720"/>
        <w:jc w:val="both"/>
        <w:rPr>
          <w:rFonts w:ascii="Times New Roman" w:hAnsi="Times New Roman" w:cs="Times New Roman"/>
          <w:sz w:val="24"/>
          <w:szCs w:val="24"/>
          <w:lang w:eastAsia="es-EC"/>
        </w:rPr>
      </w:pPr>
    </w:p>
    <w:p w14:paraId="0527AFE8" w14:textId="77777777" w:rsidR="005B3358" w:rsidRDefault="005B3358" w:rsidP="005B3358">
      <w:pPr>
        <w:spacing w:after="0"/>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De las 18 líneas de investigación aprobadas y vigentes en el IST Luis Tello, las que han generado proyectos de investigación relacionados al desarrollo industrial son:</w:t>
      </w:r>
    </w:p>
    <w:p w14:paraId="5E9405A9" w14:textId="77777777" w:rsidR="005B3358" w:rsidRPr="009B78C3" w:rsidRDefault="005B3358" w:rsidP="005B3358">
      <w:pPr>
        <w:spacing w:after="0"/>
        <w:ind w:firstLine="284"/>
        <w:jc w:val="both"/>
        <w:rPr>
          <w:rFonts w:ascii="Times New Roman" w:hAnsi="Times New Roman" w:cs="Times New Roman"/>
          <w:sz w:val="24"/>
          <w:szCs w:val="24"/>
          <w:lang w:eastAsia="es-EC"/>
        </w:rPr>
      </w:pPr>
    </w:p>
    <w:p w14:paraId="6FAA0EF1" w14:textId="77777777" w:rsidR="005B3358" w:rsidRPr="009B78C3" w:rsidRDefault="005B3358" w:rsidP="005B3358">
      <w:pPr>
        <w:spacing w:after="0"/>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1.</w:t>
      </w:r>
      <w:r w:rsidRPr="009B78C3">
        <w:rPr>
          <w:rFonts w:ascii="Times New Roman" w:hAnsi="Times New Roman" w:cs="Times New Roman"/>
          <w:sz w:val="24"/>
          <w:szCs w:val="24"/>
          <w:lang w:eastAsia="es-EC"/>
        </w:rPr>
        <w:tab/>
        <w:t>Fomento industrial para generar empleo, mejorar la calidad de vida, aumentar la productividad racionalizando los recursos.</w:t>
      </w:r>
    </w:p>
    <w:p w14:paraId="6A0C18A0" w14:textId="77777777" w:rsidR="005B3358" w:rsidRPr="009B78C3" w:rsidRDefault="005B3358" w:rsidP="005B3358">
      <w:pPr>
        <w:spacing w:after="0"/>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2.</w:t>
      </w:r>
      <w:r w:rsidRPr="009B78C3">
        <w:rPr>
          <w:rFonts w:ascii="Times New Roman" w:hAnsi="Times New Roman" w:cs="Times New Roman"/>
          <w:sz w:val="24"/>
          <w:szCs w:val="24"/>
          <w:lang w:eastAsia="es-EC"/>
        </w:rPr>
        <w:tab/>
        <w:t>Materiales y tecnologías de producción.</w:t>
      </w:r>
    </w:p>
    <w:p w14:paraId="6D19B3AC" w14:textId="7C61B183" w:rsidR="005B3358" w:rsidRPr="009B78C3" w:rsidRDefault="00D075F3" w:rsidP="005B3358">
      <w:pPr>
        <w:spacing w:after="0"/>
        <w:ind w:firstLine="284"/>
        <w:jc w:val="both"/>
        <w:rPr>
          <w:rFonts w:ascii="Times New Roman" w:hAnsi="Times New Roman" w:cs="Times New Roman"/>
          <w:sz w:val="24"/>
          <w:szCs w:val="24"/>
          <w:lang w:eastAsia="es-EC"/>
        </w:rPr>
      </w:pPr>
      <w:r>
        <w:rPr>
          <w:caps/>
          <w:noProof/>
          <w:color w:val="FFFFFF" w:themeColor="background1"/>
          <w:sz w:val="18"/>
          <w:szCs w:val="18"/>
          <w:lang w:val="es-EC" w:eastAsia="es-EC"/>
        </w:rPr>
        <mc:AlternateContent>
          <mc:Choice Requires="wps">
            <w:drawing>
              <wp:anchor distT="0" distB="0" distL="114300" distR="114300" simplePos="0" relativeHeight="251812864" behindDoc="0" locked="0" layoutInCell="1" allowOverlap="1" wp14:anchorId="6CFD4B15" wp14:editId="4DC79310">
                <wp:simplePos x="0" y="0"/>
                <wp:positionH relativeFrom="rightMargin">
                  <wp:posOffset>-46990</wp:posOffset>
                </wp:positionH>
                <wp:positionV relativeFrom="paragraph">
                  <wp:posOffset>1091936</wp:posOffset>
                </wp:positionV>
                <wp:extent cx="488854" cy="293332"/>
                <wp:effectExtent l="0" t="0" r="0" b="0"/>
                <wp:wrapNone/>
                <wp:docPr id="1250531199"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1C74549A" w14:textId="0B1EDF9E"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D4B15" id="_x0000_s1030" type="#_x0000_t202" style="position:absolute;left:0;text-align:left;margin-left:-3.7pt;margin-top:86pt;width:38.5pt;height:23.1pt;z-index:251812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7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" filled="f" stroked="f" strokeweight=".5pt">
                <v:textbox>
                  <w:txbxContent>
                    <w:p w14:paraId="1C74549A" w14:textId="0B1EDF9E"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10</w:t>
                      </w:r>
                    </w:p>
                  </w:txbxContent>
                </v:textbox>
                <w10:wrap anchorx="margin"/>
              </v:shape>
            </w:pict>
          </mc:Fallback>
        </mc:AlternateContent>
      </w:r>
      <w:r>
        <w:rPr>
          <w:rFonts w:ascii="Times New Roman" w:hAnsi="Times New Roman" w:cs="Times New Roman"/>
          <w:sz w:val="24"/>
          <w:szCs w:val="24"/>
          <w:lang w:eastAsia="es-EC"/>
        </w:rPr>
        <w:t>|</w:t>
      </w:r>
      <w:r w:rsidR="005B3358" w:rsidRPr="009B78C3">
        <w:rPr>
          <w:rFonts w:ascii="Times New Roman" w:hAnsi="Times New Roman" w:cs="Times New Roman"/>
          <w:sz w:val="24"/>
          <w:szCs w:val="24"/>
          <w:lang w:eastAsia="es-EC"/>
        </w:rPr>
        <w:t>3.</w:t>
      </w:r>
      <w:r w:rsidR="005B3358" w:rsidRPr="009B78C3">
        <w:rPr>
          <w:rFonts w:ascii="Times New Roman" w:hAnsi="Times New Roman" w:cs="Times New Roman"/>
          <w:sz w:val="24"/>
          <w:szCs w:val="24"/>
          <w:lang w:eastAsia="es-EC"/>
        </w:rPr>
        <w:tab/>
        <w:t>Sistemas industriales y de servicios para innovar procesos y operaciones.</w:t>
      </w:r>
      <w:r w:rsidR="005B3358">
        <w:rPr>
          <w:rFonts w:ascii="Times New Roman" w:hAnsi="Times New Roman" w:cs="Times New Roman"/>
          <w:sz w:val="24"/>
          <w:szCs w:val="24"/>
          <w:lang w:eastAsia="es-EC"/>
        </w:rPr>
        <w:t xml:space="preserve"> </w:t>
      </w:r>
      <w:r w:rsidR="005B3358" w:rsidRPr="009B78C3">
        <w:rPr>
          <w:rFonts w:ascii="Times New Roman" w:hAnsi="Times New Roman" w:cs="Times New Roman"/>
          <w:sz w:val="24"/>
          <w:szCs w:val="24"/>
          <w:lang w:eastAsia="es-EC"/>
        </w:rPr>
        <w:t>Correspondiente al 17%.</w:t>
      </w:r>
    </w:p>
    <w:p w14:paraId="0E0ECFDD" w14:textId="77777777" w:rsidR="005B3358" w:rsidRPr="009B78C3" w:rsidRDefault="005B3358" w:rsidP="005B3358">
      <w:pPr>
        <w:spacing w:after="0"/>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lastRenderedPageBreak/>
        <w:t>De los 28 proyectos de investigación totales, el 14% (4 proyectos) están relacionados al desarrollo industrial y de éstos 3 artículos han sido publicados. Estos proyectos son:</w:t>
      </w:r>
    </w:p>
    <w:p w14:paraId="694906DB" w14:textId="77777777" w:rsidR="005B3358" w:rsidRPr="009B78C3" w:rsidRDefault="005B3358" w:rsidP="005B3358">
      <w:pPr>
        <w:spacing w:after="0"/>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w:t>
      </w:r>
      <w:r w:rsidRPr="009B78C3">
        <w:rPr>
          <w:rFonts w:ascii="Times New Roman" w:hAnsi="Times New Roman" w:cs="Times New Roman"/>
          <w:sz w:val="24"/>
          <w:szCs w:val="24"/>
          <w:lang w:eastAsia="es-EC"/>
        </w:rPr>
        <w:tab/>
        <w:t>Participación de los estudiantes del ITS Luis Tello en la prestación de servicios outsourcing requeridos por las empresas públicas de Esmeraldas.</w:t>
      </w:r>
    </w:p>
    <w:p w14:paraId="3198FAE4" w14:textId="77777777" w:rsidR="005B3358" w:rsidRPr="009B78C3" w:rsidRDefault="005B3358" w:rsidP="005B3358">
      <w:pPr>
        <w:spacing w:after="0"/>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w:t>
      </w:r>
      <w:r w:rsidRPr="009B78C3">
        <w:rPr>
          <w:rFonts w:ascii="Times New Roman" w:hAnsi="Times New Roman" w:cs="Times New Roman"/>
          <w:sz w:val="24"/>
          <w:szCs w:val="24"/>
          <w:lang w:eastAsia="es-EC"/>
        </w:rPr>
        <w:tab/>
        <w:t>Caracterización mecánica de un material compuesto de matriz de resina poliéster con refuerzo de fibra de coco, para aplicaciones automotrices en la ciudad de Esmeraldas.</w:t>
      </w:r>
    </w:p>
    <w:p w14:paraId="54DDD5EB" w14:textId="77777777" w:rsidR="005B3358" w:rsidRPr="009B78C3" w:rsidRDefault="005B3358" w:rsidP="005B3358">
      <w:pPr>
        <w:spacing w:after="0"/>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w:t>
      </w:r>
      <w:r w:rsidRPr="009B78C3">
        <w:rPr>
          <w:rFonts w:ascii="Times New Roman" w:hAnsi="Times New Roman" w:cs="Times New Roman"/>
          <w:sz w:val="24"/>
          <w:szCs w:val="24"/>
          <w:lang w:eastAsia="es-EC"/>
        </w:rPr>
        <w:tab/>
        <w:t>Análisis de incidencia en la utilización de nuevos materiales a base de coco en la construcción de partes de lanchas en Esmeraldas.</w:t>
      </w:r>
    </w:p>
    <w:p w14:paraId="5D647116" w14:textId="77777777" w:rsidR="005B3358" w:rsidRDefault="005B3358" w:rsidP="005B3358">
      <w:pPr>
        <w:spacing w:after="0"/>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w:t>
      </w:r>
      <w:r w:rsidRPr="009B78C3">
        <w:rPr>
          <w:rFonts w:ascii="Times New Roman" w:hAnsi="Times New Roman" w:cs="Times New Roman"/>
          <w:sz w:val="24"/>
          <w:szCs w:val="24"/>
          <w:lang w:eastAsia="es-EC"/>
        </w:rPr>
        <w:tab/>
        <w:t>Análisis de seguridad ante impactos frontales y laterales en los vehículos más comercializados en el Ecuador.</w:t>
      </w:r>
    </w:p>
    <w:p w14:paraId="7153353A" w14:textId="77777777" w:rsidR="005B3358" w:rsidRPr="009B78C3" w:rsidRDefault="005B3358" w:rsidP="005B3358">
      <w:pPr>
        <w:spacing w:after="0"/>
        <w:ind w:firstLine="284"/>
        <w:jc w:val="both"/>
        <w:rPr>
          <w:rFonts w:ascii="Times New Roman" w:hAnsi="Times New Roman" w:cs="Times New Roman"/>
          <w:sz w:val="24"/>
          <w:szCs w:val="24"/>
          <w:lang w:eastAsia="es-EC"/>
        </w:rPr>
      </w:pPr>
    </w:p>
    <w:p w14:paraId="202DE2EA" w14:textId="77777777" w:rsidR="005B3358" w:rsidRPr="009B78C3" w:rsidRDefault="005B3358" w:rsidP="005B3358">
      <w:pPr>
        <w:spacing w:after="0"/>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Con estos resultados, el índice correspondiente a la investigación relacionada al desarrollo industrial local en el IST Luis Tello es de 0,36, lo que significa que, en el período de evaluación se ha alcanzado el 38,3% de la meta planteada, como se puede observar en la Figura 3, teniéndose que cambiar lo antes posible los planes, estrategias, objetivos y políticas de la Coordinación del Investigación del IST Luis Tello.</w:t>
      </w:r>
    </w:p>
    <w:p w14:paraId="1B66F3C4" w14:textId="77777777" w:rsidR="005B3358" w:rsidRDefault="005B3358" w:rsidP="005B3358">
      <w:pPr>
        <w:spacing w:after="0"/>
        <w:jc w:val="both"/>
        <w:rPr>
          <w:rFonts w:ascii="Times New Roman" w:hAnsi="Times New Roman" w:cs="Times New Roman"/>
          <w:sz w:val="24"/>
          <w:szCs w:val="24"/>
          <w:lang w:eastAsia="es-EC"/>
        </w:rPr>
      </w:pPr>
    </w:p>
    <w:p w14:paraId="57A267FD" w14:textId="77777777" w:rsidR="005B3358" w:rsidRPr="009B78C3" w:rsidRDefault="005B3358" w:rsidP="005B3358">
      <w:pPr>
        <w:spacing w:after="0"/>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Figura 3</w:t>
      </w:r>
    </w:p>
    <w:p w14:paraId="0C7C412F" w14:textId="77777777" w:rsidR="005B3358" w:rsidRDefault="005B3358" w:rsidP="005B3358">
      <w:pPr>
        <w:spacing w:after="0"/>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Cumplimiento de la Coordinación de Investigación IIPA2018-IIPA2020</w:t>
      </w:r>
    </w:p>
    <w:p w14:paraId="15DD6D9C" w14:textId="77777777" w:rsidR="005B3358" w:rsidRDefault="005B3358" w:rsidP="005B3358">
      <w:pPr>
        <w:spacing w:after="0"/>
        <w:ind w:firstLine="720"/>
        <w:jc w:val="both"/>
        <w:rPr>
          <w:rFonts w:ascii="Times New Roman" w:hAnsi="Times New Roman" w:cs="Times New Roman"/>
          <w:sz w:val="24"/>
          <w:szCs w:val="24"/>
          <w:lang w:eastAsia="es-EC"/>
        </w:rPr>
      </w:pPr>
    </w:p>
    <w:p w14:paraId="6AC2C2BA" w14:textId="77777777" w:rsidR="005B3358" w:rsidRDefault="005B3358" w:rsidP="005B3358">
      <w:pPr>
        <w:spacing w:after="0"/>
        <w:ind w:firstLine="142"/>
        <w:jc w:val="both"/>
        <w:rPr>
          <w:rFonts w:ascii="Times New Roman" w:hAnsi="Times New Roman" w:cs="Times New Roman"/>
          <w:sz w:val="24"/>
          <w:szCs w:val="24"/>
        </w:rPr>
      </w:pPr>
      <w:r w:rsidRPr="00AC1829">
        <w:rPr>
          <w:noProof/>
        </w:rPr>
        <w:drawing>
          <wp:inline distT="0" distB="0" distL="0" distR="0" wp14:anchorId="64DFFBD5" wp14:editId="7FCD109D">
            <wp:extent cx="2674504" cy="3286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043" cy="3288556"/>
                    </a:xfrm>
                    <a:prstGeom prst="rect">
                      <a:avLst/>
                    </a:prstGeom>
                    <a:noFill/>
                    <a:ln>
                      <a:noFill/>
                    </a:ln>
                  </pic:spPr>
                </pic:pic>
              </a:graphicData>
            </a:graphic>
          </wp:inline>
        </w:drawing>
      </w:r>
    </w:p>
    <w:p w14:paraId="4CB5373B" w14:textId="77777777" w:rsidR="005B3358" w:rsidRDefault="005B3358" w:rsidP="005B3358">
      <w:pPr>
        <w:spacing w:after="0"/>
        <w:ind w:firstLine="720"/>
        <w:jc w:val="both"/>
        <w:rPr>
          <w:rFonts w:ascii="Times New Roman" w:hAnsi="Times New Roman" w:cs="Times New Roman"/>
          <w:sz w:val="24"/>
          <w:szCs w:val="24"/>
        </w:rPr>
      </w:pPr>
    </w:p>
    <w:p w14:paraId="5F14AE38" w14:textId="77777777" w:rsidR="005B3358" w:rsidRPr="009B78C3"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Nota: El gráfico representa la cuantificación del cumplimiento del IRDIL.</w:t>
      </w:r>
    </w:p>
    <w:p w14:paraId="376C87BD" w14:textId="77777777" w:rsidR="005B3358" w:rsidRPr="009B78C3" w:rsidRDefault="005B3358" w:rsidP="005B3358">
      <w:pPr>
        <w:spacing w:after="0"/>
        <w:ind w:firstLine="142"/>
        <w:jc w:val="both"/>
        <w:rPr>
          <w:rFonts w:ascii="Times New Roman" w:hAnsi="Times New Roman" w:cs="Times New Roman"/>
          <w:sz w:val="24"/>
          <w:szCs w:val="24"/>
        </w:rPr>
      </w:pPr>
      <w:r w:rsidRPr="009B78C3">
        <w:rPr>
          <w:rFonts w:ascii="Times New Roman" w:hAnsi="Times New Roman" w:cs="Times New Roman"/>
          <w:sz w:val="24"/>
          <w:szCs w:val="24"/>
        </w:rPr>
        <w:t>Respecto a los proyectos de vinculación se tienen los siguientes resultados:</w:t>
      </w:r>
    </w:p>
    <w:p w14:paraId="59A03EFE" w14:textId="77777777" w:rsidR="005B3358" w:rsidRPr="00FF5A49" w:rsidRDefault="005B3358" w:rsidP="005B3358">
      <w:pPr>
        <w:pStyle w:val="Prrafodelista"/>
        <w:numPr>
          <w:ilvl w:val="0"/>
          <w:numId w:val="11"/>
        </w:numPr>
        <w:spacing w:after="0" w:line="276" w:lineRule="auto"/>
        <w:ind w:left="284"/>
        <w:jc w:val="both"/>
        <w:rPr>
          <w:rFonts w:ascii="Times New Roman" w:hAnsi="Times New Roman" w:cs="Times New Roman"/>
          <w:sz w:val="24"/>
          <w:szCs w:val="24"/>
        </w:rPr>
      </w:pPr>
      <w:r w:rsidRPr="00FF5A49">
        <w:rPr>
          <w:rFonts w:ascii="Times New Roman" w:hAnsi="Times New Roman" w:cs="Times New Roman"/>
          <w:sz w:val="24"/>
          <w:szCs w:val="24"/>
        </w:rPr>
        <w:t>Períodos académicos: 5</w:t>
      </w:r>
    </w:p>
    <w:p w14:paraId="739D6E3D" w14:textId="77777777" w:rsidR="005B3358" w:rsidRPr="00FF5A49" w:rsidRDefault="005B3358" w:rsidP="005B3358">
      <w:pPr>
        <w:pStyle w:val="Prrafodelista"/>
        <w:numPr>
          <w:ilvl w:val="0"/>
          <w:numId w:val="11"/>
        </w:numPr>
        <w:spacing w:after="0" w:line="276" w:lineRule="auto"/>
        <w:ind w:left="284"/>
        <w:jc w:val="both"/>
        <w:rPr>
          <w:rFonts w:ascii="Times New Roman" w:hAnsi="Times New Roman" w:cs="Times New Roman"/>
          <w:sz w:val="24"/>
          <w:szCs w:val="24"/>
        </w:rPr>
      </w:pPr>
      <w:r w:rsidRPr="00FF5A49">
        <w:rPr>
          <w:rFonts w:ascii="Times New Roman" w:hAnsi="Times New Roman" w:cs="Times New Roman"/>
          <w:sz w:val="24"/>
          <w:szCs w:val="24"/>
        </w:rPr>
        <w:t>Carreras relacionadas: 5</w:t>
      </w:r>
    </w:p>
    <w:p w14:paraId="799AFD70" w14:textId="77777777" w:rsidR="005B3358" w:rsidRPr="00FF5A49" w:rsidRDefault="005B3358" w:rsidP="005B3358">
      <w:pPr>
        <w:pStyle w:val="Prrafodelista"/>
        <w:numPr>
          <w:ilvl w:val="0"/>
          <w:numId w:val="11"/>
        </w:numPr>
        <w:spacing w:after="0" w:line="276" w:lineRule="auto"/>
        <w:ind w:left="284"/>
        <w:jc w:val="both"/>
        <w:rPr>
          <w:rFonts w:ascii="Times New Roman" w:hAnsi="Times New Roman" w:cs="Times New Roman"/>
          <w:sz w:val="24"/>
          <w:szCs w:val="24"/>
        </w:rPr>
      </w:pPr>
      <w:r w:rsidRPr="00FF5A49">
        <w:rPr>
          <w:rFonts w:ascii="Times New Roman" w:hAnsi="Times New Roman" w:cs="Times New Roman"/>
          <w:sz w:val="24"/>
          <w:szCs w:val="24"/>
        </w:rPr>
        <w:t>Líneas de investigación relacionadas: 1</w:t>
      </w:r>
    </w:p>
    <w:p w14:paraId="49F9A574" w14:textId="77777777" w:rsidR="005B3358" w:rsidRPr="00FF5A49" w:rsidRDefault="005B3358" w:rsidP="005B3358">
      <w:pPr>
        <w:pStyle w:val="Prrafodelista"/>
        <w:numPr>
          <w:ilvl w:val="0"/>
          <w:numId w:val="11"/>
        </w:numPr>
        <w:spacing w:after="0" w:line="276" w:lineRule="auto"/>
        <w:ind w:left="284"/>
        <w:jc w:val="both"/>
        <w:rPr>
          <w:rFonts w:ascii="Times New Roman" w:hAnsi="Times New Roman" w:cs="Times New Roman"/>
          <w:sz w:val="24"/>
          <w:szCs w:val="24"/>
        </w:rPr>
      </w:pPr>
      <w:r w:rsidRPr="00FF5A49">
        <w:rPr>
          <w:rFonts w:ascii="Times New Roman" w:hAnsi="Times New Roman" w:cs="Times New Roman"/>
          <w:sz w:val="24"/>
          <w:szCs w:val="24"/>
        </w:rPr>
        <w:t>Proyectos de vinculación totales: 24</w:t>
      </w:r>
    </w:p>
    <w:p w14:paraId="094D1F0C" w14:textId="77777777" w:rsidR="005B3358" w:rsidRPr="00FF5A49" w:rsidRDefault="005B3358" w:rsidP="005B3358">
      <w:pPr>
        <w:pStyle w:val="Prrafodelista"/>
        <w:numPr>
          <w:ilvl w:val="0"/>
          <w:numId w:val="11"/>
        </w:numPr>
        <w:spacing w:after="0" w:line="276" w:lineRule="auto"/>
        <w:ind w:left="284"/>
        <w:jc w:val="both"/>
        <w:rPr>
          <w:rFonts w:ascii="Times New Roman" w:hAnsi="Times New Roman" w:cs="Times New Roman"/>
          <w:sz w:val="24"/>
          <w:szCs w:val="24"/>
        </w:rPr>
      </w:pPr>
      <w:r w:rsidRPr="00FF5A49">
        <w:rPr>
          <w:rFonts w:ascii="Times New Roman" w:hAnsi="Times New Roman" w:cs="Times New Roman"/>
          <w:sz w:val="24"/>
          <w:szCs w:val="24"/>
        </w:rPr>
        <w:t>Proyectos de vinculación relacionados al desarrollo industrial: 3</w:t>
      </w:r>
    </w:p>
    <w:p w14:paraId="6EACC2E8" w14:textId="77777777" w:rsidR="005B3358" w:rsidRPr="00FF5A49" w:rsidRDefault="005B3358" w:rsidP="005B3358">
      <w:pPr>
        <w:pStyle w:val="Prrafodelista"/>
        <w:numPr>
          <w:ilvl w:val="0"/>
          <w:numId w:val="11"/>
        </w:numPr>
        <w:spacing w:after="0" w:line="276" w:lineRule="auto"/>
        <w:ind w:left="284"/>
        <w:jc w:val="both"/>
        <w:rPr>
          <w:rFonts w:ascii="Times New Roman" w:hAnsi="Times New Roman" w:cs="Times New Roman"/>
          <w:sz w:val="24"/>
          <w:szCs w:val="24"/>
        </w:rPr>
      </w:pPr>
      <w:r w:rsidRPr="00FF5A49">
        <w:rPr>
          <w:rFonts w:ascii="Times New Roman" w:hAnsi="Times New Roman" w:cs="Times New Roman"/>
          <w:sz w:val="24"/>
          <w:szCs w:val="24"/>
        </w:rPr>
        <w:t>Número de proyectos de vinculación con empresas privadas relacionadas: 1</w:t>
      </w:r>
    </w:p>
    <w:p w14:paraId="74BE3D48" w14:textId="77777777" w:rsidR="005B3358" w:rsidRPr="00FF5A49" w:rsidRDefault="005B3358" w:rsidP="005B3358">
      <w:pPr>
        <w:pStyle w:val="Prrafodelista"/>
        <w:numPr>
          <w:ilvl w:val="0"/>
          <w:numId w:val="11"/>
        </w:numPr>
        <w:spacing w:after="0" w:line="276" w:lineRule="auto"/>
        <w:ind w:left="284"/>
        <w:jc w:val="both"/>
        <w:rPr>
          <w:rFonts w:ascii="Times New Roman" w:hAnsi="Times New Roman" w:cs="Times New Roman"/>
          <w:sz w:val="24"/>
          <w:szCs w:val="24"/>
        </w:rPr>
      </w:pPr>
      <w:r w:rsidRPr="00FF5A49">
        <w:rPr>
          <w:rFonts w:ascii="Times New Roman" w:hAnsi="Times New Roman" w:cs="Times New Roman"/>
          <w:sz w:val="24"/>
          <w:szCs w:val="24"/>
        </w:rPr>
        <w:t>Número de proyectos de vinculación con empresas del estado relacionadas: 2</w:t>
      </w:r>
    </w:p>
    <w:p w14:paraId="4141EEDD" w14:textId="77777777" w:rsidR="005B3358" w:rsidRPr="009B78C3" w:rsidRDefault="005B3358" w:rsidP="005B3358">
      <w:pPr>
        <w:spacing w:after="0"/>
        <w:ind w:firstLine="720"/>
        <w:jc w:val="both"/>
        <w:rPr>
          <w:rFonts w:ascii="Times New Roman" w:hAnsi="Times New Roman" w:cs="Times New Roman"/>
          <w:sz w:val="24"/>
          <w:szCs w:val="24"/>
        </w:rPr>
      </w:pPr>
      <w:r w:rsidRPr="009B78C3">
        <w:rPr>
          <w:rFonts w:ascii="Times New Roman" w:hAnsi="Times New Roman" w:cs="Times New Roman"/>
          <w:sz w:val="24"/>
          <w:szCs w:val="24"/>
        </w:rPr>
        <w:t>De las 18 líneas de investigación aprobadas y vigentes en el IST Luis Tello, la que ha generado proyectos de vinculación relacionados al desarrollo industrial son:</w:t>
      </w:r>
    </w:p>
    <w:p w14:paraId="197569EE" w14:textId="1C294223" w:rsidR="005B3358" w:rsidRPr="009B78C3" w:rsidRDefault="00D075F3" w:rsidP="005B3358">
      <w:pPr>
        <w:spacing w:after="0"/>
        <w:ind w:firstLine="284"/>
        <w:jc w:val="both"/>
        <w:rPr>
          <w:rFonts w:ascii="Times New Roman" w:hAnsi="Times New Roman" w:cs="Times New Roman"/>
          <w:sz w:val="24"/>
          <w:szCs w:val="24"/>
        </w:rPr>
      </w:pPr>
      <w:r>
        <w:rPr>
          <w:caps/>
          <w:noProof/>
          <w:color w:val="FFFFFF" w:themeColor="background1"/>
          <w:sz w:val="18"/>
          <w:szCs w:val="18"/>
          <w:lang w:val="es-EC" w:eastAsia="es-EC"/>
        </w:rPr>
        <mc:AlternateContent>
          <mc:Choice Requires="wps">
            <w:drawing>
              <wp:anchor distT="0" distB="0" distL="114300" distR="114300" simplePos="0" relativeHeight="251814912" behindDoc="0" locked="0" layoutInCell="1" allowOverlap="1" wp14:anchorId="75DAF46E" wp14:editId="0E7C1231">
                <wp:simplePos x="0" y="0"/>
                <wp:positionH relativeFrom="rightMargin">
                  <wp:posOffset>-32385</wp:posOffset>
                </wp:positionH>
                <wp:positionV relativeFrom="paragraph">
                  <wp:posOffset>1205230</wp:posOffset>
                </wp:positionV>
                <wp:extent cx="488854" cy="293332"/>
                <wp:effectExtent l="0" t="0" r="0" b="0"/>
                <wp:wrapNone/>
                <wp:docPr id="1322553258"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4AE3F396" w14:textId="79F71690"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AF46E" id="_x0000_s1031" type="#_x0000_t202" style="position:absolute;left:0;text-align:left;margin-left:-2.55pt;margin-top:94.9pt;width:38.5pt;height:23.1pt;z-index:251814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" filled="f" stroked="f" strokeweight=".5pt">
                <v:textbox>
                  <w:txbxContent>
                    <w:p w14:paraId="4AE3F396" w14:textId="79F71690"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11</w:t>
                      </w:r>
                    </w:p>
                  </w:txbxContent>
                </v:textbox>
                <w10:wrap anchorx="margin"/>
              </v:shape>
            </w:pict>
          </mc:Fallback>
        </mc:AlternateContent>
      </w:r>
      <w:r w:rsidR="005B3358" w:rsidRPr="009B78C3">
        <w:rPr>
          <w:rFonts w:ascii="Times New Roman" w:hAnsi="Times New Roman" w:cs="Times New Roman"/>
          <w:sz w:val="24"/>
          <w:szCs w:val="24"/>
        </w:rPr>
        <w:t>1.</w:t>
      </w:r>
      <w:r w:rsidR="005B3358" w:rsidRPr="009B78C3">
        <w:rPr>
          <w:rFonts w:ascii="Times New Roman" w:hAnsi="Times New Roman" w:cs="Times New Roman"/>
          <w:sz w:val="24"/>
          <w:szCs w:val="24"/>
        </w:rPr>
        <w:tab/>
        <w:t>Fomento industrial para generar empleo, mejorar la calidad de vida, aumentar la productividad racionalizando los recursos.</w:t>
      </w:r>
      <w:r w:rsidR="005B3358">
        <w:rPr>
          <w:rFonts w:ascii="Times New Roman" w:hAnsi="Times New Roman" w:cs="Times New Roman"/>
          <w:sz w:val="24"/>
          <w:szCs w:val="24"/>
        </w:rPr>
        <w:t xml:space="preserve"> </w:t>
      </w:r>
      <w:r w:rsidR="005B3358" w:rsidRPr="009B78C3">
        <w:rPr>
          <w:rFonts w:ascii="Times New Roman" w:hAnsi="Times New Roman" w:cs="Times New Roman"/>
          <w:sz w:val="24"/>
          <w:szCs w:val="24"/>
        </w:rPr>
        <w:t>Correspondiente al 5,5%.</w:t>
      </w:r>
    </w:p>
    <w:p w14:paraId="486D9A8A" w14:textId="77777777" w:rsidR="005B3358" w:rsidRPr="009B78C3" w:rsidRDefault="005B3358" w:rsidP="005B3358">
      <w:pPr>
        <w:spacing w:after="0"/>
        <w:ind w:firstLine="142"/>
        <w:jc w:val="both"/>
        <w:rPr>
          <w:rFonts w:ascii="Times New Roman" w:hAnsi="Times New Roman" w:cs="Times New Roman"/>
          <w:sz w:val="24"/>
          <w:szCs w:val="24"/>
        </w:rPr>
      </w:pPr>
      <w:r w:rsidRPr="009B78C3">
        <w:rPr>
          <w:rFonts w:ascii="Times New Roman" w:hAnsi="Times New Roman" w:cs="Times New Roman"/>
          <w:sz w:val="24"/>
          <w:szCs w:val="24"/>
        </w:rPr>
        <w:lastRenderedPageBreak/>
        <w:t>De los 24 proyectos de vinculación totales, el 12,5% (3 proyectos) están relacionados al desarrollo industrial y de éstos 1 está vinculado con la empresa privada y 2 con empresas públicas. Estos proyectos son:</w:t>
      </w:r>
    </w:p>
    <w:p w14:paraId="2FCE7A1F" w14:textId="77777777" w:rsidR="005B3358" w:rsidRPr="009B78C3" w:rsidRDefault="005B3358" w:rsidP="005B3358">
      <w:pPr>
        <w:spacing w:after="0"/>
        <w:ind w:firstLine="142"/>
        <w:jc w:val="both"/>
        <w:rPr>
          <w:rFonts w:ascii="Times New Roman" w:hAnsi="Times New Roman" w:cs="Times New Roman"/>
          <w:sz w:val="24"/>
          <w:szCs w:val="24"/>
        </w:rPr>
      </w:pPr>
      <w:r w:rsidRPr="009B78C3">
        <w:rPr>
          <w:rFonts w:ascii="Times New Roman" w:hAnsi="Times New Roman" w:cs="Times New Roman"/>
          <w:sz w:val="24"/>
          <w:szCs w:val="24"/>
        </w:rPr>
        <w:t>•</w:t>
      </w:r>
      <w:r w:rsidRPr="009B78C3">
        <w:rPr>
          <w:rFonts w:ascii="Times New Roman" w:hAnsi="Times New Roman" w:cs="Times New Roman"/>
          <w:sz w:val="24"/>
          <w:szCs w:val="24"/>
        </w:rPr>
        <w:tab/>
        <w:t>Fabricación de protectores faciales con la utilización de impresora 3D. Para la ONG Ríos.</w:t>
      </w:r>
    </w:p>
    <w:p w14:paraId="1F2FD6DF" w14:textId="77777777" w:rsidR="005B3358" w:rsidRPr="009B78C3" w:rsidRDefault="005B3358" w:rsidP="005B3358">
      <w:pPr>
        <w:spacing w:after="0"/>
        <w:ind w:firstLine="142"/>
        <w:jc w:val="both"/>
        <w:rPr>
          <w:rFonts w:ascii="Times New Roman" w:hAnsi="Times New Roman" w:cs="Times New Roman"/>
          <w:sz w:val="24"/>
          <w:szCs w:val="24"/>
        </w:rPr>
      </w:pPr>
      <w:r w:rsidRPr="009B78C3">
        <w:rPr>
          <w:rFonts w:ascii="Times New Roman" w:hAnsi="Times New Roman" w:cs="Times New Roman"/>
          <w:sz w:val="24"/>
          <w:szCs w:val="24"/>
        </w:rPr>
        <w:t>•</w:t>
      </w:r>
      <w:r w:rsidRPr="009B78C3">
        <w:rPr>
          <w:rFonts w:ascii="Times New Roman" w:hAnsi="Times New Roman" w:cs="Times New Roman"/>
          <w:sz w:val="24"/>
          <w:szCs w:val="24"/>
        </w:rPr>
        <w:tab/>
        <w:t xml:space="preserve">Proyecto de mantenimiento y reparación del sistema de iluminación del malecón de </w:t>
      </w:r>
      <w:proofErr w:type="spellStart"/>
      <w:r w:rsidRPr="009B78C3">
        <w:rPr>
          <w:rFonts w:ascii="Times New Roman" w:hAnsi="Times New Roman" w:cs="Times New Roman"/>
          <w:sz w:val="24"/>
          <w:szCs w:val="24"/>
        </w:rPr>
        <w:t>Tachina</w:t>
      </w:r>
      <w:proofErr w:type="spellEnd"/>
      <w:r w:rsidRPr="009B78C3">
        <w:rPr>
          <w:rFonts w:ascii="Times New Roman" w:hAnsi="Times New Roman" w:cs="Times New Roman"/>
          <w:sz w:val="24"/>
          <w:szCs w:val="24"/>
        </w:rPr>
        <w:t xml:space="preserve"> para la vinculación de estudiantes del Instituto Tecnológico Superior Luis Tello con el GAD de la parroquial </w:t>
      </w:r>
      <w:proofErr w:type="spellStart"/>
      <w:r w:rsidRPr="009B78C3">
        <w:rPr>
          <w:rFonts w:ascii="Times New Roman" w:hAnsi="Times New Roman" w:cs="Times New Roman"/>
          <w:sz w:val="24"/>
          <w:szCs w:val="24"/>
        </w:rPr>
        <w:t>Tachina</w:t>
      </w:r>
      <w:proofErr w:type="spellEnd"/>
      <w:r w:rsidRPr="009B78C3">
        <w:rPr>
          <w:rFonts w:ascii="Times New Roman" w:hAnsi="Times New Roman" w:cs="Times New Roman"/>
          <w:sz w:val="24"/>
          <w:szCs w:val="24"/>
        </w:rPr>
        <w:t>, cantón y provincia de Esmeraldas.</w:t>
      </w:r>
    </w:p>
    <w:p w14:paraId="0952FA2A" w14:textId="77777777" w:rsidR="005B3358" w:rsidRPr="009B78C3" w:rsidRDefault="005B3358" w:rsidP="005B3358">
      <w:pPr>
        <w:spacing w:after="0"/>
        <w:ind w:firstLine="142"/>
        <w:jc w:val="both"/>
        <w:rPr>
          <w:rFonts w:ascii="Times New Roman" w:hAnsi="Times New Roman" w:cs="Times New Roman"/>
          <w:sz w:val="24"/>
          <w:szCs w:val="24"/>
        </w:rPr>
      </w:pPr>
      <w:r w:rsidRPr="009B78C3">
        <w:rPr>
          <w:rFonts w:ascii="Times New Roman" w:hAnsi="Times New Roman" w:cs="Times New Roman"/>
          <w:sz w:val="24"/>
          <w:szCs w:val="24"/>
        </w:rPr>
        <w:t>•</w:t>
      </w:r>
      <w:r w:rsidRPr="009B78C3">
        <w:rPr>
          <w:rFonts w:ascii="Times New Roman" w:hAnsi="Times New Roman" w:cs="Times New Roman"/>
          <w:sz w:val="24"/>
          <w:szCs w:val="24"/>
        </w:rPr>
        <w:tab/>
        <w:t>Ilumina tu barrio. Con la Corporación Nacional de Electricidad CNEL EP.</w:t>
      </w:r>
    </w:p>
    <w:p w14:paraId="4F53C5DE" w14:textId="77777777" w:rsidR="005B3358" w:rsidRDefault="005B3358" w:rsidP="005B3358">
      <w:pPr>
        <w:spacing w:after="0"/>
        <w:ind w:firstLine="142"/>
        <w:jc w:val="both"/>
        <w:rPr>
          <w:rFonts w:ascii="Times New Roman" w:hAnsi="Times New Roman" w:cs="Times New Roman"/>
          <w:sz w:val="24"/>
          <w:szCs w:val="24"/>
        </w:rPr>
      </w:pPr>
      <w:r w:rsidRPr="009B78C3">
        <w:rPr>
          <w:rFonts w:ascii="Times New Roman" w:hAnsi="Times New Roman" w:cs="Times New Roman"/>
          <w:sz w:val="24"/>
          <w:szCs w:val="24"/>
        </w:rPr>
        <w:t>Con estos resultados, el índice correspondiente a la vinculación relacionada al desarrollo industrial local en el IST Luis Tello es de 0,21, lo que significa que, en el período de evaluación se ha alcanzado el 28% de la meta planteada, como se puede observar en la Figura 4, teniéndose que cambiar lo antes posible los planes, estrategias, objetivos y políticas de la Coordinación del Vinculación del IST Luis Tello.</w:t>
      </w:r>
    </w:p>
    <w:p w14:paraId="5BDAC0B8" w14:textId="77777777" w:rsidR="005B3358" w:rsidRPr="009B78C3" w:rsidRDefault="005B3358" w:rsidP="005B3358">
      <w:pPr>
        <w:spacing w:after="0"/>
        <w:ind w:firstLine="142"/>
        <w:jc w:val="both"/>
        <w:rPr>
          <w:rFonts w:ascii="Times New Roman" w:hAnsi="Times New Roman" w:cs="Times New Roman"/>
          <w:sz w:val="24"/>
          <w:szCs w:val="24"/>
        </w:rPr>
      </w:pPr>
    </w:p>
    <w:p w14:paraId="72204256" w14:textId="77777777" w:rsidR="005B3358" w:rsidRPr="009B78C3"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Figura 4</w:t>
      </w:r>
    </w:p>
    <w:p w14:paraId="5A9DC1DF" w14:textId="77777777" w:rsidR="005B3358" w:rsidRDefault="005B3358" w:rsidP="005B3358">
      <w:pPr>
        <w:spacing w:after="0"/>
        <w:jc w:val="both"/>
        <w:rPr>
          <w:rFonts w:ascii="Times New Roman" w:hAnsi="Times New Roman" w:cs="Times New Roman"/>
          <w:sz w:val="24"/>
          <w:szCs w:val="24"/>
        </w:rPr>
      </w:pPr>
    </w:p>
    <w:p w14:paraId="71235FC0" w14:textId="77777777" w:rsidR="005B3358"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Cumplimiento de la Coordinación de Vinculación IIPA2018-IIPA2020</w:t>
      </w:r>
    </w:p>
    <w:p w14:paraId="751D3D7C" w14:textId="77777777" w:rsidR="005B3358" w:rsidRDefault="005B3358" w:rsidP="005B3358">
      <w:pPr>
        <w:spacing w:after="0"/>
        <w:ind w:firstLine="142"/>
        <w:jc w:val="both"/>
        <w:rPr>
          <w:rFonts w:ascii="Times New Roman" w:hAnsi="Times New Roman" w:cs="Times New Roman"/>
          <w:sz w:val="24"/>
          <w:szCs w:val="24"/>
        </w:rPr>
      </w:pPr>
      <w:r w:rsidRPr="00AC1829">
        <w:rPr>
          <w:noProof/>
        </w:rPr>
        <w:drawing>
          <wp:inline distT="0" distB="0" distL="0" distR="0" wp14:anchorId="790348FF" wp14:editId="0E14697B">
            <wp:extent cx="2726410" cy="3467819"/>
            <wp:effectExtent l="0" t="0" r="0" b="0"/>
            <wp:docPr id="1461365816" name="Imagen 1461365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1921" cy="3474828"/>
                    </a:xfrm>
                    <a:prstGeom prst="rect">
                      <a:avLst/>
                    </a:prstGeom>
                    <a:noFill/>
                    <a:ln>
                      <a:noFill/>
                    </a:ln>
                  </pic:spPr>
                </pic:pic>
              </a:graphicData>
            </a:graphic>
          </wp:inline>
        </w:drawing>
      </w:r>
    </w:p>
    <w:p w14:paraId="7DCCBE3F" w14:textId="77777777" w:rsidR="005B3358" w:rsidRDefault="005B3358" w:rsidP="005B3358">
      <w:pPr>
        <w:spacing w:after="0"/>
        <w:jc w:val="both"/>
        <w:rPr>
          <w:rFonts w:ascii="Times New Roman" w:hAnsi="Times New Roman" w:cs="Times New Roman"/>
          <w:sz w:val="24"/>
          <w:szCs w:val="24"/>
        </w:rPr>
      </w:pPr>
    </w:p>
    <w:p w14:paraId="32AB6EFF" w14:textId="77777777" w:rsidR="005B3358" w:rsidRPr="009B78C3"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Nota: El gráfico representa la cuantificación del cumplimiento del VRDIL.</w:t>
      </w:r>
    </w:p>
    <w:p w14:paraId="75CE0D11" w14:textId="77777777" w:rsidR="005B3358" w:rsidRDefault="005B3358" w:rsidP="005B3358">
      <w:pPr>
        <w:spacing w:after="0"/>
        <w:ind w:firstLine="720"/>
        <w:jc w:val="both"/>
        <w:rPr>
          <w:rFonts w:ascii="Times New Roman" w:hAnsi="Times New Roman" w:cs="Times New Roman"/>
          <w:sz w:val="24"/>
          <w:szCs w:val="24"/>
        </w:rPr>
      </w:pPr>
    </w:p>
    <w:p w14:paraId="7CD83C9C" w14:textId="77777777" w:rsidR="005B3358" w:rsidRDefault="005B3358" w:rsidP="005B3358">
      <w:pPr>
        <w:spacing w:after="0"/>
        <w:jc w:val="both"/>
        <w:rPr>
          <w:rFonts w:ascii="Times New Roman" w:hAnsi="Times New Roman" w:cs="Times New Roman"/>
          <w:sz w:val="24"/>
          <w:szCs w:val="24"/>
        </w:rPr>
      </w:pPr>
    </w:p>
    <w:p w14:paraId="0E9A1B32" w14:textId="77777777" w:rsidR="005B3358" w:rsidRPr="009B78C3" w:rsidRDefault="005B3358" w:rsidP="005B3358">
      <w:pPr>
        <w:spacing w:after="0"/>
        <w:jc w:val="both"/>
        <w:rPr>
          <w:rFonts w:ascii="Times New Roman" w:hAnsi="Times New Roman" w:cs="Times New Roman"/>
          <w:b/>
          <w:bCs/>
          <w:sz w:val="24"/>
          <w:szCs w:val="24"/>
        </w:rPr>
      </w:pPr>
      <w:r w:rsidRPr="009B78C3">
        <w:rPr>
          <w:rFonts w:ascii="Times New Roman" w:hAnsi="Times New Roman" w:cs="Times New Roman"/>
          <w:b/>
          <w:bCs/>
          <w:sz w:val="24"/>
          <w:szCs w:val="24"/>
        </w:rPr>
        <w:t>DISCUSIÓN</w:t>
      </w:r>
    </w:p>
    <w:p w14:paraId="4911FDA4" w14:textId="77777777" w:rsidR="005B3358" w:rsidRDefault="005B3358" w:rsidP="005B3358">
      <w:pPr>
        <w:spacing w:after="0"/>
        <w:jc w:val="both"/>
        <w:rPr>
          <w:rFonts w:ascii="Times New Roman" w:hAnsi="Times New Roman" w:cs="Times New Roman"/>
          <w:sz w:val="24"/>
          <w:szCs w:val="24"/>
        </w:rPr>
      </w:pPr>
    </w:p>
    <w:p w14:paraId="523C6A6C" w14:textId="77777777" w:rsidR="005B3358" w:rsidRDefault="005B3358" w:rsidP="005B3358">
      <w:pPr>
        <w:spacing w:after="0"/>
        <w:ind w:firstLine="142"/>
        <w:jc w:val="both"/>
        <w:rPr>
          <w:rFonts w:ascii="Times New Roman" w:hAnsi="Times New Roman" w:cs="Times New Roman"/>
          <w:sz w:val="24"/>
          <w:szCs w:val="24"/>
        </w:rPr>
      </w:pPr>
      <w:r w:rsidRPr="009B78C3">
        <w:rPr>
          <w:rFonts w:ascii="Times New Roman" w:hAnsi="Times New Roman" w:cs="Times New Roman"/>
          <w:sz w:val="24"/>
          <w:szCs w:val="24"/>
        </w:rPr>
        <w:t>Los resultados obtenidos demuestran claramente la falta de participación docente en la ejecución de proyectos de investigación y el desconocimiento de las necesidades y requerimientos de la industria local. De la misma manera, se observa la falta de convenios que vincule a la institución con la industria en la provincia de Esmeraldas. En definitiva, se observa una desarticulación entre las funciones sustantivas en el IST Luis Tello.</w:t>
      </w:r>
    </w:p>
    <w:p w14:paraId="72CB9603" w14:textId="77777777" w:rsidR="005B3358" w:rsidRPr="009B78C3" w:rsidRDefault="005B3358" w:rsidP="005B3358">
      <w:pPr>
        <w:spacing w:after="0"/>
        <w:ind w:firstLine="142"/>
        <w:jc w:val="both"/>
        <w:rPr>
          <w:rFonts w:ascii="Times New Roman" w:hAnsi="Times New Roman" w:cs="Times New Roman"/>
          <w:sz w:val="24"/>
          <w:szCs w:val="24"/>
        </w:rPr>
      </w:pPr>
    </w:p>
    <w:p w14:paraId="0746D6B2" w14:textId="77777777" w:rsidR="005B3358" w:rsidRPr="009B78C3" w:rsidRDefault="005B3358" w:rsidP="005B3358">
      <w:pPr>
        <w:spacing w:after="0"/>
        <w:jc w:val="both"/>
        <w:rPr>
          <w:rFonts w:ascii="Times New Roman" w:hAnsi="Times New Roman" w:cs="Times New Roman"/>
          <w:sz w:val="24"/>
          <w:szCs w:val="24"/>
        </w:rPr>
      </w:pPr>
      <w:r w:rsidRPr="009B78C3">
        <w:rPr>
          <w:rFonts w:ascii="Times New Roman" w:hAnsi="Times New Roman" w:cs="Times New Roman"/>
          <w:sz w:val="24"/>
          <w:szCs w:val="24"/>
        </w:rPr>
        <w:t>Figura 5</w:t>
      </w:r>
    </w:p>
    <w:p w14:paraId="43A729D4" w14:textId="77777777" w:rsidR="005B3358" w:rsidRDefault="005B3358" w:rsidP="005B3358">
      <w:pPr>
        <w:spacing w:after="0"/>
        <w:jc w:val="both"/>
        <w:rPr>
          <w:rFonts w:ascii="Times New Roman" w:hAnsi="Times New Roman" w:cs="Times New Roman"/>
          <w:sz w:val="24"/>
          <w:szCs w:val="24"/>
        </w:rPr>
      </w:pPr>
    </w:p>
    <w:p w14:paraId="7EFC8892" w14:textId="173B52AE" w:rsidR="005B3358" w:rsidRDefault="00D075F3" w:rsidP="005B3358">
      <w:pPr>
        <w:spacing w:after="0"/>
        <w:jc w:val="both"/>
        <w:rPr>
          <w:rFonts w:ascii="Times New Roman" w:hAnsi="Times New Roman" w:cs="Times New Roman"/>
          <w:sz w:val="24"/>
          <w:szCs w:val="24"/>
        </w:rPr>
      </w:pPr>
      <w:r>
        <w:rPr>
          <w:caps/>
          <w:noProof/>
          <w:color w:val="FFFFFF" w:themeColor="background1"/>
          <w:sz w:val="18"/>
          <w:szCs w:val="18"/>
          <w:lang w:val="es-EC" w:eastAsia="es-EC"/>
        </w:rPr>
        <mc:AlternateContent>
          <mc:Choice Requires="wps">
            <w:drawing>
              <wp:anchor distT="0" distB="0" distL="114300" distR="114300" simplePos="0" relativeHeight="251816960" behindDoc="0" locked="0" layoutInCell="1" allowOverlap="1" wp14:anchorId="4C2D9915" wp14:editId="3D8AEC73">
                <wp:simplePos x="0" y="0"/>
                <wp:positionH relativeFrom="rightMargin">
                  <wp:posOffset>-32385</wp:posOffset>
                </wp:positionH>
                <wp:positionV relativeFrom="paragraph">
                  <wp:posOffset>894080</wp:posOffset>
                </wp:positionV>
                <wp:extent cx="488854" cy="293332"/>
                <wp:effectExtent l="0" t="0" r="0" b="0"/>
                <wp:wrapNone/>
                <wp:docPr id="24858325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48D287A4" w14:textId="352FDF86"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D9915" id="_x0000_s1032" type="#_x0000_t202" style="position:absolute;left:0;text-align:left;margin-left:-2.55pt;margin-top:70.4pt;width:38.5pt;height:23.1pt;z-index:2518169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" filled="f" stroked="f" strokeweight=".5pt">
                <v:textbox>
                  <w:txbxContent>
                    <w:p w14:paraId="48D287A4" w14:textId="352FDF86"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12</w:t>
                      </w:r>
                    </w:p>
                  </w:txbxContent>
                </v:textbox>
                <w10:wrap anchorx="margin"/>
              </v:shape>
            </w:pict>
          </mc:Fallback>
        </mc:AlternateContent>
      </w:r>
      <w:r w:rsidR="005B3358" w:rsidRPr="009B78C3">
        <w:rPr>
          <w:rFonts w:ascii="Times New Roman" w:hAnsi="Times New Roman" w:cs="Times New Roman"/>
          <w:sz w:val="24"/>
          <w:szCs w:val="24"/>
        </w:rPr>
        <w:t>Propuesta estructural de mejora en la articulación de las funciones sustantivas</w:t>
      </w:r>
    </w:p>
    <w:p w14:paraId="39105215" w14:textId="77777777" w:rsidR="005B3358" w:rsidRDefault="005B3358" w:rsidP="005B3358">
      <w:pPr>
        <w:spacing w:after="0"/>
        <w:ind w:firstLine="720"/>
        <w:jc w:val="both"/>
        <w:rPr>
          <w:rFonts w:ascii="Times New Roman" w:hAnsi="Times New Roman" w:cs="Times New Roman"/>
          <w:sz w:val="24"/>
          <w:szCs w:val="24"/>
        </w:rPr>
      </w:pPr>
      <w:r w:rsidRPr="000E3131">
        <w:rPr>
          <w:rFonts w:ascii="Times New Roman" w:hAnsi="Times New Roman" w:cs="Times New Roman"/>
          <w:sz w:val="24"/>
          <w:szCs w:val="24"/>
        </w:rPr>
        <w:lastRenderedPageBreak/>
        <w:t>.</w:t>
      </w:r>
    </w:p>
    <w:p w14:paraId="4229D203" w14:textId="77777777" w:rsidR="005B3358" w:rsidRDefault="005B3358" w:rsidP="005B3358">
      <w:pPr>
        <w:spacing w:after="0"/>
        <w:jc w:val="both"/>
        <w:rPr>
          <w:rFonts w:ascii="Times New Roman" w:hAnsi="Times New Roman" w:cs="Times New Roman"/>
          <w:sz w:val="24"/>
          <w:szCs w:val="24"/>
        </w:rPr>
      </w:pPr>
      <w:r>
        <w:rPr>
          <w:noProof/>
        </w:rPr>
        <w:drawing>
          <wp:anchor distT="0" distB="0" distL="114300" distR="114300" simplePos="0" relativeHeight="251800576" behindDoc="0" locked="0" layoutInCell="1" allowOverlap="1" wp14:anchorId="401F5D7D" wp14:editId="0E525B08">
            <wp:simplePos x="0" y="0"/>
            <wp:positionH relativeFrom="margin">
              <wp:align>center</wp:align>
            </wp:positionH>
            <wp:positionV relativeFrom="paragraph">
              <wp:posOffset>563</wp:posOffset>
            </wp:positionV>
            <wp:extent cx="5193102" cy="3022070"/>
            <wp:effectExtent l="0" t="0" r="7620" b="6985"/>
            <wp:wrapThrough wrapText="bothSides">
              <wp:wrapPolygon edited="0">
                <wp:start x="0" y="0"/>
                <wp:lineTo x="0" y="21514"/>
                <wp:lineTo x="21552" y="21514"/>
                <wp:lineTo x="2155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93102" cy="3022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78C3">
        <w:rPr>
          <w:rFonts w:ascii="Times New Roman" w:hAnsi="Times New Roman" w:cs="Times New Roman"/>
          <w:sz w:val="24"/>
          <w:szCs w:val="24"/>
        </w:rPr>
        <w:t>Nota: El gráfico representa una base para el establecimiento de nuevos planes, estrategias, objetivos y políticas.</w:t>
      </w:r>
    </w:p>
    <w:p w14:paraId="596A8385" w14:textId="77777777" w:rsidR="005B3358" w:rsidRPr="009B78C3" w:rsidRDefault="005B3358" w:rsidP="005B3358">
      <w:pPr>
        <w:spacing w:after="0"/>
        <w:jc w:val="both"/>
        <w:rPr>
          <w:rFonts w:ascii="Times New Roman" w:hAnsi="Times New Roman" w:cs="Times New Roman"/>
          <w:sz w:val="24"/>
          <w:szCs w:val="24"/>
        </w:rPr>
      </w:pPr>
    </w:p>
    <w:p w14:paraId="66447BA0" w14:textId="77777777" w:rsidR="005B3358" w:rsidRDefault="005B3358" w:rsidP="005B3358">
      <w:pPr>
        <w:spacing w:after="0"/>
        <w:ind w:firstLine="142"/>
        <w:jc w:val="both"/>
        <w:rPr>
          <w:rFonts w:ascii="Times New Roman" w:hAnsi="Times New Roman" w:cs="Times New Roman"/>
          <w:sz w:val="24"/>
          <w:szCs w:val="24"/>
        </w:rPr>
      </w:pPr>
      <w:r w:rsidRPr="009B78C3">
        <w:rPr>
          <w:rFonts w:ascii="Times New Roman" w:hAnsi="Times New Roman" w:cs="Times New Roman"/>
          <w:sz w:val="24"/>
          <w:szCs w:val="24"/>
        </w:rPr>
        <w:t>Realizando un breve análisis, solamente vinculando al instituto con la EP PETROECUADOR en cualquiera de sus unidades operativas (Refinería Esmeraldas, Terminal Marítimo Balao, Cabecera Poliducto), sería suficiente para solventar proyectos de investigación en las áreas de mecánica industrial, mecánica automotriz, electricidad, automatización y control, y medición y monitoreo ambiental, los mismos que podrían transformarse en productos o servicios a través de los cuales se generarían varios proyectos de vinculación y con estos, seguir detectando nuevas necesidades y requerimientos de manera continua, tal como se muestra en la Figura 5 que se plantea como una propuesta de mejora en la articulación de las funciones sustantivas sobre la cual el instituto deberá establecer nuevos planes, estrategias, objetivos y políticas institucionales tanto internas como externas.</w:t>
      </w:r>
    </w:p>
    <w:p w14:paraId="6C47A20F" w14:textId="77777777" w:rsidR="005B3358" w:rsidRPr="000E3131" w:rsidRDefault="005B3358" w:rsidP="005B3358">
      <w:pPr>
        <w:spacing w:after="0"/>
        <w:ind w:firstLine="720"/>
        <w:jc w:val="both"/>
        <w:rPr>
          <w:rFonts w:ascii="Times New Roman" w:hAnsi="Times New Roman" w:cs="Times New Roman"/>
          <w:sz w:val="24"/>
          <w:szCs w:val="24"/>
        </w:rPr>
      </w:pPr>
    </w:p>
    <w:p w14:paraId="1320F9BC" w14:textId="77777777" w:rsidR="005B3358" w:rsidRDefault="005B3358" w:rsidP="005B3358">
      <w:pPr>
        <w:spacing w:after="0"/>
        <w:rPr>
          <w:rFonts w:ascii="Times New Roman" w:hAnsi="Times New Roman" w:cs="Times New Roman"/>
          <w:b/>
          <w:sz w:val="24"/>
          <w:szCs w:val="24"/>
        </w:rPr>
      </w:pPr>
      <w:r w:rsidRPr="000E3131">
        <w:rPr>
          <w:rFonts w:ascii="Times New Roman" w:hAnsi="Times New Roman" w:cs="Times New Roman"/>
          <w:b/>
          <w:sz w:val="24"/>
          <w:szCs w:val="24"/>
        </w:rPr>
        <w:t xml:space="preserve">CONCLUSIÓN </w:t>
      </w:r>
    </w:p>
    <w:p w14:paraId="73196481" w14:textId="77777777" w:rsidR="005B3358" w:rsidRPr="000E3131" w:rsidRDefault="005B3358" w:rsidP="005B3358">
      <w:pPr>
        <w:spacing w:after="0"/>
        <w:rPr>
          <w:rFonts w:ascii="Times New Roman" w:hAnsi="Times New Roman" w:cs="Times New Roman"/>
          <w:b/>
          <w:sz w:val="24"/>
          <w:szCs w:val="24"/>
        </w:rPr>
      </w:pPr>
    </w:p>
    <w:p w14:paraId="3031A672" w14:textId="77777777" w:rsidR="005B3358" w:rsidRDefault="005B3358" w:rsidP="005B3358">
      <w:pPr>
        <w:spacing w:after="0"/>
        <w:ind w:firstLine="142"/>
        <w:jc w:val="both"/>
        <w:rPr>
          <w:rFonts w:ascii="Times New Roman" w:hAnsi="Times New Roman" w:cs="Times New Roman"/>
          <w:sz w:val="24"/>
          <w:szCs w:val="24"/>
        </w:rPr>
      </w:pPr>
      <w:r w:rsidRPr="009B78C3">
        <w:rPr>
          <w:rFonts w:ascii="Times New Roman" w:hAnsi="Times New Roman" w:cs="Times New Roman"/>
          <w:sz w:val="24"/>
          <w:szCs w:val="24"/>
        </w:rPr>
        <w:t>Las coordinaciones de Investigación y Vinculación del IST Luis Tello han alcanzado un cumplimiento del 38,3% (Investigación relacionada al desarrollo industrial local) y 28% (Vinculación relacionada al desarrollo industrial local) respecto a sus metas planteadas para el fomento del desarrollo industrial local, respectivamente, durante el período de análisis establecido desde el IIPA2018 al IIPA2020.</w:t>
      </w:r>
    </w:p>
    <w:p w14:paraId="7BCB275F" w14:textId="0B5A3FE8" w:rsidR="005B3358" w:rsidRPr="009B78C3" w:rsidRDefault="005B3358" w:rsidP="005B3358">
      <w:pPr>
        <w:spacing w:after="0"/>
        <w:ind w:firstLine="142"/>
        <w:jc w:val="both"/>
        <w:rPr>
          <w:rFonts w:ascii="Times New Roman" w:hAnsi="Times New Roman" w:cs="Times New Roman"/>
          <w:sz w:val="24"/>
          <w:szCs w:val="24"/>
        </w:rPr>
      </w:pPr>
    </w:p>
    <w:p w14:paraId="3BB25E0D" w14:textId="3D8D9283" w:rsidR="005B3358" w:rsidRDefault="00D075F3" w:rsidP="005B3358">
      <w:pPr>
        <w:spacing w:after="0"/>
        <w:ind w:firstLine="142"/>
        <w:jc w:val="both"/>
        <w:rPr>
          <w:rFonts w:ascii="Times New Roman" w:hAnsi="Times New Roman" w:cs="Times New Roman"/>
          <w:sz w:val="24"/>
          <w:szCs w:val="24"/>
        </w:rPr>
      </w:pPr>
      <w:r>
        <w:rPr>
          <w:caps/>
          <w:noProof/>
          <w:color w:val="FFFFFF" w:themeColor="background1"/>
          <w:sz w:val="18"/>
          <w:szCs w:val="18"/>
          <w:lang w:val="es-EC" w:eastAsia="es-EC"/>
        </w:rPr>
        <mc:AlternateContent>
          <mc:Choice Requires="wps">
            <w:drawing>
              <wp:anchor distT="0" distB="0" distL="114300" distR="114300" simplePos="0" relativeHeight="251819008" behindDoc="0" locked="0" layoutInCell="1" allowOverlap="1" wp14:anchorId="0359A8E8" wp14:editId="628AAB33">
                <wp:simplePos x="0" y="0"/>
                <wp:positionH relativeFrom="rightMargin">
                  <wp:posOffset>-48895</wp:posOffset>
                </wp:positionH>
                <wp:positionV relativeFrom="paragraph">
                  <wp:posOffset>2247265</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159DC1CF" w14:textId="157EFB52"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A8E8" id="_x0000_s1033" type="#_x0000_t202" style="position:absolute;left:0;text-align:left;margin-left:-3.85pt;margin-top:176.95pt;width:38.5pt;height:23.1pt;z-index:251819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" filled="f" stroked="f" strokeweight=".5pt">
                <v:textbox>
                  <w:txbxContent>
                    <w:p w14:paraId="159DC1CF" w14:textId="157EFB52"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13</w:t>
                      </w:r>
                    </w:p>
                  </w:txbxContent>
                </v:textbox>
                <w10:wrap anchorx="margin"/>
              </v:shape>
            </w:pict>
          </mc:Fallback>
        </mc:AlternateContent>
      </w:r>
      <w:r w:rsidR="005B3358" w:rsidRPr="009B78C3">
        <w:rPr>
          <w:rFonts w:ascii="Times New Roman" w:hAnsi="Times New Roman" w:cs="Times New Roman"/>
          <w:sz w:val="24"/>
          <w:szCs w:val="24"/>
        </w:rPr>
        <w:t xml:space="preserve">El IST Luis Tello no ha podido cumplir con las metas planteadas para el fomento del desarrollo industrial local, debido a factores internos y externos al instituto como son: la falta de compromiso docente en el ámbito de la investigación, y la falta de convenios que vincule a la institución con las principales empresas industriales de la provincia. Adicionalmente, la </w:t>
      </w:r>
      <w:r w:rsidR="005B3358" w:rsidRPr="009B78C3">
        <w:rPr>
          <w:rFonts w:ascii="Times New Roman" w:hAnsi="Times New Roman" w:cs="Times New Roman"/>
          <w:sz w:val="24"/>
          <w:szCs w:val="24"/>
        </w:rPr>
        <w:lastRenderedPageBreak/>
        <w:t>desarticulación de las funciones sustantivas en la institución ahonda mucho más estas brechas de cumplimiento, las mismas que presentan una tendencia a incrementarse si no se toman medidas inmediatas que permitan a corto plazo encaminar articuladamente las funciones sustantivas del instituto.</w:t>
      </w:r>
    </w:p>
    <w:p w14:paraId="44CED9FC" w14:textId="77777777" w:rsidR="005B3358" w:rsidRDefault="005B3358" w:rsidP="005B3358">
      <w:pPr>
        <w:spacing w:after="0"/>
        <w:ind w:firstLine="720"/>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544449341"/>
        <w:docPartObj>
          <w:docPartGallery w:val="Bibliographies"/>
          <w:docPartUnique/>
        </w:docPartObj>
      </w:sdtPr>
      <w:sdtContent>
        <w:p w14:paraId="4E8D7A67" w14:textId="77777777" w:rsidR="005B3358" w:rsidRDefault="005B3358" w:rsidP="005B3358">
          <w:pPr>
            <w:pStyle w:val="Ttulo1"/>
            <w:rPr>
              <w:rFonts w:ascii="Times New Roman" w:hAnsi="Times New Roman" w:cs="Times New Roman"/>
              <w:b/>
              <w:color w:val="auto"/>
              <w:sz w:val="24"/>
              <w:szCs w:val="24"/>
            </w:rPr>
          </w:pPr>
          <w:r w:rsidRPr="000E3131">
            <w:rPr>
              <w:rFonts w:ascii="Times New Roman" w:hAnsi="Times New Roman" w:cs="Times New Roman"/>
              <w:b/>
              <w:color w:val="auto"/>
              <w:sz w:val="24"/>
              <w:szCs w:val="24"/>
            </w:rPr>
            <w:t>BIBLIOGRAFÍA</w:t>
          </w:r>
        </w:p>
        <w:p w14:paraId="249DA3CD" w14:textId="77777777" w:rsidR="005B3358" w:rsidRPr="00BB4979" w:rsidRDefault="005B3358" w:rsidP="005B3358"/>
        <w:sdt>
          <w:sdtPr>
            <w:rPr>
              <w:rFonts w:ascii="Times New Roman" w:hAnsi="Times New Roman" w:cs="Times New Roman"/>
              <w:sz w:val="24"/>
              <w:szCs w:val="24"/>
            </w:rPr>
            <w:id w:val="111145805"/>
            <w:bibliography/>
          </w:sdtPr>
          <w:sdtContent>
            <w:p w14:paraId="4EA1B5E8" w14:textId="77777777" w:rsidR="005B3358" w:rsidRPr="000B7BE0" w:rsidRDefault="005B3358" w:rsidP="005B3358">
              <w:pPr>
                <w:pStyle w:val="Bibliografa"/>
                <w:ind w:left="397" w:hanging="397"/>
                <w:rPr>
                  <w:noProof/>
                  <w:sz w:val="24"/>
                  <w:szCs w:val="24"/>
                </w:rPr>
              </w:pPr>
              <w:r w:rsidRPr="000B7BE0">
                <w:rPr>
                  <w:rFonts w:ascii="Times New Roman" w:hAnsi="Times New Roman" w:cs="Times New Roman"/>
                  <w:sz w:val="28"/>
                  <w:szCs w:val="28"/>
                </w:rPr>
                <w:fldChar w:fldCharType="begin"/>
              </w:r>
              <w:r w:rsidRPr="000B7BE0">
                <w:rPr>
                  <w:rFonts w:ascii="Times New Roman" w:hAnsi="Times New Roman" w:cs="Times New Roman"/>
                  <w:sz w:val="28"/>
                  <w:szCs w:val="28"/>
                </w:rPr>
                <w:instrText>BIBLIOGRAPHY</w:instrText>
              </w:r>
              <w:r w:rsidRPr="000B7BE0">
                <w:rPr>
                  <w:rFonts w:ascii="Times New Roman" w:hAnsi="Times New Roman" w:cs="Times New Roman"/>
                  <w:sz w:val="28"/>
                  <w:szCs w:val="28"/>
                </w:rPr>
                <w:fldChar w:fldCharType="separate"/>
              </w:r>
              <w:r w:rsidRPr="000B7BE0">
                <w:rPr>
                  <w:noProof/>
                  <w:sz w:val="24"/>
                  <w:szCs w:val="24"/>
                </w:rPr>
                <w:t xml:space="preserve">APE. (2021). </w:t>
              </w:r>
              <w:r w:rsidRPr="000B7BE0">
                <w:rPr>
                  <w:i/>
                  <w:iCs/>
                  <w:noProof/>
                  <w:sz w:val="24"/>
                  <w:szCs w:val="24"/>
                </w:rPr>
                <w:t>AUTORIDAD PORTUARIA ESMERALDAS</w:t>
              </w:r>
              <w:r w:rsidRPr="000B7BE0">
                <w:rPr>
                  <w:noProof/>
                  <w:sz w:val="24"/>
                  <w:szCs w:val="24"/>
                </w:rPr>
                <w:t>. Obtenido de AUTORIDAD PORTUARIA ESMERALDAS: http://www.puertoesmeraldas.gob.ec/</w:t>
              </w:r>
            </w:p>
            <w:p w14:paraId="2CCC553B" w14:textId="77777777" w:rsidR="005B3358" w:rsidRPr="000B7BE0" w:rsidRDefault="005B3358" w:rsidP="005B3358">
              <w:pPr>
                <w:pStyle w:val="Bibliografa"/>
                <w:ind w:left="397" w:hanging="397"/>
                <w:rPr>
                  <w:noProof/>
                  <w:sz w:val="24"/>
                  <w:szCs w:val="24"/>
                </w:rPr>
              </w:pPr>
              <w:r w:rsidRPr="000B7BE0">
                <w:rPr>
                  <w:noProof/>
                  <w:sz w:val="24"/>
                  <w:szCs w:val="24"/>
                </w:rPr>
                <w:t xml:space="preserve">CELECEP. (2021). </w:t>
              </w:r>
              <w:r w:rsidRPr="000B7BE0">
                <w:rPr>
                  <w:i/>
                  <w:iCs/>
                  <w:noProof/>
                  <w:sz w:val="24"/>
                  <w:szCs w:val="24"/>
                </w:rPr>
                <w:t>TERMOESMERALDAS</w:t>
              </w:r>
              <w:r w:rsidRPr="000B7BE0">
                <w:rPr>
                  <w:noProof/>
                  <w:sz w:val="24"/>
                  <w:szCs w:val="24"/>
                </w:rPr>
                <w:t>. Obtenido de TERMOESMERALDAS: https://www.celec.gob.ec/termoesmeraldas/</w:t>
              </w:r>
            </w:p>
            <w:p w14:paraId="35EE8B01" w14:textId="77777777" w:rsidR="005B3358" w:rsidRPr="000B7BE0" w:rsidRDefault="005B3358" w:rsidP="005B3358">
              <w:pPr>
                <w:pStyle w:val="Bibliografa"/>
                <w:ind w:left="397" w:hanging="397"/>
                <w:rPr>
                  <w:noProof/>
                  <w:sz w:val="24"/>
                  <w:szCs w:val="24"/>
                </w:rPr>
              </w:pPr>
              <w:r w:rsidRPr="000B7BE0">
                <w:rPr>
                  <w:noProof/>
                  <w:sz w:val="24"/>
                  <w:szCs w:val="24"/>
                </w:rPr>
                <w:t xml:space="preserve">Corona, L., &amp; Fonseca, M. (2021). Acerca del carácter retrospectivo o prospectivo en la investigación científica. </w:t>
              </w:r>
              <w:r w:rsidRPr="000B7BE0">
                <w:rPr>
                  <w:i/>
                  <w:iCs/>
                  <w:noProof/>
                  <w:sz w:val="24"/>
                  <w:szCs w:val="24"/>
                </w:rPr>
                <w:t>Medisur [revista en internet]</w:t>
              </w:r>
              <w:r w:rsidRPr="000B7BE0">
                <w:rPr>
                  <w:noProof/>
                  <w:sz w:val="24"/>
                  <w:szCs w:val="24"/>
                </w:rPr>
                <w:t>.</w:t>
              </w:r>
            </w:p>
            <w:p w14:paraId="1B5785A6" w14:textId="77777777" w:rsidR="005B3358" w:rsidRPr="000B7BE0" w:rsidRDefault="005B3358" w:rsidP="005B3358">
              <w:pPr>
                <w:pStyle w:val="Bibliografa"/>
                <w:ind w:left="397" w:hanging="397"/>
                <w:rPr>
                  <w:noProof/>
                  <w:sz w:val="24"/>
                  <w:szCs w:val="24"/>
                </w:rPr>
              </w:pPr>
              <w:r w:rsidRPr="000B7BE0">
                <w:rPr>
                  <w:noProof/>
                  <w:sz w:val="24"/>
                  <w:szCs w:val="24"/>
                </w:rPr>
                <w:t xml:space="preserve">EPFLOPEC. (2021). </w:t>
              </w:r>
              <w:r w:rsidRPr="000B7BE0">
                <w:rPr>
                  <w:i/>
                  <w:iCs/>
                  <w:noProof/>
                  <w:sz w:val="24"/>
                  <w:szCs w:val="24"/>
                </w:rPr>
                <w:t>FLOTA PETROLERA ECUATORIANA</w:t>
              </w:r>
              <w:r w:rsidRPr="000B7BE0">
                <w:rPr>
                  <w:noProof/>
                  <w:sz w:val="24"/>
                  <w:szCs w:val="24"/>
                </w:rPr>
                <w:t>. Obtenido de FLOTA PETROLERA ECUATORIANA: https://www.flopec.com.ec/</w:t>
              </w:r>
            </w:p>
            <w:p w14:paraId="07AEF472" w14:textId="77777777" w:rsidR="005B3358" w:rsidRPr="000B7BE0" w:rsidRDefault="005B3358" w:rsidP="005B3358">
              <w:pPr>
                <w:pStyle w:val="Bibliografa"/>
                <w:ind w:left="397" w:hanging="397"/>
                <w:rPr>
                  <w:noProof/>
                  <w:sz w:val="24"/>
                  <w:szCs w:val="24"/>
                </w:rPr>
              </w:pPr>
              <w:r w:rsidRPr="000B7BE0">
                <w:rPr>
                  <w:noProof/>
                  <w:sz w:val="24"/>
                  <w:szCs w:val="24"/>
                </w:rPr>
                <w:t xml:space="preserve">EPPETROECUADOR. (2021). </w:t>
              </w:r>
              <w:r w:rsidRPr="000B7BE0">
                <w:rPr>
                  <w:i/>
                  <w:iCs/>
                  <w:noProof/>
                  <w:sz w:val="24"/>
                  <w:szCs w:val="24"/>
                </w:rPr>
                <w:t>Empresa Pública Petroecuador</w:t>
              </w:r>
              <w:r w:rsidRPr="000B7BE0">
                <w:rPr>
                  <w:noProof/>
                  <w:sz w:val="24"/>
                  <w:szCs w:val="24"/>
                </w:rPr>
                <w:t>. Obtenido de Empresa Pública Petroecuador: https://www.eppetroecuador.ec/</w:t>
              </w:r>
            </w:p>
            <w:p w14:paraId="5DE4634C" w14:textId="5F1920F3" w:rsidR="005B3358" w:rsidRPr="000B7BE0" w:rsidRDefault="005B3358" w:rsidP="005B3358">
              <w:pPr>
                <w:pStyle w:val="Bibliografa"/>
                <w:ind w:left="397" w:hanging="397"/>
                <w:rPr>
                  <w:noProof/>
                  <w:sz w:val="24"/>
                  <w:szCs w:val="24"/>
                </w:rPr>
              </w:pPr>
              <w:r w:rsidRPr="000B7BE0">
                <w:rPr>
                  <w:noProof/>
                  <w:sz w:val="24"/>
                  <w:szCs w:val="24"/>
                </w:rPr>
                <w:t xml:space="preserve">Hernandez Sampieri, R., Fernández Collado, C., &amp; Baptista Lucio, M. d. </w:t>
              </w:r>
              <w:r w:rsidRPr="000B7BE0">
                <w:rPr>
                  <w:noProof/>
                  <w:sz w:val="24"/>
                  <w:szCs w:val="24"/>
                </w:rPr>
                <w:t xml:space="preserve">(2010). </w:t>
              </w:r>
              <w:r w:rsidRPr="000B7BE0">
                <w:rPr>
                  <w:i/>
                  <w:iCs/>
                  <w:noProof/>
                  <w:sz w:val="24"/>
                  <w:szCs w:val="24"/>
                </w:rPr>
                <w:t>Metodología de la investigación.</w:t>
              </w:r>
              <w:r w:rsidRPr="000B7BE0">
                <w:rPr>
                  <w:noProof/>
                  <w:sz w:val="24"/>
                  <w:szCs w:val="24"/>
                </w:rPr>
                <w:t xml:space="preserve"> México: McGRAW-HILL.</w:t>
              </w:r>
            </w:p>
            <w:p w14:paraId="1DC2490E" w14:textId="7A407E54" w:rsidR="005B3358" w:rsidRPr="000B7BE0" w:rsidRDefault="005B3358" w:rsidP="005B3358">
              <w:pPr>
                <w:pStyle w:val="Bibliografa"/>
                <w:ind w:left="397" w:hanging="397"/>
                <w:rPr>
                  <w:noProof/>
                  <w:sz w:val="24"/>
                  <w:szCs w:val="24"/>
                </w:rPr>
              </w:pPr>
              <w:r w:rsidRPr="000B7BE0">
                <w:rPr>
                  <w:noProof/>
                  <w:sz w:val="24"/>
                  <w:szCs w:val="24"/>
                </w:rPr>
                <w:t xml:space="preserve">IST LUIS TELLO. (2021). </w:t>
              </w:r>
              <w:r w:rsidRPr="000B7BE0">
                <w:rPr>
                  <w:i/>
                  <w:iCs/>
                  <w:noProof/>
                  <w:sz w:val="24"/>
                  <w:szCs w:val="24"/>
                </w:rPr>
                <w:t>Coordinación de Investigación</w:t>
              </w:r>
              <w:r w:rsidRPr="000B7BE0">
                <w:rPr>
                  <w:noProof/>
                  <w:sz w:val="24"/>
                  <w:szCs w:val="24"/>
                </w:rPr>
                <w:t>. Obtenido de IST LUIS TELLO: https://sites.google.com/view/istinvestigacion/pagina-principal</w:t>
              </w:r>
            </w:p>
            <w:p w14:paraId="41796DE3" w14:textId="77777777" w:rsidR="005B3358" w:rsidRPr="000B7BE0" w:rsidRDefault="005B3358" w:rsidP="005B3358">
              <w:pPr>
                <w:pStyle w:val="Bibliografa"/>
                <w:ind w:left="397" w:hanging="397"/>
                <w:rPr>
                  <w:noProof/>
                  <w:sz w:val="24"/>
                  <w:szCs w:val="24"/>
                </w:rPr>
              </w:pPr>
              <w:r w:rsidRPr="000B7BE0">
                <w:rPr>
                  <w:noProof/>
                  <w:sz w:val="24"/>
                  <w:szCs w:val="24"/>
                </w:rPr>
                <w:t xml:space="preserve">IST LUIS TELLO. (2021). </w:t>
              </w:r>
              <w:r w:rsidRPr="000B7BE0">
                <w:rPr>
                  <w:i/>
                  <w:iCs/>
                  <w:noProof/>
                  <w:sz w:val="24"/>
                  <w:szCs w:val="24"/>
                </w:rPr>
                <w:t>Coordinación de Vinculación</w:t>
              </w:r>
              <w:r w:rsidRPr="000B7BE0">
                <w:rPr>
                  <w:noProof/>
                  <w:sz w:val="24"/>
                  <w:szCs w:val="24"/>
                </w:rPr>
                <w:t>. Obtenido de IST LUIS TELLO: https://sites.google.com/view/istvinculacion/pagina-principal</w:t>
              </w:r>
            </w:p>
            <w:p w14:paraId="6A796219" w14:textId="77777777" w:rsidR="005B3358" w:rsidRPr="000B7BE0" w:rsidRDefault="005B3358" w:rsidP="005B3358">
              <w:pPr>
                <w:pStyle w:val="Bibliografa"/>
                <w:ind w:left="397" w:hanging="397"/>
                <w:rPr>
                  <w:noProof/>
                  <w:sz w:val="24"/>
                  <w:szCs w:val="24"/>
                </w:rPr>
              </w:pPr>
              <w:r w:rsidRPr="000B7BE0">
                <w:rPr>
                  <w:noProof/>
                  <w:sz w:val="24"/>
                  <w:szCs w:val="24"/>
                </w:rPr>
                <w:t xml:space="preserve">IST LUIS TELLO. (2021). </w:t>
              </w:r>
              <w:r w:rsidRPr="000B7BE0">
                <w:rPr>
                  <w:i/>
                  <w:iCs/>
                  <w:noProof/>
                  <w:sz w:val="24"/>
                  <w:szCs w:val="24"/>
                </w:rPr>
                <w:t>Reglamentos Internos</w:t>
              </w:r>
              <w:r w:rsidRPr="000B7BE0">
                <w:rPr>
                  <w:noProof/>
                  <w:sz w:val="24"/>
                  <w:szCs w:val="24"/>
                </w:rPr>
                <w:t>. Obtenido de IST LUIS TELLO: https://sites.google.com/view/istluistello/menu-principal/reglamentaci%C3%B3n-interna</w:t>
              </w:r>
            </w:p>
            <w:p w14:paraId="4DB5419B" w14:textId="77777777" w:rsidR="005B3358" w:rsidRPr="000B7BE0" w:rsidRDefault="005B3358" w:rsidP="005B3358">
              <w:pPr>
                <w:pStyle w:val="Bibliografa"/>
                <w:ind w:left="397" w:hanging="397"/>
                <w:rPr>
                  <w:noProof/>
                  <w:sz w:val="24"/>
                  <w:szCs w:val="24"/>
                </w:rPr>
              </w:pPr>
              <w:r w:rsidRPr="000B7BE0">
                <w:rPr>
                  <w:noProof/>
                  <w:sz w:val="24"/>
                  <w:szCs w:val="24"/>
                </w:rPr>
                <w:t xml:space="preserve">ITS LUIS TELLO. (2018). </w:t>
              </w:r>
              <w:r w:rsidRPr="000B7BE0">
                <w:rPr>
                  <w:i/>
                  <w:iCs/>
                  <w:noProof/>
                  <w:sz w:val="24"/>
                  <w:szCs w:val="24"/>
                </w:rPr>
                <w:t>INSTITUTO SUPERIOR TECNOLÓGICO LUIS TELLO</w:t>
              </w:r>
              <w:r w:rsidRPr="000B7BE0">
                <w:rPr>
                  <w:noProof/>
                  <w:sz w:val="24"/>
                  <w:szCs w:val="24"/>
                </w:rPr>
                <w:t>. Obtenido de ITS LUIS TELLO: https://itsluistello.edu.ec/</w:t>
              </w:r>
            </w:p>
            <w:p w14:paraId="3DA2C00F" w14:textId="77777777" w:rsidR="005B3358" w:rsidRPr="000B7BE0" w:rsidRDefault="005B3358" w:rsidP="005B3358">
              <w:pPr>
                <w:pStyle w:val="Bibliografa"/>
                <w:ind w:left="397" w:hanging="397"/>
                <w:rPr>
                  <w:noProof/>
                  <w:sz w:val="24"/>
                  <w:szCs w:val="24"/>
                </w:rPr>
              </w:pPr>
              <w:r w:rsidRPr="000B7BE0">
                <w:rPr>
                  <w:noProof/>
                  <w:sz w:val="24"/>
                  <w:szCs w:val="24"/>
                </w:rPr>
                <w:t xml:space="preserve">Novillo, A. (2019). Análisis del perfil tecnológico requerido por empresas contratistas del estado para brindar servicios outsourcing. En REDISD, </w:t>
              </w:r>
              <w:r w:rsidRPr="000B7BE0">
                <w:rPr>
                  <w:i/>
                  <w:iCs/>
                  <w:noProof/>
                  <w:sz w:val="24"/>
                  <w:szCs w:val="24"/>
                </w:rPr>
                <w:t>II CISDI Congreso Internacional Santo Domingo Investiga</w:t>
              </w:r>
              <w:r w:rsidRPr="000B7BE0">
                <w:rPr>
                  <w:noProof/>
                  <w:sz w:val="24"/>
                  <w:szCs w:val="24"/>
                </w:rPr>
                <w:t xml:space="preserve"> (págs. 791-802). Santo Domingo de los Tsáchilas: REDISD.</w:t>
              </w:r>
            </w:p>
            <w:p w14:paraId="27AED6BE" w14:textId="7B3A8DD1" w:rsidR="005B3358" w:rsidRPr="000B7BE0" w:rsidRDefault="00D075F3" w:rsidP="005B3358">
              <w:pPr>
                <w:pStyle w:val="Bibliografa"/>
                <w:ind w:left="397" w:hanging="397"/>
                <w:rPr>
                  <w:noProof/>
                  <w:sz w:val="24"/>
                  <w:szCs w:val="24"/>
                </w:rPr>
              </w:pPr>
              <w:r>
                <w:rPr>
                  <w:caps/>
                  <w:noProof/>
                  <w:color w:val="FFFFFF" w:themeColor="background1"/>
                  <w:sz w:val="18"/>
                  <w:szCs w:val="18"/>
                  <w:lang w:val="es-EC" w:eastAsia="es-EC"/>
                </w:rPr>
                <mc:AlternateContent>
                  <mc:Choice Requires="wps">
                    <w:drawing>
                      <wp:anchor distT="0" distB="0" distL="114300" distR="114300" simplePos="0" relativeHeight="251821056" behindDoc="0" locked="0" layoutInCell="1" allowOverlap="1" wp14:anchorId="4DEF4184" wp14:editId="5CF209E7">
                        <wp:simplePos x="0" y="0"/>
                        <wp:positionH relativeFrom="rightMargin">
                          <wp:posOffset>-17145</wp:posOffset>
                        </wp:positionH>
                        <wp:positionV relativeFrom="paragraph">
                          <wp:posOffset>1429813</wp:posOffset>
                        </wp:positionV>
                        <wp:extent cx="488854" cy="293332"/>
                        <wp:effectExtent l="0" t="0" r="0" b="0"/>
                        <wp:wrapNone/>
                        <wp:docPr id="1210501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4FB74F4D" w14:textId="7D11915F"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F4184" id="_x0000_s1034" type="#_x0000_t202" style="position:absolute;left:0;text-align:left;margin-left:-1.35pt;margin-top:112.6pt;width:38.5pt;height:23.1pt;z-index:251821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sEGw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" filled="f" stroked="f" strokeweight=".5pt">
                        <v:textbox>
                          <w:txbxContent>
                            <w:p w14:paraId="4FB74F4D" w14:textId="7D11915F"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14</w:t>
                              </w:r>
                            </w:p>
                          </w:txbxContent>
                        </v:textbox>
                        <w10:wrap anchorx="margin"/>
                      </v:shape>
                    </w:pict>
                  </mc:Fallback>
                </mc:AlternateContent>
              </w:r>
              <w:r w:rsidR="005B3358" w:rsidRPr="000B7BE0">
                <w:rPr>
                  <w:noProof/>
                  <w:sz w:val="24"/>
                  <w:szCs w:val="24"/>
                </w:rPr>
                <w:t xml:space="preserve">OCPECUADOR. (2021). </w:t>
              </w:r>
              <w:r w:rsidR="005B3358" w:rsidRPr="000B7BE0">
                <w:rPr>
                  <w:i/>
                  <w:iCs/>
                  <w:noProof/>
                  <w:sz w:val="24"/>
                  <w:szCs w:val="24"/>
                </w:rPr>
                <w:t>OCP ECUADOR</w:t>
              </w:r>
              <w:r w:rsidR="005B3358" w:rsidRPr="000B7BE0">
                <w:rPr>
                  <w:noProof/>
                  <w:sz w:val="24"/>
                  <w:szCs w:val="24"/>
                </w:rPr>
                <w:t>. Obtenido de OCP ECUADOR: https://www.ocpecuador.com/</w:t>
              </w:r>
            </w:p>
            <w:p w14:paraId="797101F3" w14:textId="77777777" w:rsidR="005B3358" w:rsidRPr="000B7BE0" w:rsidRDefault="005B3358" w:rsidP="005B3358">
              <w:pPr>
                <w:pStyle w:val="Bibliografa"/>
                <w:ind w:left="397" w:hanging="397"/>
                <w:rPr>
                  <w:noProof/>
                  <w:sz w:val="24"/>
                  <w:szCs w:val="24"/>
                </w:rPr>
              </w:pPr>
              <w:r w:rsidRPr="000B7BE0">
                <w:rPr>
                  <w:noProof/>
                  <w:sz w:val="24"/>
                  <w:szCs w:val="24"/>
                </w:rPr>
                <w:lastRenderedPageBreak/>
                <w:t xml:space="preserve">Pavón, P., &amp; Gogeascoechea, M. (2010). Metodología de la Investigación II. </w:t>
              </w:r>
              <w:r w:rsidRPr="000B7BE0">
                <w:rPr>
                  <w:i/>
                  <w:iCs/>
                  <w:noProof/>
                  <w:sz w:val="24"/>
                  <w:szCs w:val="24"/>
                </w:rPr>
                <w:t>Maestría en prevención integral del consumo de drogas.</w:t>
              </w:r>
              <w:r w:rsidRPr="000B7BE0">
                <w:rPr>
                  <w:noProof/>
                  <w:sz w:val="24"/>
                  <w:szCs w:val="24"/>
                </w:rPr>
                <w:t xml:space="preserve"> Xalapa: Universidad Veracruzana.</w:t>
              </w:r>
            </w:p>
            <w:p w14:paraId="7F64B9B0" w14:textId="77777777" w:rsidR="005B3358" w:rsidRPr="000B7BE0" w:rsidRDefault="005B3358" w:rsidP="005B3358">
              <w:pPr>
                <w:pStyle w:val="Bibliografa"/>
                <w:ind w:left="397" w:hanging="397"/>
                <w:rPr>
                  <w:rFonts w:ascii="Times New Roman" w:hAnsi="Times New Roman" w:cs="Times New Roman"/>
                  <w:b/>
                  <w:bCs/>
                  <w:sz w:val="28"/>
                  <w:szCs w:val="28"/>
                </w:rPr>
              </w:pPr>
              <w:r w:rsidRPr="000B7BE0">
                <w:rPr>
                  <w:noProof/>
                  <w:sz w:val="24"/>
                  <w:szCs w:val="24"/>
                </w:rPr>
                <w:t xml:space="preserve">SENESCYT. (2021). </w:t>
              </w:r>
              <w:r w:rsidRPr="000B7BE0">
                <w:rPr>
                  <w:i/>
                  <w:iCs/>
                  <w:noProof/>
                  <w:sz w:val="24"/>
                  <w:szCs w:val="24"/>
                </w:rPr>
                <w:t>Investigación científica</w:t>
              </w:r>
              <w:r w:rsidRPr="000B7BE0">
                <w:rPr>
                  <w:noProof/>
                  <w:sz w:val="24"/>
                  <w:szCs w:val="24"/>
                </w:rPr>
                <w:t>. Obtenido de Secretaría de Educación Superior, Ciencia, Tecnología e Innovación: https://www.educacionsuperior.gob.ec/investigacion-cientifica-2/</w:t>
              </w:r>
              <w:r w:rsidRPr="000B7BE0">
                <w:rPr>
                  <w:rFonts w:ascii="Times New Roman" w:hAnsi="Times New Roman" w:cs="Times New Roman"/>
                  <w:b/>
                  <w:bCs/>
                  <w:sz w:val="28"/>
                  <w:szCs w:val="28"/>
                </w:rPr>
                <w:fldChar w:fldCharType="end"/>
              </w:r>
            </w:p>
            <w:p w14:paraId="5634A33A" w14:textId="77777777" w:rsidR="005B3358" w:rsidRPr="000F01DA" w:rsidRDefault="005B3358" w:rsidP="005B3358">
              <w:pPr>
                <w:ind w:hanging="397"/>
                <w:sectPr w:rsidR="005B3358" w:rsidRPr="000F01DA" w:rsidSect="00D075F3">
                  <w:type w:val="continuous"/>
                  <w:pgSz w:w="11906" w:h="16838" w:code="9"/>
                  <w:pgMar w:top="1701" w:right="1701" w:bottom="1701" w:left="1701" w:header="709" w:footer="220" w:gutter="0"/>
                  <w:cols w:num="2" w:space="340"/>
                  <w:titlePg/>
                  <w:docGrid w:linePitch="360"/>
                </w:sectPr>
              </w:pPr>
            </w:p>
            <w:p w14:paraId="3C66BF83" w14:textId="77777777" w:rsidR="005B3358" w:rsidRPr="000F01DA" w:rsidRDefault="00000000" w:rsidP="005B3358">
              <w:pPr>
                <w:spacing w:after="0"/>
                <w:ind w:hanging="397"/>
                <w:rPr>
                  <w:rFonts w:ascii="Times New Roman" w:hAnsi="Times New Roman" w:cs="Times New Roman"/>
                  <w:sz w:val="24"/>
                  <w:szCs w:val="24"/>
                </w:rPr>
              </w:pPr>
            </w:p>
          </w:sdtContent>
        </w:sdt>
      </w:sdtContent>
    </w:sdt>
    <w:bookmarkEnd w:id="1" w:displacedByCustomXml="prev"/>
    <w:p w14:paraId="4CCDDD74" w14:textId="77777777" w:rsidR="005B3358" w:rsidRDefault="005B3358" w:rsidP="005B3358">
      <w:pPr>
        <w:ind w:left="360" w:hanging="397"/>
        <w:jc w:val="both"/>
        <w:rPr>
          <w:rFonts w:ascii="Times New Roman" w:hAnsi="Times New Roman" w:cs="Times New Roman"/>
          <w:sz w:val="24"/>
          <w:szCs w:val="24"/>
        </w:rPr>
      </w:pPr>
    </w:p>
    <w:p w14:paraId="24FE2F39" w14:textId="77777777" w:rsidR="00327E30" w:rsidRDefault="00327E30" w:rsidP="00327E30">
      <w:pPr>
        <w:rPr>
          <w:lang w:val="es-EC"/>
        </w:rPr>
      </w:pPr>
    </w:p>
    <w:p w14:paraId="6CADE671" w14:textId="77777777" w:rsidR="00327E30" w:rsidRDefault="00327E30" w:rsidP="00327E30">
      <w:pPr>
        <w:rPr>
          <w:lang w:val="es-EC"/>
        </w:rPr>
      </w:pPr>
    </w:p>
    <w:p w14:paraId="376093F2" w14:textId="77777777" w:rsidR="00327E30" w:rsidRDefault="00327E30" w:rsidP="00327E30">
      <w:pPr>
        <w:rPr>
          <w:lang w:val="es-EC"/>
        </w:rPr>
      </w:pPr>
    </w:p>
    <w:p w14:paraId="38792B01" w14:textId="77777777" w:rsidR="00327E30" w:rsidRDefault="00327E30" w:rsidP="00327E30">
      <w:pPr>
        <w:rPr>
          <w:lang w:val="es-EC"/>
        </w:rPr>
      </w:pPr>
    </w:p>
    <w:p w14:paraId="3D5083D5" w14:textId="77777777" w:rsidR="00327E30" w:rsidRDefault="00327E30" w:rsidP="00327E30">
      <w:pPr>
        <w:rPr>
          <w:lang w:val="es-EC"/>
        </w:rPr>
      </w:pPr>
    </w:p>
    <w:p w14:paraId="6ED5A0EC" w14:textId="77777777" w:rsidR="00327E30" w:rsidRDefault="00327E30" w:rsidP="00327E30">
      <w:pPr>
        <w:rPr>
          <w:lang w:val="es-EC"/>
        </w:rPr>
      </w:pPr>
    </w:p>
    <w:p w14:paraId="4479E862" w14:textId="77777777" w:rsidR="00327E30" w:rsidRDefault="00327E30" w:rsidP="00327E30">
      <w:pPr>
        <w:rPr>
          <w:lang w:val="es-EC"/>
        </w:rPr>
      </w:pPr>
    </w:p>
    <w:p w14:paraId="6614D1FD" w14:textId="77777777" w:rsidR="00327E30" w:rsidRDefault="00327E30" w:rsidP="00327E30">
      <w:pPr>
        <w:rPr>
          <w:lang w:val="es-EC"/>
        </w:rPr>
      </w:pPr>
    </w:p>
    <w:p w14:paraId="7C42441D" w14:textId="77777777" w:rsidR="00327E30" w:rsidRDefault="00327E30" w:rsidP="00327E30">
      <w:pPr>
        <w:rPr>
          <w:lang w:val="es-EC"/>
        </w:rPr>
      </w:pPr>
    </w:p>
    <w:p w14:paraId="39D036DB" w14:textId="77777777" w:rsidR="00327E30" w:rsidRDefault="00327E30" w:rsidP="00327E30">
      <w:pPr>
        <w:rPr>
          <w:lang w:val="es-EC"/>
        </w:rPr>
      </w:pPr>
    </w:p>
    <w:p w14:paraId="280EC3FF" w14:textId="77777777" w:rsidR="00327E30" w:rsidRDefault="00327E30" w:rsidP="00327E30">
      <w:pPr>
        <w:rPr>
          <w:lang w:val="es-EC"/>
        </w:rPr>
      </w:pPr>
    </w:p>
    <w:p w14:paraId="64EB03E6" w14:textId="77777777" w:rsidR="00327E30" w:rsidRDefault="00327E30" w:rsidP="00327E30">
      <w:pPr>
        <w:rPr>
          <w:lang w:val="es-EC"/>
        </w:rPr>
      </w:pPr>
    </w:p>
    <w:p w14:paraId="7FDD3085" w14:textId="77777777" w:rsidR="00327E30" w:rsidRDefault="00327E30" w:rsidP="00327E30">
      <w:pPr>
        <w:rPr>
          <w:lang w:val="es-EC"/>
        </w:rPr>
      </w:pPr>
    </w:p>
    <w:p w14:paraId="5810624F" w14:textId="77777777" w:rsidR="00327E30" w:rsidRDefault="00327E30" w:rsidP="00327E30">
      <w:pPr>
        <w:rPr>
          <w:lang w:val="es-EC"/>
        </w:rPr>
      </w:pPr>
    </w:p>
    <w:p w14:paraId="7B645FCA" w14:textId="77777777" w:rsidR="00327E30" w:rsidRDefault="00327E30" w:rsidP="00327E30">
      <w:pPr>
        <w:rPr>
          <w:lang w:val="es-EC"/>
        </w:rPr>
      </w:pPr>
    </w:p>
    <w:p w14:paraId="4186E5A0" w14:textId="77777777" w:rsidR="00327E30" w:rsidRDefault="00327E30" w:rsidP="00327E30">
      <w:pPr>
        <w:rPr>
          <w:lang w:val="es-EC"/>
        </w:rPr>
      </w:pPr>
    </w:p>
    <w:p w14:paraId="50F10B28" w14:textId="77777777" w:rsidR="00327E30" w:rsidRDefault="00327E30" w:rsidP="00327E30">
      <w:pPr>
        <w:rPr>
          <w:lang w:val="es-EC"/>
        </w:rPr>
      </w:pPr>
    </w:p>
    <w:p w14:paraId="2A67AF79" w14:textId="77777777" w:rsidR="00327E30" w:rsidRDefault="00327E30" w:rsidP="00327E30">
      <w:pPr>
        <w:rPr>
          <w:lang w:val="es-EC"/>
        </w:rPr>
      </w:pPr>
    </w:p>
    <w:p w14:paraId="54CBC740" w14:textId="77777777" w:rsidR="00327E30" w:rsidRDefault="00327E30" w:rsidP="008B2D18">
      <w:pPr>
        <w:rPr>
          <w:lang w:val="es-EC"/>
        </w:rPr>
      </w:pPr>
    </w:p>
    <w:p w14:paraId="004AB4AB" w14:textId="24CFD930" w:rsidR="008B2D18" w:rsidRDefault="00D075F3" w:rsidP="008B2D18">
      <w:pPr>
        <w:rPr>
          <w:lang w:val="es-EC"/>
        </w:rPr>
      </w:pPr>
      <w:r>
        <w:rPr>
          <w:caps/>
          <w:noProof/>
          <w:color w:val="FFFFFF" w:themeColor="background1"/>
          <w:sz w:val="18"/>
          <w:szCs w:val="18"/>
          <w:lang w:val="es-EC" w:eastAsia="es-EC"/>
        </w:rPr>
        <mc:AlternateContent>
          <mc:Choice Requires="wps">
            <w:drawing>
              <wp:anchor distT="0" distB="0" distL="114300" distR="114300" simplePos="0" relativeHeight="251823104" behindDoc="0" locked="0" layoutInCell="1" allowOverlap="1" wp14:anchorId="45389CA9" wp14:editId="07E6E550">
                <wp:simplePos x="0" y="0"/>
                <wp:positionH relativeFrom="rightMargin">
                  <wp:posOffset>-37201</wp:posOffset>
                </wp:positionH>
                <wp:positionV relativeFrom="paragraph">
                  <wp:posOffset>737870</wp:posOffset>
                </wp:positionV>
                <wp:extent cx="488854" cy="293332"/>
                <wp:effectExtent l="0" t="0" r="0" b="0"/>
                <wp:wrapNone/>
                <wp:docPr id="720009133"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4C72CEF7" w14:textId="333836EF"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89CA9" id="_x0000_s1035" type="#_x0000_t202" style="position:absolute;margin-left:-2.95pt;margin-top:58.1pt;width:38.5pt;height:23.1pt;z-index:251823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" filled="f" stroked="f" strokeweight=".5pt">
                <v:textbox>
                  <w:txbxContent>
                    <w:p w14:paraId="4C72CEF7" w14:textId="333836EF" w:rsidR="00D075F3" w:rsidRPr="00D075F3" w:rsidRDefault="001214AC" w:rsidP="00D075F3">
                      <w:pPr>
                        <w:jc w:val="right"/>
                        <w:rPr>
                          <w:color w:val="FFFFFF" w:themeColor="background1"/>
                          <w:sz w:val="28"/>
                          <w:szCs w:val="28"/>
                          <w:lang w:val="es-EC"/>
                        </w:rPr>
                      </w:pPr>
                      <w:r>
                        <w:rPr>
                          <w:color w:val="FFFFFF" w:themeColor="background1"/>
                          <w:sz w:val="28"/>
                          <w:szCs w:val="28"/>
                          <w:lang w:val="es-EC"/>
                        </w:rPr>
                        <w:t>15</w:t>
                      </w:r>
                    </w:p>
                  </w:txbxContent>
                </v:textbox>
                <w10:wrap anchorx="margin"/>
              </v:shape>
            </w:pict>
          </mc:Fallback>
        </mc:AlternateContent>
      </w:r>
    </w:p>
    <w:bookmarkEnd w:id="0"/>
    <w:p w14:paraId="6699E9BA" w14:textId="76AAA8B1" w:rsidR="00E31890" w:rsidRPr="00CE0280" w:rsidRDefault="004A4674" w:rsidP="00CE0280">
      <w:pPr>
        <w:ind w:left="-142"/>
        <w:jc w:val="both"/>
        <w:rPr>
          <w:rFonts w:ascii="Times New Roman" w:hAnsi="Times New Roman" w:cs="Times New Roman"/>
          <w:sz w:val="24"/>
          <w:szCs w:val="24"/>
          <w:lang w:val="es-EC"/>
        </w:rPr>
      </w:pPr>
      <w:r w:rsidRPr="004753EB">
        <w:rPr>
          <w:rFonts w:ascii="Times New Roman" w:hAnsi="Times New Roman" w:cs="Times New Roman"/>
          <w:noProof/>
          <w:sz w:val="24"/>
          <w:szCs w:val="24"/>
          <w:lang w:val="es-EC" w:eastAsia="es-EC"/>
        </w:rPr>
        <mc:AlternateContent>
          <mc:Choice Requires="wps">
            <w:drawing>
              <wp:anchor distT="45720" distB="45720" distL="114300" distR="114300" simplePos="0" relativeHeight="251725824" behindDoc="0" locked="0" layoutInCell="1" allowOverlap="1" wp14:anchorId="4C4CD18A" wp14:editId="0C1692A1">
                <wp:simplePos x="0" y="0"/>
                <wp:positionH relativeFrom="page">
                  <wp:posOffset>29261</wp:posOffset>
                </wp:positionH>
                <wp:positionV relativeFrom="paragraph">
                  <wp:posOffset>9187231</wp:posOffset>
                </wp:positionV>
                <wp:extent cx="7534275" cy="274320"/>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74320"/>
                        </a:xfrm>
                        <a:prstGeom prst="rect">
                          <a:avLst/>
                        </a:prstGeom>
                        <a:noFill/>
                        <a:ln w="9525">
                          <a:noFill/>
                          <a:miter lim="800000"/>
                          <a:headEnd/>
                          <a:tailEnd/>
                        </a:ln>
                      </wps:spPr>
                      <wps:txbx>
                        <w:txbxContent>
                          <w:p w14:paraId="74CEA023" w14:textId="77777777" w:rsidR="004753EB" w:rsidRPr="004753EB" w:rsidRDefault="004A4674" w:rsidP="004A4674">
                            <w:pPr>
                              <w:spacing w:after="0" w:line="240" w:lineRule="auto"/>
                              <w:jc w:val="center"/>
                              <w:rPr>
                                <w:color w:val="FFFFFF" w:themeColor="background1"/>
                                <w:lang w:val="es-EC"/>
                              </w:rPr>
                            </w:pPr>
                            <w:r w:rsidRPr="004A4674">
                              <w:rPr>
                                <w:color w:val="FFFFFF" w:themeColor="background1"/>
                                <w:lang w:val="es-EC"/>
                              </w:rPr>
                              <w:t>Oficina Editorial:</w:t>
                            </w:r>
                            <w:r>
                              <w:rPr>
                                <w:color w:val="FFFFFF" w:themeColor="background1"/>
                                <w:lang w:val="es-EC"/>
                              </w:rPr>
                              <w:t xml:space="preserve"> </w:t>
                            </w:r>
                            <w:proofErr w:type="spellStart"/>
                            <w:r w:rsidRPr="004A4674">
                              <w:rPr>
                                <w:color w:val="FFFFFF" w:themeColor="background1"/>
                                <w:lang w:val="es-EC"/>
                              </w:rPr>
                              <w:t>Av</w:t>
                            </w:r>
                            <w:proofErr w:type="spellEnd"/>
                            <w:r w:rsidRPr="004A4674">
                              <w:rPr>
                                <w:color w:val="FFFFFF" w:themeColor="background1"/>
                                <w:lang w:val="es-EC"/>
                              </w:rPr>
                              <w:t xml:space="preserve"> Enrique Ponce Luque Diagonal al Sri;</w:t>
                            </w:r>
                            <w:r>
                              <w:rPr>
                                <w:color w:val="FFFFFF" w:themeColor="background1"/>
                                <w:lang w:val="es-EC"/>
                              </w:rPr>
                              <w:t xml:space="preserve"> </w:t>
                            </w:r>
                            <w:r w:rsidRPr="004A4674">
                              <w:rPr>
                                <w:color w:val="FFFFFF" w:themeColor="background1"/>
                                <w:lang w:val="es-EC"/>
                              </w:rPr>
                              <w:t>Babahoyo - Los Ríos - Ecuador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CD18A" id="Cuadro de texto 2" o:spid="_x0000_s1036" type="#_x0000_t202" style="position:absolute;left:0;text-align:left;margin-left:2.3pt;margin-top:723.4pt;width:593.25pt;height:21.6pt;z-index:251725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" filled="f" stroked="f">
                <v:textbox>
                  <w:txbxContent>
                    <w:p w14:paraId="74CEA023" w14:textId="77777777" w:rsidR="004753EB" w:rsidRPr="004753EB" w:rsidRDefault="004A4674" w:rsidP="004A4674">
                      <w:pPr>
                        <w:spacing w:after="0" w:line="240" w:lineRule="auto"/>
                        <w:jc w:val="center"/>
                        <w:rPr>
                          <w:color w:val="FFFFFF" w:themeColor="background1"/>
                          <w:lang w:val="es-EC"/>
                        </w:rPr>
                      </w:pPr>
                      <w:r w:rsidRPr="004A4674">
                        <w:rPr>
                          <w:color w:val="FFFFFF" w:themeColor="background1"/>
                          <w:lang w:val="es-EC"/>
                        </w:rPr>
                        <w:t>Oficina Editorial:</w:t>
                      </w:r>
                      <w:r>
                        <w:rPr>
                          <w:color w:val="FFFFFF" w:themeColor="background1"/>
                          <w:lang w:val="es-EC"/>
                        </w:rPr>
                        <w:t xml:space="preserve"> </w:t>
                      </w:r>
                      <w:proofErr w:type="spellStart"/>
                      <w:r w:rsidRPr="004A4674">
                        <w:rPr>
                          <w:color w:val="FFFFFF" w:themeColor="background1"/>
                          <w:lang w:val="es-EC"/>
                        </w:rPr>
                        <w:t>Av</w:t>
                      </w:r>
                      <w:proofErr w:type="spellEnd"/>
                      <w:r w:rsidRPr="004A4674">
                        <w:rPr>
                          <w:color w:val="FFFFFF" w:themeColor="background1"/>
                          <w:lang w:val="es-EC"/>
                        </w:rPr>
                        <w:t xml:space="preserve"> Enrique Ponce Luque Diagonal al Sri;</w:t>
                      </w:r>
                      <w:r>
                        <w:rPr>
                          <w:color w:val="FFFFFF" w:themeColor="background1"/>
                          <w:lang w:val="es-EC"/>
                        </w:rPr>
                        <w:t xml:space="preserve"> </w:t>
                      </w:r>
                      <w:r w:rsidRPr="004A4674">
                        <w:rPr>
                          <w:color w:val="FFFFFF" w:themeColor="background1"/>
                          <w:lang w:val="es-EC"/>
                        </w:rPr>
                        <w:t>Babahoyo - Los Ríos - Ecuador</w:t>
                      </w:r>
                    </w:p>
                  </w:txbxContent>
                </v:textbox>
                <w10:wrap anchorx="page"/>
              </v:shape>
            </w:pict>
          </mc:Fallback>
        </mc:AlternateContent>
      </w:r>
    </w:p>
    <w:sectPr w:rsidR="00E31890" w:rsidRPr="00CE0280" w:rsidSect="00CE0280">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701" w:bottom="141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7B371" w14:textId="77777777" w:rsidR="00D41A16" w:rsidRDefault="00D41A16" w:rsidP="00B272E5">
      <w:pPr>
        <w:spacing w:after="0" w:line="240" w:lineRule="auto"/>
      </w:pPr>
      <w:r>
        <w:separator/>
      </w:r>
    </w:p>
  </w:endnote>
  <w:endnote w:type="continuationSeparator" w:id="0">
    <w:p w14:paraId="30B90A33" w14:textId="77777777" w:rsidR="00D41A16" w:rsidRDefault="00D41A16" w:rsidP="00B2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75DE" w14:textId="77777777" w:rsidR="00154556" w:rsidRDefault="00154556" w:rsidP="00154556">
    <w:pPr>
      <w:pStyle w:val="Piedepgina"/>
    </w:pPr>
    <w:r>
      <w:rPr>
        <w:rFonts w:ascii="Times New Roman" w:hAnsi="Times New Roman" w:cs="Times New Roman"/>
        <w:b/>
        <w:noProof/>
        <w:sz w:val="40"/>
        <w:szCs w:val="24"/>
      </w:rPr>
      <w:drawing>
        <wp:anchor distT="0" distB="0" distL="114300" distR="114300" simplePos="0" relativeHeight="251693056" behindDoc="0" locked="0" layoutInCell="1" allowOverlap="1" wp14:anchorId="220AA7F5" wp14:editId="0DDA2179">
          <wp:simplePos x="0" y="0"/>
          <wp:positionH relativeFrom="margin">
            <wp:posOffset>434340</wp:posOffset>
          </wp:positionH>
          <wp:positionV relativeFrom="paragraph">
            <wp:posOffset>-15931</wp:posOffset>
          </wp:positionV>
          <wp:extent cx="1112552" cy="186690"/>
          <wp:effectExtent l="0" t="0" r="0" b="3810"/>
          <wp:wrapNone/>
          <wp:docPr id="398728282" name="Imagen 39872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8012" name="Imagen 119288012"/>
                  <pic:cNvPicPr/>
                </pic:nvPicPr>
                <pic:blipFill>
                  <a:blip r:embed="rId1">
                    <a:extLst>
                      <a:ext uri="{28A0092B-C50C-407E-A947-70E740481C1C}">
                        <a14:useLocalDpi xmlns:a14="http://schemas.microsoft.com/office/drawing/2010/main" val="0"/>
                      </a:ext>
                    </a:extLst>
                  </a:blip>
                  <a:stretch>
                    <a:fillRect/>
                  </a:stretch>
                </pic:blipFill>
                <pic:spPr>
                  <a:xfrm>
                    <a:off x="0" y="0"/>
                    <a:ext cx="1112552" cy="186690"/>
                  </a:xfrm>
                  <a:prstGeom prst="rect">
                    <a:avLst/>
                  </a:prstGeom>
                </pic:spPr>
              </pic:pic>
            </a:graphicData>
          </a:graphic>
          <wp14:sizeRelH relativeFrom="margin">
            <wp14:pctWidth>0</wp14:pctWidth>
          </wp14:sizeRelH>
          <wp14:sizeRelV relativeFrom="margin">
            <wp14:pctHeight>0</wp14:pctHeight>
          </wp14:sizeRelV>
        </wp:anchor>
      </w:drawing>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5</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r>
      <w:t>junio</w:t>
    </w:r>
    <w:r w:rsidRPr="00D00698">
      <w:t xml:space="preserve"> - </w:t>
    </w:r>
    <w:r>
      <w:t>diciembre</w:t>
    </w:r>
    <w:r w:rsidRPr="00D00698">
      <w:t xml:space="preserve"> 20</w:t>
    </w:r>
    <w:r>
      <w:rPr>
        <w:caps/>
        <w:noProof/>
        <w:color w:val="FFFFFF" w:themeColor="background1"/>
        <w:sz w:val="18"/>
        <w:szCs w:val="18"/>
        <w:lang w:val="es-EC" w:eastAsia="es-EC"/>
      </w:rPr>
      <mc:AlternateContent>
        <mc:Choice Requires="wps">
          <w:drawing>
            <wp:anchor distT="0" distB="0" distL="114300" distR="114300" simplePos="0" relativeHeight="251692032" behindDoc="0" locked="0" layoutInCell="1" allowOverlap="1" wp14:anchorId="0442CCAB" wp14:editId="11B267F5">
              <wp:simplePos x="0" y="0"/>
              <wp:positionH relativeFrom="column">
                <wp:posOffset>15179</wp:posOffset>
              </wp:positionH>
              <wp:positionV relativeFrom="paragraph">
                <wp:posOffset>-98425</wp:posOffset>
              </wp:positionV>
              <wp:extent cx="5924611" cy="18604"/>
              <wp:effectExtent l="0" t="0" r="0" b="63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7AF5D" id="Rectángulo 1007689892" o:spid="_x0000_s1026" style="position:absolute;margin-left:1.2pt;margin-top:-7.75pt;width:466.5pt;height:1.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" fillcolor="black [3213]" stroked="f" strokeweight="2pt">
              <w10:wrap type="square"/>
            </v:rect>
          </w:pict>
        </mc:Fallback>
      </mc:AlternateContent>
    </w:r>
    <w:r>
      <w:t>23</w:t>
    </w:r>
  </w:p>
  <w:p w14:paraId="7F31944C" w14:textId="77777777" w:rsidR="00154556" w:rsidRPr="00154556" w:rsidRDefault="00154556" w:rsidP="00154556">
    <w:pPr>
      <w:pStyle w:val="Piedepgina"/>
      <w:jc w:val="right"/>
      <w:rPr>
        <w:caps/>
      </w:rPr>
    </w:pPr>
    <w:r w:rsidRPr="00154556">
      <w:rPr>
        <w:caps/>
      </w:rPr>
      <w:fldChar w:fldCharType="begin"/>
    </w:r>
    <w:r w:rsidRPr="00154556">
      <w:rPr>
        <w:caps/>
      </w:rPr>
      <w:instrText>PAGE   \* MERGEFORMAT</w:instrText>
    </w:r>
    <w:r w:rsidRPr="00154556">
      <w:rPr>
        <w:caps/>
      </w:rPr>
      <w:fldChar w:fldCharType="separate"/>
    </w:r>
    <w:r w:rsidRPr="00154556">
      <w:rPr>
        <w:caps/>
      </w:rPr>
      <w:t>2</w:t>
    </w:r>
    <w:r w:rsidRPr="00154556">
      <w:rPr>
        <w:caps/>
      </w:rPr>
      <w:fldChar w:fldCharType="end"/>
    </w:r>
  </w:p>
  <w:p w14:paraId="3971ED2A" w14:textId="77777777" w:rsidR="005B3358" w:rsidRDefault="005B33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74464" w14:textId="77777777" w:rsidR="005B3358" w:rsidRDefault="005B3358">
    <w:pPr>
      <w:pStyle w:val="Piedepgina"/>
      <w:jc w:val="right"/>
    </w:pPr>
  </w:p>
  <w:p w14:paraId="07577FFB" w14:textId="77777777" w:rsidR="005B3358" w:rsidRDefault="005B335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4F48E" w14:textId="77777777" w:rsidR="002E5D36" w:rsidRDefault="002E5D3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5644C" w14:textId="4FC09FD9" w:rsidR="002E5D36" w:rsidRDefault="002F1D42" w:rsidP="002E5D36">
    <w:pPr>
      <w:pStyle w:val="Piedepgina"/>
    </w:pPr>
    <w:r>
      <w:rPr>
        <w:rFonts w:ascii="Times New Roman" w:hAnsi="Times New Roman" w:cs="Times New Roman"/>
        <w:b/>
        <w:noProof/>
        <w:sz w:val="40"/>
        <w:szCs w:val="24"/>
      </w:rPr>
      <w:drawing>
        <wp:anchor distT="0" distB="0" distL="114300" distR="114300" simplePos="0" relativeHeight="251689984" behindDoc="0" locked="0" layoutInCell="1" allowOverlap="1" wp14:anchorId="56A69C2C" wp14:editId="3F0E611A">
          <wp:simplePos x="0" y="0"/>
          <wp:positionH relativeFrom="margin">
            <wp:posOffset>441960</wp:posOffset>
          </wp:positionH>
          <wp:positionV relativeFrom="paragraph">
            <wp:posOffset>-5024</wp:posOffset>
          </wp:positionV>
          <wp:extent cx="1112552" cy="186690"/>
          <wp:effectExtent l="0" t="0" r="0" b="3810"/>
          <wp:wrapNone/>
          <wp:docPr id="1705436868" name="Imagen 1705436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8012" name="Imagen 119288012"/>
                  <pic:cNvPicPr/>
                </pic:nvPicPr>
                <pic:blipFill>
                  <a:blip r:embed="rId1">
                    <a:extLst>
                      <a:ext uri="{28A0092B-C50C-407E-A947-70E740481C1C}">
                        <a14:useLocalDpi xmlns:a14="http://schemas.microsoft.com/office/drawing/2010/main" val="0"/>
                      </a:ext>
                    </a:extLst>
                  </a:blip>
                  <a:stretch>
                    <a:fillRect/>
                  </a:stretch>
                </pic:blipFill>
                <pic:spPr>
                  <a:xfrm>
                    <a:off x="0" y="0"/>
                    <a:ext cx="1112552" cy="186690"/>
                  </a:xfrm>
                  <a:prstGeom prst="rect">
                    <a:avLst/>
                  </a:prstGeom>
                </pic:spPr>
              </pic:pic>
            </a:graphicData>
          </a:graphic>
          <wp14:sizeRelH relativeFrom="margin">
            <wp14:pctWidth>0</wp14:pctWidth>
          </wp14:sizeRelH>
          <wp14:sizeRelV relativeFrom="margin">
            <wp14:pctHeight>0</wp14:pctHeight>
          </wp14:sizeRelV>
        </wp:anchor>
      </w:drawing>
    </w:r>
    <w:r w:rsidR="002E5D36" w:rsidRPr="009D1731">
      <w:rPr>
        <w:caps/>
        <w:noProof/>
        <w:color w:val="FFFFFF" w:themeColor="background1"/>
        <w:sz w:val="18"/>
        <w:szCs w:val="18"/>
        <w:lang w:val="es-EC" w:eastAsia="es-EC"/>
      </w:rPr>
      <mc:AlternateContent>
        <mc:Choice Requires="wps">
          <w:drawing>
            <wp:anchor distT="0" distB="0" distL="0" distR="0" simplePos="0" relativeHeight="251680768" behindDoc="0" locked="0" layoutInCell="1" allowOverlap="1" wp14:anchorId="67493DF5" wp14:editId="5CE8BF17">
              <wp:simplePos x="0" y="0"/>
              <wp:positionH relativeFrom="rightMargin">
                <wp:posOffset>47625</wp:posOffset>
              </wp:positionH>
              <wp:positionV relativeFrom="bottomMargin">
                <wp:posOffset>218440</wp:posOffset>
              </wp:positionV>
              <wp:extent cx="457200" cy="320040"/>
              <wp:effectExtent l="0" t="0" r="0" b="3810"/>
              <wp:wrapSquare wrapText="bothSides"/>
              <wp:docPr id="61" name="Rectángulo 61"/>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751118" w14:textId="77777777" w:rsidR="002E5D36" w:rsidRDefault="002E5D36" w:rsidP="002E5D3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46081B">
                            <w:rPr>
                              <w:noProof/>
                              <w:color w:val="FFFFFF" w:themeColor="background1"/>
                              <w:sz w:val="28"/>
                              <w:szCs w:val="28"/>
                            </w:rPr>
                            <w:t>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93DF5" id="Rectángulo 61" o:spid="_x0000_s1037" style="position:absolute;margin-left:3.75pt;margin-top:17.2pt;width:36pt;height:25.2pt;z-index:25168076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" fillcolor="black [3213]" stroked="f" strokeweight="3pt">
              <v:textbox>
                <w:txbxContent>
                  <w:p w14:paraId="1B751118" w14:textId="77777777" w:rsidR="002E5D36" w:rsidRDefault="002E5D36" w:rsidP="002E5D3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46081B">
                      <w:rPr>
                        <w:noProof/>
                        <w:color w:val="FFFFFF" w:themeColor="background1"/>
                        <w:sz w:val="28"/>
                        <w:szCs w:val="28"/>
                      </w:rPr>
                      <w:t>8</w:t>
                    </w:r>
                    <w:r>
                      <w:rPr>
                        <w:color w:val="FFFFFF" w:themeColor="background1"/>
                        <w:sz w:val="28"/>
                        <w:szCs w:val="28"/>
                      </w:rPr>
                      <w:fldChar w:fldCharType="end"/>
                    </w:r>
                  </w:p>
                </w:txbxContent>
              </v:textbox>
              <w10:wrap type="square" anchorx="margin" anchory="margin"/>
            </v:rect>
          </w:pict>
        </mc:Fallback>
      </mc:AlternateContent>
    </w:r>
    <w:r w:rsidR="002E5D36" w:rsidRPr="009D1731">
      <w:rPr>
        <w:b/>
      </w:rPr>
      <w:t xml:space="preserve">Revista </w:t>
    </w:r>
    <w:proofErr w:type="spellStart"/>
    <w:r w:rsidR="002E5D36" w:rsidRPr="009D1731">
      <w:rPr>
        <w:b/>
      </w:rPr>
      <w:t>Tecnologi</w:t>
    </w:r>
    <w:proofErr w:type="spellEnd"/>
    <w:r w:rsidR="002E5D36" w:rsidRPr="009D1731">
      <w:rPr>
        <w:b/>
      </w:rPr>
      <w:t>-K</w:t>
    </w:r>
    <w:r w:rsidR="002E5D36" w:rsidRPr="009D1731">
      <w:t xml:space="preserve"> </w:t>
    </w:r>
    <w:r w:rsidR="002E5D36">
      <w:tab/>
      <w:t xml:space="preserve">            </w:t>
    </w:r>
    <w:r w:rsidR="002E5D36" w:rsidRPr="00C32AED">
      <w:rPr>
        <w:b/>
      </w:rPr>
      <w:t>Vol.</w:t>
    </w:r>
    <w:r w:rsidR="002E5D36">
      <w:t xml:space="preserve"> </w:t>
    </w:r>
    <w:r w:rsidR="00D87974">
      <w:t>5</w:t>
    </w:r>
    <w:r w:rsidR="002E5D36" w:rsidRPr="009D1731">
      <w:t xml:space="preserve">, </w:t>
    </w:r>
    <w:proofErr w:type="spellStart"/>
    <w:r w:rsidR="002E5D36" w:rsidRPr="00C32AED">
      <w:rPr>
        <w:b/>
      </w:rPr>
      <w:t>N°</w:t>
    </w:r>
    <w:proofErr w:type="spellEnd"/>
    <w:r w:rsidR="002E5D36" w:rsidRPr="00C32AED">
      <w:rPr>
        <w:b/>
      </w:rPr>
      <w:t>.</w:t>
    </w:r>
    <w:r w:rsidR="002E5D36" w:rsidRPr="009D1731">
      <w:t xml:space="preserve"> </w:t>
    </w:r>
    <w:r w:rsidR="002E5D36">
      <w:t>1</w:t>
    </w:r>
    <w:r w:rsidR="002E5D36" w:rsidRPr="009D1731">
      <w:t xml:space="preserve">, </w:t>
    </w:r>
    <w:r w:rsidR="00BC7E63">
      <w:t>junio</w:t>
    </w:r>
    <w:r w:rsidR="00D00698" w:rsidRPr="00D00698">
      <w:t xml:space="preserve"> - </w:t>
    </w:r>
    <w:r w:rsidR="00BC7E63">
      <w:t>diciembre</w:t>
    </w:r>
    <w:r w:rsidR="00D00698" w:rsidRPr="00D00698">
      <w:t xml:space="preserve"> 20</w:t>
    </w:r>
    <w:r w:rsidR="002E5D36">
      <w:rPr>
        <w:caps/>
        <w:noProof/>
        <w:color w:val="FFFFFF" w:themeColor="background1"/>
        <w:sz w:val="18"/>
        <w:szCs w:val="18"/>
        <w:lang w:val="es-EC" w:eastAsia="es-EC"/>
      </w:rPr>
      <mc:AlternateContent>
        <mc:Choice Requires="wps">
          <w:drawing>
            <wp:anchor distT="0" distB="0" distL="114300" distR="114300" simplePos="0" relativeHeight="251681792" behindDoc="0" locked="0" layoutInCell="1" allowOverlap="1" wp14:anchorId="0823791A" wp14:editId="53E98022">
              <wp:simplePos x="0" y="0"/>
              <wp:positionH relativeFrom="column">
                <wp:posOffset>15179</wp:posOffset>
              </wp:positionH>
              <wp:positionV relativeFrom="paragraph">
                <wp:posOffset>-98425</wp:posOffset>
              </wp:positionV>
              <wp:extent cx="5924611" cy="18604"/>
              <wp:effectExtent l="0" t="0" r="0" b="635"/>
              <wp:wrapSquare wrapText="bothSides"/>
              <wp:docPr id="62" name="Rectángulo 6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5A513" id="Rectángulo 62" o:spid="_x0000_s1026" style="position:absolute;margin-left:1.2pt;margin-top:-7.75pt;width:466.5pt;height:1.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" fillcolor="black [3213]" stroked="f" strokeweight="2pt">
              <w10:wrap type="square"/>
            </v:rect>
          </w:pict>
        </mc:Fallback>
      </mc:AlternateContent>
    </w:r>
    <w:r w:rsidR="00B61470">
      <w:t>2</w:t>
    </w:r>
    <w:r w:rsidR="00BC7E63">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C8D2" w14:textId="77777777" w:rsidR="002E5D36" w:rsidRDefault="002E5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2DD34" w14:textId="77777777" w:rsidR="00D41A16" w:rsidRDefault="00D41A16" w:rsidP="00B272E5">
      <w:pPr>
        <w:spacing w:after="0" w:line="240" w:lineRule="auto"/>
      </w:pPr>
      <w:r>
        <w:separator/>
      </w:r>
    </w:p>
  </w:footnote>
  <w:footnote w:type="continuationSeparator" w:id="0">
    <w:p w14:paraId="570D350F" w14:textId="77777777" w:rsidR="00D41A16" w:rsidRDefault="00D41A16" w:rsidP="00B27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F47D" w14:textId="77777777" w:rsidR="005B3358" w:rsidRDefault="005B3358">
    <w:pPr>
      <w:pStyle w:val="Encabezado"/>
      <w:jc w:val="right"/>
    </w:pPr>
  </w:p>
  <w:p w14:paraId="700203D3" w14:textId="77777777" w:rsidR="005B3358" w:rsidRDefault="005B3358">
    <w:pPr>
      <w:pStyle w:val="Encabezado"/>
    </w:pPr>
  </w:p>
  <w:p w14:paraId="18599A22" w14:textId="77777777" w:rsidR="005B3358" w:rsidRDefault="005B33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819F" w14:textId="77777777" w:rsidR="002E5D36" w:rsidRDefault="002E5D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3BAF1" w14:textId="77777777" w:rsidR="002E5D36" w:rsidRDefault="002E5D3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FBBF" w14:textId="77777777" w:rsidR="002E5D36" w:rsidRDefault="002E5D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40B0"/>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2786BCE"/>
    <w:multiLevelType w:val="hybridMultilevel"/>
    <w:tmpl w:val="89F05ED0"/>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2" w15:restartNumberingAfterBreak="0">
    <w:nsid w:val="06157F3E"/>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D6F1D41"/>
    <w:multiLevelType w:val="hybridMultilevel"/>
    <w:tmpl w:val="9CF4AAB0"/>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1093248"/>
    <w:multiLevelType w:val="hybridMultilevel"/>
    <w:tmpl w:val="666CDA9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5" w15:restartNumberingAfterBreak="0">
    <w:nsid w:val="38624329"/>
    <w:multiLevelType w:val="hybridMultilevel"/>
    <w:tmpl w:val="FFFFFFFF"/>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46723900"/>
    <w:multiLevelType w:val="hybridMultilevel"/>
    <w:tmpl w:val="A6047856"/>
    <w:lvl w:ilvl="0" w:tplc="300A0001">
      <w:start w:val="1"/>
      <w:numFmt w:val="bullet"/>
      <w:lvlText w:val=""/>
      <w:lvlJc w:val="left"/>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7" w15:restartNumberingAfterBreak="0">
    <w:nsid w:val="5A0C5724"/>
    <w:multiLevelType w:val="hybridMultilevel"/>
    <w:tmpl w:val="949A4E3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70E54866"/>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76532331"/>
    <w:multiLevelType w:val="hybridMultilevel"/>
    <w:tmpl w:val="9CF4AAB0"/>
    <w:lvl w:ilvl="0" w:tplc="FFFFFFFF">
      <w:start w:val="1"/>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3F1B0A"/>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7D4E7CCB"/>
    <w:multiLevelType w:val="hybridMultilevel"/>
    <w:tmpl w:val="904A130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16cid:durableId="1924027055">
    <w:abstractNumId w:val="7"/>
  </w:num>
  <w:num w:numId="2" w16cid:durableId="70548488">
    <w:abstractNumId w:val="1"/>
  </w:num>
  <w:num w:numId="3" w16cid:durableId="250628985">
    <w:abstractNumId w:val="0"/>
  </w:num>
  <w:num w:numId="4" w16cid:durableId="340861076">
    <w:abstractNumId w:val="10"/>
  </w:num>
  <w:num w:numId="5" w16cid:durableId="269240767">
    <w:abstractNumId w:val="2"/>
  </w:num>
  <w:num w:numId="6" w16cid:durableId="2094083093">
    <w:abstractNumId w:val="8"/>
  </w:num>
  <w:num w:numId="7" w16cid:durableId="350423947">
    <w:abstractNumId w:val="5"/>
  </w:num>
  <w:num w:numId="8" w16cid:durableId="2061857974">
    <w:abstractNumId w:val="3"/>
  </w:num>
  <w:num w:numId="9" w16cid:durableId="977608394">
    <w:abstractNumId w:val="11"/>
  </w:num>
  <w:num w:numId="10" w16cid:durableId="1492333650">
    <w:abstractNumId w:val="6"/>
  </w:num>
  <w:num w:numId="11" w16cid:durableId="2055959543">
    <w:abstractNumId w:val="4"/>
  </w:num>
  <w:num w:numId="12" w16cid:durableId="1309743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E5"/>
    <w:rsid w:val="000002AE"/>
    <w:rsid w:val="00006B72"/>
    <w:rsid w:val="000112B3"/>
    <w:rsid w:val="000150C1"/>
    <w:rsid w:val="00025E09"/>
    <w:rsid w:val="00035C4D"/>
    <w:rsid w:val="00035DC8"/>
    <w:rsid w:val="000443EE"/>
    <w:rsid w:val="00054F5A"/>
    <w:rsid w:val="00056543"/>
    <w:rsid w:val="000617AC"/>
    <w:rsid w:val="00064AE0"/>
    <w:rsid w:val="000662E4"/>
    <w:rsid w:val="000A76FF"/>
    <w:rsid w:val="000B6ED7"/>
    <w:rsid w:val="000C01B5"/>
    <w:rsid w:val="000C2DF9"/>
    <w:rsid w:val="000C450C"/>
    <w:rsid w:val="000D2CFB"/>
    <w:rsid w:val="000E6399"/>
    <w:rsid w:val="001214AC"/>
    <w:rsid w:val="00124EEE"/>
    <w:rsid w:val="001335B2"/>
    <w:rsid w:val="001425BC"/>
    <w:rsid w:val="00154556"/>
    <w:rsid w:val="00162886"/>
    <w:rsid w:val="00167355"/>
    <w:rsid w:val="00170452"/>
    <w:rsid w:val="0017745F"/>
    <w:rsid w:val="00180A4B"/>
    <w:rsid w:val="00182C7A"/>
    <w:rsid w:val="00190368"/>
    <w:rsid w:val="001A02E2"/>
    <w:rsid w:val="001A5AA4"/>
    <w:rsid w:val="001B0EF7"/>
    <w:rsid w:val="001B7E26"/>
    <w:rsid w:val="001C0EB1"/>
    <w:rsid w:val="001D0268"/>
    <w:rsid w:val="001D04D2"/>
    <w:rsid w:val="001F3F5E"/>
    <w:rsid w:val="001F7C55"/>
    <w:rsid w:val="00201FAF"/>
    <w:rsid w:val="00202AB1"/>
    <w:rsid w:val="0020741B"/>
    <w:rsid w:val="00234806"/>
    <w:rsid w:val="002552FB"/>
    <w:rsid w:val="00267998"/>
    <w:rsid w:val="002A0237"/>
    <w:rsid w:val="002B02B8"/>
    <w:rsid w:val="002B6E61"/>
    <w:rsid w:val="002C41E1"/>
    <w:rsid w:val="002D2C3A"/>
    <w:rsid w:val="002E03C6"/>
    <w:rsid w:val="002E2616"/>
    <w:rsid w:val="002E2C56"/>
    <w:rsid w:val="002E4238"/>
    <w:rsid w:val="002E4E02"/>
    <w:rsid w:val="002E5D36"/>
    <w:rsid w:val="002F18CB"/>
    <w:rsid w:val="002F1D42"/>
    <w:rsid w:val="00322E0D"/>
    <w:rsid w:val="00327E30"/>
    <w:rsid w:val="00331840"/>
    <w:rsid w:val="00334A14"/>
    <w:rsid w:val="00335A87"/>
    <w:rsid w:val="00345489"/>
    <w:rsid w:val="0035463D"/>
    <w:rsid w:val="00363289"/>
    <w:rsid w:val="00381B73"/>
    <w:rsid w:val="00392CAF"/>
    <w:rsid w:val="003960A3"/>
    <w:rsid w:val="003B6371"/>
    <w:rsid w:val="003E11A0"/>
    <w:rsid w:val="003E180E"/>
    <w:rsid w:val="003E6272"/>
    <w:rsid w:val="003F6197"/>
    <w:rsid w:val="00407016"/>
    <w:rsid w:val="00422E78"/>
    <w:rsid w:val="00433DB7"/>
    <w:rsid w:val="004527D3"/>
    <w:rsid w:val="0046081B"/>
    <w:rsid w:val="00460B4A"/>
    <w:rsid w:val="00467FE6"/>
    <w:rsid w:val="004753EB"/>
    <w:rsid w:val="004817DE"/>
    <w:rsid w:val="00483F23"/>
    <w:rsid w:val="004A4674"/>
    <w:rsid w:val="004A6028"/>
    <w:rsid w:val="004B5DA7"/>
    <w:rsid w:val="004C320D"/>
    <w:rsid w:val="004D04CE"/>
    <w:rsid w:val="004D37B1"/>
    <w:rsid w:val="004F0ED0"/>
    <w:rsid w:val="004F51E0"/>
    <w:rsid w:val="00505C3E"/>
    <w:rsid w:val="00542744"/>
    <w:rsid w:val="005A4F54"/>
    <w:rsid w:val="005A7FB1"/>
    <w:rsid w:val="005B31D0"/>
    <w:rsid w:val="005B3358"/>
    <w:rsid w:val="005B57A1"/>
    <w:rsid w:val="005D5798"/>
    <w:rsid w:val="005E46D9"/>
    <w:rsid w:val="00600A00"/>
    <w:rsid w:val="00603CB0"/>
    <w:rsid w:val="00616BA2"/>
    <w:rsid w:val="00626392"/>
    <w:rsid w:val="006344D3"/>
    <w:rsid w:val="00636C9C"/>
    <w:rsid w:val="00643050"/>
    <w:rsid w:val="006430B4"/>
    <w:rsid w:val="00650C09"/>
    <w:rsid w:val="006542C0"/>
    <w:rsid w:val="00655822"/>
    <w:rsid w:val="00677E52"/>
    <w:rsid w:val="00682FE9"/>
    <w:rsid w:val="0068308E"/>
    <w:rsid w:val="00685A11"/>
    <w:rsid w:val="0069128B"/>
    <w:rsid w:val="006A3899"/>
    <w:rsid w:val="006B0B06"/>
    <w:rsid w:val="006B31A8"/>
    <w:rsid w:val="0071662F"/>
    <w:rsid w:val="00735D7C"/>
    <w:rsid w:val="00740CA2"/>
    <w:rsid w:val="00742B6C"/>
    <w:rsid w:val="007530C5"/>
    <w:rsid w:val="007759B8"/>
    <w:rsid w:val="0077741B"/>
    <w:rsid w:val="00796739"/>
    <w:rsid w:val="007B0CF6"/>
    <w:rsid w:val="007B6CC9"/>
    <w:rsid w:val="007C4768"/>
    <w:rsid w:val="007F612B"/>
    <w:rsid w:val="008006A1"/>
    <w:rsid w:val="00811BC4"/>
    <w:rsid w:val="008264A8"/>
    <w:rsid w:val="00861DE2"/>
    <w:rsid w:val="0087133A"/>
    <w:rsid w:val="00872B2C"/>
    <w:rsid w:val="008806D0"/>
    <w:rsid w:val="008B0F01"/>
    <w:rsid w:val="008B2D18"/>
    <w:rsid w:val="008C4EA0"/>
    <w:rsid w:val="008C63DB"/>
    <w:rsid w:val="008C68CA"/>
    <w:rsid w:val="008D3297"/>
    <w:rsid w:val="008D4491"/>
    <w:rsid w:val="008F040A"/>
    <w:rsid w:val="008F4ED7"/>
    <w:rsid w:val="00900265"/>
    <w:rsid w:val="00940CA9"/>
    <w:rsid w:val="00950073"/>
    <w:rsid w:val="00966A7D"/>
    <w:rsid w:val="00971320"/>
    <w:rsid w:val="00972814"/>
    <w:rsid w:val="00977316"/>
    <w:rsid w:val="00982134"/>
    <w:rsid w:val="00982493"/>
    <w:rsid w:val="00986923"/>
    <w:rsid w:val="009B2271"/>
    <w:rsid w:val="009E7611"/>
    <w:rsid w:val="009F2C93"/>
    <w:rsid w:val="00A01C4B"/>
    <w:rsid w:val="00A06397"/>
    <w:rsid w:val="00A242B8"/>
    <w:rsid w:val="00A25818"/>
    <w:rsid w:val="00A2654C"/>
    <w:rsid w:val="00A313C9"/>
    <w:rsid w:val="00A324B9"/>
    <w:rsid w:val="00A338C1"/>
    <w:rsid w:val="00A34C2F"/>
    <w:rsid w:val="00A37FCF"/>
    <w:rsid w:val="00A52647"/>
    <w:rsid w:val="00A75FE1"/>
    <w:rsid w:val="00A97127"/>
    <w:rsid w:val="00AB608B"/>
    <w:rsid w:val="00AD04F7"/>
    <w:rsid w:val="00AE3764"/>
    <w:rsid w:val="00AF0FC6"/>
    <w:rsid w:val="00B15BF6"/>
    <w:rsid w:val="00B2155F"/>
    <w:rsid w:val="00B272E5"/>
    <w:rsid w:val="00B32684"/>
    <w:rsid w:val="00B42620"/>
    <w:rsid w:val="00B4646A"/>
    <w:rsid w:val="00B53F07"/>
    <w:rsid w:val="00B61470"/>
    <w:rsid w:val="00B715E9"/>
    <w:rsid w:val="00B92A1F"/>
    <w:rsid w:val="00BC3520"/>
    <w:rsid w:val="00BC4426"/>
    <w:rsid w:val="00BC7E63"/>
    <w:rsid w:val="00BF0EF3"/>
    <w:rsid w:val="00BF6BEF"/>
    <w:rsid w:val="00C031B0"/>
    <w:rsid w:val="00C0745B"/>
    <w:rsid w:val="00C079A9"/>
    <w:rsid w:val="00C24301"/>
    <w:rsid w:val="00C330A7"/>
    <w:rsid w:val="00C464E9"/>
    <w:rsid w:val="00C51810"/>
    <w:rsid w:val="00C5492A"/>
    <w:rsid w:val="00C6425E"/>
    <w:rsid w:val="00C64882"/>
    <w:rsid w:val="00C670A3"/>
    <w:rsid w:val="00C84381"/>
    <w:rsid w:val="00C8534D"/>
    <w:rsid w:val="00C931F7"/>
    <w:rsid w:val="00C93DA0"/>
    <w:rsid w:val="00C94DD6"/>
    <w:rsid w:val="00CB1243"/>
    <w:rsid w:val="00CC771B"/>
    <w:rsid w:val="00CD2D14"/>
    <w:rsid w:val="00CD60F5"/>
    <w:rsid w:val="00CE0280"/>
    <w:rsid w:val="00CE5551"/>
    <w:rsid w:val="00CF6FFD"/>
    <w:rsid w:val="00D00698"/>
    <w:rsid w:val="00D019F1"/>
    <w:rsid w:val="00D04BFF"/>
    <w:rsid w:val="00D05CB1"/>
    <w:rsid w:val="00D075F3"/>
    <w:rsid w:val="00D23875"/>
    <w:rsid w:val="00D36BB7"/>
    <w:rsid w:val="00D41A16"/>
    <w:rsid w:val="00D41E4D"/>
    <w:rsid w:val="00D46C0F"/>
    <w:rsid w:val="00D47B1C"/>
    <w:rsid w:val="00D55C96"/>
    <w:rsid w:val="00D5791E"/>
    <w:rsid w:val="00D7684A"/>
    <w:rsid w:val="00D80DC8"/>
    <w:rsid w:val="00D87974"/>
    <w:rsid w:val="00DA7ED5"/>
    <w:rsid w:val="00DB5E07"/>
    <w:rsid w:val="00DC2AA0"/>
    <w:rsid w:val="00DC61DA"/>
    <w:rsid w:val="00DC6629"/>
    <w:rsid w:val="00DD7787"/>
    <w:rsid w:val="00DE1858"/>
    <w:rsid w:val="00DE66E8"/>
    <w:rsid w:val="00E02E90"/>
    <w:rsid w:val="00E31890"/>
    <w:rsid w:val="00E41B2E"/>
    <w:rsid w:val="00E50D91"/>
    <w:rsid w:val="00E75CC5"/>
    <w:rsid w:val="00E770D3"/>
    <w:rsid w:val="00E91B0E"/>
    <w:rsid w:val="00E9261A"/>
    <w:rsid w:val="00EA1A82"/>
    <w:rsid w:val="00EB0CFA"/>
    <w:rsid w:val="00EB6A42"/>
    <w:rsid w:val="00EC6F3E"/>
    <w:rsid w:val="00F237AE"/>
    <w:rsid w:val="00F4122B"/>
    <w:rsid w:val="00F7638A"/>
    <w:rsid w:val="00F810CF"/>
    <w:rsid w:val="00F8685E"/>
    <w:rsid w:val="00F94583"/>
    <w:rsid w:val="00FA0AE7"/>
    <w:rsid w:val="00FA5B3B"/>
    <w:rsid w:val="00FB0545"/>
    <w:rsid w:val="00FB3ED4"/>
    <w:rsid w:val="00FC6FC6"/>
    <w:rsid w:val="00FD3A18"/>
    <w:rsid w:val="00FE10A6"/>
    <w:rsid w:val="00FE1738"/>
    <w:rsid w:val="00FE70D8"/>
    <w:rsid w:val="00FF7E8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F151E"/>
  <w15:docId w15:val="{944E48F5-07A2-DF46-92AD-E77B2286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26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238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182C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72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72E5"/>
  </w:style>
  <w:style w:type="paragraph" w:styleId="Piedepgina">
    <w:name w:val="footer"/>
    <w:basedOn w:val="Normal"/>
    <w:link w:val="PiedepginaCar"/>
    <w:uiPriority w:val="99"/>
    <w:unhideWhenUsed/>
    <w:rsid w:val="00B272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72E5"/>
  </w:style>
  <w:style w:type="paragraph" w:styleId="Textodeglobo">
    <w:name w:val="Balloon Text"/>
    <w:basedOn w:val="Normal"/>
    <w:link w:val="TextodegloboCar"/>
    <w:uiPriority w:val="99"/>
    <w:semiHidden/>
    <w:unhideWhenUsed/>
    <w:rsid w:val="00FE1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0A6"/>
    <w:rPr>
      <w:rFonts w:ascii="Tahoma" w:hAnsi="Tahoma" w:cs="Tahoma"/>
      <w:sz w:val="16"/>
      <w:szCs w:val="16"/>
    </w:rPr>
  </w:style>
  <w:style w:type="paragraph" w:customStyle="1" w:styleId="CVPALABRASCLAVE">
    <w:name w:val="CV_PALABRAS_CLAVE"/>
    <w:basedOn w:val="Normal"/>
    <w:rsid w:val="002B6E61"/>
    <w:pPr>
      <w:suppressAutoHyphens/>
      <w:spacing w:before="120" w:after="240" w:line="240" w:lineRule="auto"/>
      <w:jc w:val="both"/>
    </w:pPr>
    <w:rPr>
      <w:rFonts w:ascii="Times New Roman" w:eastAsia="Times New Roman" w:hAnsi="Times New Roman" w:cs="Arial"/>
      <w:bCs/>
      <w:i/>
      <w:kern w:val="28"/>
      <w:sz w:val="20"/>
      <w:szCs w:val="20"/>
      <w:lang w:eastAsia="es-ES"/>
    </w:rPr>
  </w:style>
  <w:style w:type="paragraph" w:customStyle="1" w:styleId="CVTEXTORESUMEN">
    <w:name w:val="CV_TEXTO_RESUMEN"/>
    <w:basedOn w:val="Normal"/>
    <w:rsid w:val="002B6E61"/>
    <w:pPr>
      <w:suppressAutoHyphens/>
      <w:spacing w:before="120" w:after="120" w:line="240" w:lineRule="auto"/>
      <w:ind w:firstLine="284"/>
      <w:jc w:val="both"/>
    </w:pPr>
    <w:rPr>
      <w:rFonts w:ascii="Times New Roman" w:eastAsia="Times New Roman" w:hAnsi="Times New Roman" w:cs="Arial"/>
      <w:bCs/>
      <w:i/>
      <w:kern w:val="28"/>
      <w:sz w:val="20"/>
      <w:szCs w:val="24"/>
      <w:lang w:eastAsia="es-ES"/>
    </w:rPr>
  </w:style>
  <w:style w:type="paragraph" w:styleId="Sinespaciado">
    <w:name w:val="No Spacing"/>
    <w:link w:val="SinespaciadoCar"/>
    <w:uiPriority w:val="1"/>
    <w:qFormat/>
    <w:rsid w:val="002B6E61"/>
    <w:pPr>
      <w:spacing w:after="0" w:line="240" w:lineRule="auto"/>
    </w:pPr>
    <w:rPr>
      <w:lang w:val="es-EC"/>
    </w:rPr>
  </w:style>
  <w:style w:type="paragraph" w:styleId="Prrafodelista">
    <w:name w:val="List Paragraph"/>
    <w:basedOn w:val="Normal"/>
    <w:uiPriority w:val="34"/>
    <w:qFormat/>
    <w:rsid w:val="000112B3"/>
    <w:pPr>
      <w:spacing w:after="160" w:line="259" w:lineRule="auto"/>
      <w:ind w:left="720"/>
      <w:contextualSpacing/>
    </w:pPr>
    <w:rPr>
      <w:lang w:val="es-EC"/>
    </w:rPr>
  </w:style>
  <w:style w:type="paragraph" w:customStyle="1" w:styleId="Style10ptJustified">
    <w:name w:val="Style 10 pt Justified"/>
    <w:basedOn w:val="Normal"/>
    <w:link w:val="Style10ptJustifiedChar"/>
    <w:autoRedefine/>
    <w:rsid w:val="000112B3"/>
    <w:pPr>
      <w:snapToGrid w:val="0"/>
      <w:spacing w:before="40" w:after="0" w:line="240" w:lineRule="auto"/>
      <w:jc w:val="both"/>
    </w:pPr>
    <w:rPr>
      <w:rFonts w:eastAsia="Times New Roman" w:cs="Times New Roman"/>
      <w:iCs/>
      <w:szCs w:val="20"/>
      <w:lang w:val="es-EC" w:eastAsia="es-EC"/>
    </w:rPr>
  </w:style>
  <w:style w:type="character" w:customStyle="1" w:styleId="Style10ptJustifiedChar">
    <w:name w:val="Style 10 pt Justified Char"/>
    <w:link w:val="Style10ptJustified"/>
    <w:rsid w:val="000112B3"/>
    <w:rPr>
      <w:rFonts w:eastAsia="Times New Roman" w:cs="Times New Roman"/>
      <w:iCs/>
      <w:szCs w:val="20"/>
      <w:lang w:val="es-EC" w:eastAsia="es-EC"/>
    </w:rPr>
  </w:style>
  <w:style w:type="character" w:styleId="nfasis">
    <w:name w:val="Emphasis"/>
    <w:basedOn w:val="Fuentedeprrafopredeter"/>
    <w:uiPriority w:val="20"/>
    <w:qFormat/>
    <w:rsid w:val="000112B3"/>
    <w:rPr>
      <w:i/>
      <w:iCs/>
    </w:rPr>
  </w:style>
  <w:style w:type="paragraph" w:styleId="NormalWeb">
    <w:name w:val="Normal (Web)"/>
    <w:basedOn w:val="Normal"/>
    <w:uiPriority w:val="99"/>
    <w:unhideWhenUsed/>
    <w:rsid w:val="000112B3"/>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customStyle="1" w:styleId="SubsectionTitle">
    <w:name w:val="Subsection Title"/>
    <w:basedOn w:val="Normal"/>
    <w:link w:val="SubsectionTitleCharChar"/>
    <w:autoRedefine/>
    <w:rsid w:val="00A34C2F"/>
    <w:pPr>
      <w:tabs>
        <w:tab w:val="left" w:pos="-1161"/>
        <w:tab w:val="left" w:pos="-720"/>
        <w:tab w:val="left" w:pos="0"/>
        <w:tab w:val="left" w:pos="360"/>
        <w:tab w:val="left" w:pos="1440"/>
      </w:tabs>
      <w:spacing w:before="200" w:line="240" w:lineRule="auto"/>
      <w:ind w:left="357" w:hanging="357"/>
    </w:pPr>
    <w:rPr>
      <w:rFonts w:ascii="Times New Roman" w:eastAsia="Times New Roman" w:hAnsi="Times New Roman" w:cs="Times New Roman"/>
      <w:i/>
      <w:sz w:val="20"/>
      <w:szCs w:val="20"/>
      <w:lang w:val="en-GB"/>
    </w:rPr>
  </w:style>
  <w:style w:type="character" w:customStyle="1" w:styleId="SubsectionTitleCharChar">
    <w:name w:val="Subsection Title Char Char"/>
    <w:link w:val="SubsectionTitle"/>
    <w:rsid w:val="00A34C2F"/>
    <w:rPr>
      <w:rFonts w:ascii="Times New Roman" w:eastAsia="Times New Roman" w:hAnsi="Times New Roman" w:cs="Times New Roman"/>
      <w:i/>
      <w:sz w:val="20"/>
      <w:szCs w:val="20"/>
      <w:lang w:val="en-GB"/>
    </w:rPr>
  </w:style>
  <w:style w:type="paragraph" w:customStyle="1" w:styleId="Default">
    <w:name w:val="Default"/>
    <w:rsid w:val="00A34C2F"/>
    <w:pPr>
      <w:autoSpaceDE w:val="0"/>
      <w:autoSpaceDN w:val="0"/>
      <w:adjustRightInd w:val="0"/>
      <w:spacing w:after="0" w:line="240" w:lineRule="auto"/>
    </w:pPr>
    <w:rPr>
      <w:rFonts w:ascii="Arial" w:hAnsi="Arial" w:cs="Arial"/>
      <w:color w:val="000000"/>
      <w:sz w:val="24"/>
      <w:szCs w:val="24"/>
      <w:lang w:val="es-EC"/>
    </w:rPr>
  </w:style>
  <w:style w:type="character" w:customStyle="1" w:styleId="st1">
    <w:name w:val="st1"/>
    <w:basedOn w:val="Fuentedeprrafopredeter"/>
    <w:rsid w:val="00D23875"/>
  </w:style>
  <w:style w:type="character" w:styleId="Refdecomentario">
    <w:name w:val="annotation reference"/>
    <w:basedOn w:val="Fuentedeprrafopredeter"/>
    <w:uiPriority w:val="99"/>
    <w:semiHidden/>
    <w:unhideWhenUsed/>
    <w:rsid w:val="00D23875"/>
    <w:rPr>
      <w:sz w:val="16"/>
      <w:szCs w:val="16"/>
    </w:rPr>
  </w:style>
  <w:style w:type="paragraph" w:styleId="Textocomentario">
    <w:name w:val="annotation text"/>
    <w:basedOn w:val="Normal"/>
    <w:link w:val="TextocomentarioCar"/>
    <w:uiPriority w:val="99"/>
    <w:semiHidden/>
    <w:unhideWhenUsed/>
    <w:rsid w:val="00D238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3875"/>
    <w:rPr>
      <w:sz w:val="20"/>
      <w:szCs w:val="20"/>
    </w:rPr>
  </w:style>
  <w:style w:type="paragraph" w:styleId="Asuntodelcomentario">
    <w:name w:val="annotation subject"/>
    <w:basedOn w:val="Textocomentario"/>
    <w:next w:val="Textocomentario"/>
    <w:link w:val="AsuntodelcomentarioCar"/>
    <w:uiPriority w:val="99"/>
    <w:semiHidden/>
    <w:unhideWhenUsed/>
    <w:rsid w:val="00D23875"/>
    <w:rPr>
      <w:b/>
      <w:bCs/>
    </w:rPr>
  </w:style>
  <w:style w:type="character" w:customStyle="1" w:styleId="AsuntodelcomentarioCar">
    <w:name w:val="Asunto del comentario Car"/>
    <w:basedOn w:val="TextocomentarioCar"/>
    <w:link w:val="Asuntodelcomentario"/>
    <w:uiPriority w:val="99"/>
    <w:semiHidden/>
    <w:rsid w:val="00D23875"/>
    <w:rPr>
      <w:b/>
      <w:bCs/>
      <w:sz w:val="20"/>
      <w:szCs w:val="20"/>
    </w:rPr>
  </w:style>
  <w:style w:type="character" w:customStyle="1" w:styleId="Ttulo2Car">
    <w:name w:val="Título 2 Car"/>
    <w:basedOn w:val="Fuentedeprrafopredeter"/>
    <w:link w:val="Ttulo2"/>
    <w:uiPriority w:val="9"/>
    <w:rsid w:val="00D23875"/>
    <w:rPr>
      <w:rFonts w:asciiTheme="majorHAnsi" w:eastAsiaTheme="majorEastAsia" w:hAnsiTheme="majorHAnsi" w:cstheme="majorBidi"/>
      <w:color w:val="365F91" w:themeColor="accent1" w:themeShade="BF"/>
      <w:sz w:val="26"/>
      <w:szCs w:val="26"/>
    </w:rPr>
  </w:style>
  <w:style w:type="character" w:styleId="Hipervnculo">
    <w:name w:val="Hyperlink"/>
    <w:basedOn w:val="Fuentedeprrafopredeter"/>
    <w:uiPriority w:val="99"/>
    <w:unhideWhenUsed/>
    <w:rsid w:val="00D23875"/>
    <w:rPr>
      <w:color w:val="0000FF" w:themeColor="hyperlink"/>
      <w:u w:val="single"/>
    </w:rPr>
  </w:style>
  <w:style w:type="paragraph" w:styleId="HTMLconformatoprevio">
    <w:name w:val="HTML Preformatted"/>
    <w:basedOn w:val="Normal"/>
    <w:link w:val="HTMLconformatoprevioCar"/>
    <w:uiPriority w:val="99"/>
    <w:semiHidden/>
    <w:unhideWhenUsed/>
    <w:rsid w:val="0097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977316"/>
    <w:rPr>
      <w:rFonts w:ascii="Courier New" w:eastAsia="Times New Roman" w:hAnsi="Courier New" w:cs="Courier New"/>
      <w:sz w:val="20"/>
      <w:szCs w:val="20"/>
      <w:lang w:val="es-EC" w:eastAsia="es-EC"/>
    </w:rPr>
  </w:style>
  <w:style w:type="character" w:styleId="Textoennegrita">
    <w:name w:val="Strong"/>
    <w:basedOn w:val="Fuentedeprrafopredeter"/>
    <w:uiPriority w:val="22"/>
    <w:qFormat/>
    <w:rsid w:val="00C8534D"/>
    <w:rPr>
      <w:b/>
      <w:bCs/>
    </w:rPr>
  </w:style>
  <w:style w:type="character" w:customStyle="1" w:styleId="Ttulo1Car">
    <w:name w:val="Título 1 Car"/>
    <w:basedOn w:val="Fuentedeprrafopredeter"/>
    <w:link w:val="Ttulo1"/>
    <w:uiPriority w:val="9"/>
    <w:rsid w:val="002E2616"/>
    <w:rPr>
      <w:rFonts w:asciiTheme="majorHAnsi" w:eastAsiaTheme="majorEastAsia" w:hAnsiTheme="majorHAnsi" w:cstheme="majorBidi"/>
      <w:color w:val="365F91" w:themeColor="accent1" w:themeShade="BF"/>
      <w:sz w:val="32"/>
      <w:szCs w:val="32"/>
    </w:rPr>
  </w:style>
  <w:style w:type="character" w:customStyle="1" w:styleId="Estilo34">
    <w:name w:val="Estilo34"/>
    <w:basedOn w:val="Fuentedeprrafopredeter"/>
    <w:uiPriority w:val="1"/>
    <w:rsid w:val="002E2616"/>
    <w:rPr>
      <w:rFonts w:ascii="Times New Roman" w:hAnsi="Times New Roman"/>
      <w:color w:val="auto"/>
      <w:sz w:val="24"/>
    </w:rPr>
  </w:style>
  <w:style w:type="character" w:customStyle="1" w:styleId="Ttulo10">
    <w:name w:val="Título1"/>
    <w:basedOn w:val="Fuentedeprrafopredeter"/>
    <w:rsid w:val="002E2616"/>
  </w:style>
  <w:style w:type="table" w:styleId="Tablaconcuadrcula">
    <w:name w:val="Table Grid"/>
    <w:basedOn w:val="Tablanormal"/>
    <w:uiPriority w:val="39"/>
    <w:rsid w:val="00DC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51">
    <w:name w:val="Tabla normal 51"/>
    <w:basedOn w:val="Tablanormal"/>
    <w:uiPriority w:val="45"/>
    <w:rsid w:val="006430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6430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31">
    <w:name w:val="Tabla de lista 31"/>
    <w:basedOn w:val="Tablanormal"/>
    <w:uiPriority w:val="48"/>
    <w:rsid w:val="0064305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itaHTML">
    <w:name w:val="HTML Cite"/>
    <w:basedOn w:val="Fuentedeprrafopredeter"/>
    <w:uiPriority w:val="99"/>
    <w:semiHidden/>
    <w:unhideWhenUsed/>
    <w:rsid w:val="00EA1A82"/>
    <w:rPr>
      <w:i/>
      <w:iCs/>
    </w:rPr>
  </w:style>
  <w:style w:type="character" w:customStyle="1" w:styleId="ilfuvd">
    <w:name w:val="ilfuvd"/>
    <w:basedOn w:val="Fuentedeprrafopredeter"/>
    <w:rsid w:val="00E91B0E"/>
  </w:style>
  <w:style w:type="character" w:styleId="Hipervnculovisitado">
    <w:name w:val="FollowedHyperlink"/>
    <w:basedOn w:val="Fuentedeprrafopredeter"/>
    <w:uiPriority w:val="99"/>
    <w:semiHidden/>
    <w:unhideWhenUsed/>
    <w:rsid w:val="00B4646A"/>
    <w:rPr>
      <w:color w:val="800080" w:themeColor="followedHyperlink"/>
      <w:u w:val="single"/>
    </w:rPr>
  </w:style>
  <w:style w:type="character" w:customStyle="1" w:styleId="Mencinsinresolver1">
    <w:name w:val="Mención sin resolver1"/>
    <w:basedOn w:val="Fuentedeprrafopredeter"/>
    <w:uiPriority w:val="99"/>
    <w:semiHidden/>
    <w:unhideWhenUsed/>
    <w:rsid w:val="00FB3ED4"/>
    <w:rPr>
      <w:color w:val="808080"/>
      <w:shd w:val="clear" w:color="auto" w:fill="E6E6E6"/>
    </w:rPr>
  </w:style>
  <w:style w:type="paragraph" w:styleId="Bibliografa">
    <w:name w:val="Bibliography"/>
    <w:basedOn w:val="Normal"/>
    <w:next w:val="Normal"/>
    <w:uiPriority w:val="37"/>
    <w:unhideWhenUsed/>
    <w:rsid w:val="00064AE0"/>
  </w:style>
  <w:style w:type="paragraph" w:styleId="TtuloTDC">
    <w:name w:val="TOC Heading"/>
    <w:basedOn w:val="Ttulo1"/>
    <w:next w:val="Normal"/>
    <w:uiPriority w:val="39"/>
    <w:unhideWhenUsed/>
    <w:qFormat/>
    <w:rsid w:val="00CD2D14"/>
    <w:pPr>
      <w:spacing w:line="259" w:lineRule="auto"/>
      <w:outlineLvl w:val="9"/>
    </w:pPr>
    <w:rPr>
      <w:lang w:val="es-EC" w:eastAsia="es-EC"/>
    </w:rPr>
  </w:style>
  <w:style w:type="paragraph" w:styleId="TDC1">
    <w:name w:val="toc 1"/>
    <w:basedOn w:val="Normal"/>
    <w:next w:val="Normal"/>
    <w:autoRedefine/>
    <w:uiPriority w:val="39"/>
    <w:unhideWhenUsed/>
    <w:rsid w:val="00CD2D14"/>
    <w:pPr>
      <w:spacing w:after="100"/>
    </w:pPr>
  </w:style>
  <w:style w:type="character" w:customStyle="1" w:styleId="SinespaciadoCar">
    <w:name w:val="Sin espaciado Car"/>
    <w:basedOn w:val="Fuentedeprrafopredeter"/>
    <w:link w:val="Sinespaciado"/>
    <w:uiPriority w:val="1"/>
    <w:rsid w:val="00DE1858"/>
    <w:rPr>
      <w:lang w:val="es-EC"/>
    </w:rPr>
  </w:style>
  <w:style w:type="character" w:customStyle="1" w:styleId="Ttulo3Car">
    <w:name w:val="Título 3 Car"/>
    <w:basedOn w:val="Fuentedeprrafopredeter"/>
    <w:link w:val="Ttulo3"/>
    <w:uiPriority w:val="9"/>
    <w:rsid w:val="00182C7A"/>
    <w:rPr>
      <w:rFonts w:asciiTheme="majorHAnsi" w:eastAsiaTheme="majorEastAsia" w:hAnsiTheme="majorHAnsi" w:cstheme="majorBidi"/>
      <w:color w:val="243F60" w:themeColor="accent1" w:themeShade="7F"/>
      <w:sz w:val="24"/>
      <w:szCs w:val="24"/>
    </w:rPr>
  </w:style>
  <w:style w:type="character" w:customStyle="1" w:styleId="gd">
    <w:name w:val="gd"/>
    <w:basedOn w:val="Fuentedeprrafopredeter"/>
    <w:rsid w:val="00182C7A"/>
  </w:style>
  <w:style w:type="character" w:styleId="Mencinsinresolver">
    <w:name w:val="Unresolved Mention"/>
    <w:basedOn w:val="Fuentedeprrafopredeter"/>
    <w:uiPriority w:val="99"/>
    <w:semiHidden/>
    <w:unhideWhenUsed/>
    <w:rsid w:val="00327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944106">
      <w:bodyDiv w:val="1"/>
      <w:marLeft w:val="0"/>
      <w:marRight w:val="0"/>
      <w:marTop w:val="0"/>
      <w:marBottom w:val="0"/>
      <w:divBdr>
        <w:top w:val="none" w:sz="0" w:space="0" w:color="auto"/>
        <w:left w:val="none" w:sz="0" w:space="0" w:color="auto"/>
        <w:bottom w:val="none" w:sz="0" w:space="0" w:color="auto"/>
        <w:right w:val="none" w:sz="0" w:space="0" w:color="auto"/>
      </w:divBdr>
    </w:div>
    <w:div w:id="718015340">
      <w:bodyDiv w:val="1"/>
      <w:marLeft w:val="0"/>
      <w:marRight w:val="0"/>
      <w:marTop w:val="0"/>
      <w:marBottom w:val="0"/>
      <w:divBdr>
        <w:top w:val="none" w:sz="0" w:space="0" w:color="auto"/>
        <w:left w:val="none" w:sz="0" w:space="0" w:color="auto"/>
        <w:bottom w:val="none" w:sz="0" w:space="0" w:color="auto"/>
        <w:right w:val="none" w:sz="0" w:space="0" w:color="auto"/>
      </w:divBdr>
    </w:div>
    <w:div w:id="141828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footer4.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1</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3</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4</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6</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7</b:RefOrder>
  </b:Source>
  <b:Source>
    <b:Tag>MarcadorDePosición1</b:Tag>
    <b:SourceType>Report</b:SourceType>
    <b:Guid>{ECF07D0F-B95E-413F-8D3F-8A0929DF4EB4}</b:Guid>
    <b:Author>
      <b:Author>
        <b:NameList>
          <b:Person>
            <b:Last>Martinez</b:Last>
          </b:Person>
        </b:NameList>
      </b:Author>
    </b:Author>
    <b:Title>Finanzas publicas, derecho y economia</b:Title>
    <b:Year>2004</b:Year>
    <b:City>Mexico</b:City>
    <b:RefOrder>3</b:RefOrder>
  </b:Source>
  <b:Source>
    <b:Tag>Rog18</b:Tag>
    <b:SourceType>JournalArticle</b:SourceType>
    <b:Guid>{C94E9F40-EDEF-4E8B-8E5E-95741EA114A0}</b:Guid>
    <b:Author>
      <b:Author>
        <b:NameList>
          <b:Person>
            <b:Last>Rogelio</b:Last>
            <b:First>Suarez</b:First>
          </b:Person>
        </b:NameList>
      </b:Author>
    </b:Author>
    <b:Title>Reflexiones sobre el concepto de innovacion</b:Title>
    <b:Year>2018</b:Year>
    <b:JournalName>Manual de Oslo</b:JournalName>
    <b:RefOrder>4</b:RefOrder>
  </b:Source>
  <b:Source>
    <b:Tag>Sua18</b:Tag>
    <b:SourceType>JournalArticle</b:SourceType>
    <b:Guid>{6AA48BDF-83EC-479E-B089-6653E98B95DB}</b:Guid>
    <b:Author>
      <b:Author>
        <b:NameList>
          <b:Person>
            <b:Last>Rogelio</b:Last>
            <b:First>Suarez</b:First>
          </b:Person>
        </b:NameList>
      </b:Author>
    </b:Author>
    <b:Title>Reflexiones sobre el concepto de innovacion </b:Title>
    <b:JournalName>Manual de Oslo</b:JournalName>
    <b:Year>2018</b:Year>
    <b:RefOrder>5</b:RefOrder>
  </b:Source>
  <b:Source>
    <b:Tag>Sua181</b:Tag>
    <b:SourceType>JournalArticle</b:SourceType>
    <b:Guid>{E2395B3E-F6A6-498A-AF69-002AD27ED24D}</b:Guid>
    <b:Author>
      <b:Author>
        <b:NameList>
          <b:Person>
            <b:Last>Suarez</b:Last>
          </b:Person>
        </b:NameList>
      </b:Author>
    </b:Author>
    <b:Title>Reflexiones sobre los conceptos de innovación</b:Title>
    <b:JournalName>Manual de Oslo</b:JournalName>
    <b:Year>2018</b:Year>
    <b:RefOrder>6</b:RefOrder>
  </b:Source>
  <b:Source>
    <b:Tag>Con16</b:Tag>
    <b:SourceType>BookSection</b:SourceType>
    <b:Guid>{AD749292-5E8B-4846-8466-3BA511D93C0B}</b:Guid>
    <b:Title>Evolucion del concepto y caracteristicas</b:Title>
    <b:Year>2016</b:Year>
    <b:Month>noviembre</b:Month>
    <b:Day>5</b:Day>
    <b:URL>https://www.uv.es/-belloch/pdf/pwtic1.pdf</b:URL>
    <b:Author>
      <b:Author>
        <b:NameList>
          <b:Person>
            <b:Last>Belloch</b:Last>
            <b:First>Consuelo</b:First>
          </b:Person>
        </b:NameList>
      </b:Author>
      <b:BookAuthor>
        <b:NameList>
          <b:Person>
            <b:Last>Belloch</b:Last>
            <b:First>Consuelo</b:First>
          </b:Person>
        </b:NameList>
      </b:BookAuthor>
    </b:Author>
    <b:BookTitle>Tecnologias de la informacion y comunicación</b:BookTitle>
    <b:RefOrder>7</b:RefOrder>
  </b:Source>
  <b:Source>
    <b:Tag>Sup17</b:Tag>
    <b:SourceType>Report</b:SourceType>
    <b:Guid>{FA11C829-1739-481D-B938-0C4298D25C1A}</b:Guid>
    <b:Title>Estudio sectorial de las MIPYMES y grandes empresas</b:Title>
    <b:Year>2017</b:Year>
    <b:Author>
      <b:Author>
        <b:NameList>
          <b:Person>
            <b:Last>Superintendencia de compañias</b:Last>
            <b:First>2017</b:First>
          </b:Person>
        </b:NameList>
      </b:Author>
    </b:Author>
    <b:RefOrder>8</b:RefOrder>
  </b:Source>
  <b:Source>
    <b:Tag>Mic16</b:Tag>
    <b:SourceType>Book</b:SourceType>
    <b:Guid>{DCFA62A4-E1D8-4321-BA42-EC761838550B}</b:Guid>
    <b:Author>
      <b:Author>
        <b:NameList>
          <b:Person>
            <b:Last>Porter</b:Last>
            <b:First>Michael</b:First>
          </b:Person>
        </b:NameList>
      </b:Author>
    </b:Author>
    <b:Title>Ser Competitivo</b:Title>
    <b:Year>2016</b:Year>
    <b:Publisher>Grupo Editorial</b:Publisher>
    <b:RefOrder>9</b:RefOrder>
  </b:Source>
  <b:Source>
    <b:Tag>Her17</b:Tag>
    <b:SourceType>Book</b:SourceType>
    <b:Guid>{60940630-245A-409A-848A-7724BE628233}</b:Guid>
    <b:Author>
      <b:Author>
        <b:Corporate>Hernan &amp; Rodríguez</b:Corporate>
      </b:Author>
    </b:Author>
    <b:Title>Introducción a la Administración</b:Title>
    <b:Year>2017</b:Year>
    <b:RefOrder>10</b:RefOrder>
  </b:Source>
  <b:Source>
    <b:Tag>Ste18</b:Tag>
    <b:SourceType>BookSection</b:SourceType>
    <b:Guid>{145C452A-9A6D-48DF-841A-5040CF44D4EB}</b:Guid>
    <b:Title>Administracion</b:Title>
    <b:Year>2018</b:Year>
    <b:Author>
      <b:Author>
        <b:Corporate>Robbins &amp; Coulter</b:Corporate>
      </b:Author>
      <b:BookAuthor>
        <b:NameList>
          <b:Person>
            <b:Last>Coulter</b:Last>
            <b:First>Stephen</b:First>
            <b:Middle>Robbins &amp; Mary</b:Middle>
          </b:Person>
        </b:NameList>
      </b:BookAuthor>
    </b:Author>
    <b:Publisher>Prentice-hall</b:Publisher>
    <b:RefOrder>11</b:RefOrder>
  </b:Source>
  <b:Source>
    <b:Tag>Pat11</b:Tag>
    <b:SourceType>JournalArticle</b:SourceType>
    <b:Guid>{8957F053-F374-464B-93EF-A620B9EA346E}</b:Guid>
    <b:Title>Politica Economíca: Crecimiento Económico,Desarrollo Económico, Desarrollo Sostenible</b:Title>
    <b:Year>2011</b:Year>
    <b:Author>
      <b:Author>
        <b:NameList>
          <b:Person>
            <b:Last>Castillo</b:Last>
            <b:First>Patricia</b:First>
          </b:Person>
        </b:NameList>
      </b:Author>
    </b:Author>
    <b:JournalName>Revista Internacional Económico y del Desarrollo</b:JournalName>
    <b:Pages>1-12</b:Pages>
    <b:RefOrder>12</b:RefOrder>
  </b:Source>
  <b:Source>
    <b:Tag>Mar11</b:Tag>
    <b:SourceType>Book</b:SourceType>
    <b:Guid>{42C6EF5A-0BFC-4664-B38D-732F23DB49E8}</b:Guid>
    <b:Title>Definición de mercado</b:Title>
    <b:Year>2011</b:Year>
    <b:Author>
      <b:Author>
        <b:Corporate>Farber &amp; Bonta </b:Corporate>
      </b:Author>
    </b:Author>
    <b:RefOrder>13</b:RefOrder>
  </b:Source>
  <b:Source>
    <b:Tag>Pat111</b:Tag>
    <b:SourceType>JournalArticle</b:SourceType>
    <b:Guid>{69C577D2-B3A2-4836-8A84-30C1E4ECEE75}</b:Guid>
    <b:Author>
      <b:Author>
        <b:NameList>
          <b:Person>
            <b:Last>Castillo</b:Last>
            <b:First>Patricia</b:First>
          </b:Person>
        </b:NameList>
      </b:Author>
    </b:Author>
    <b:Title>Política económica: Crecimiento Económico,Desarrollo Económico, Desarrollo Sostenible</b:Title>
    <b:JournalName>Revista Internacional del Mundo Económico y del Derecho</b:JournalName>
    <b:Year>2011</b:Year>
    <b:Pages>1-12</b:Pages>
    <b:RefOrder>14</b:RefOrder>
  </b:Source>
  <b:Source>
    <b:Tag>Pat112</b:Tag>
    <b:SourceType>JournalArticle</b:SourceType>
    <b:Guid>{15FA72BA-5A7F-4E0D-B556-A51C499F980A}</b:Guid>
    <b:Author>
      <b:Author>
        <b:NameList>
          <b:Person>
            <b:Last>Castillo</b:Last>
          </b:Person>
        </b:NameList>
      </b:Author>
    </b:Author>
    <b:Title>Política Económico: Crecimiento Económico, Desarrollo Económico, Desarrollo Sostenible</b:Title>
    <b:JournalName>Revista Internacional del Mundo Económico y del Desarrollo</b:JournalName>
    <b:Year>2011</b:Year>
    <b:Pages>1-12</b:Pages>
    <b:RefOrder>15</b:RefOrder>
  </b:Source>
  <b:Source>
    <b:Tag>Mol16</b:Tag>
    <b:SourceType>Report</b:SourceType>
    <b:Guid>{E28D6592-14C9-4E7E-B09F-43BCF193EEDC}</b:Guid>
    <b:Author>
      <b:Author>
        <b:Corporate>Molina &amp; Sanchéz</b:Corporate>
      </b:Author>
    </b:Author>
    <b:Title>Acceso al Financiamiento</b:Title>
    <b:Year>2016</b:Year>
    <b:RefOrder>1</b:RefOrder>
  </b:Source>
  <b:Source>
    <b:Tag>Men08</b:Tag>
    <b:SourceType>Report</b:SourceType>
    <b:Guid>{2FB51B59-AEC5-4C58-B267-E8A0B5911D96}</b:Guid>
    <b:Author>
      <b:Author>
        <b:NameList>
          <b:Person>
            <b:Last>Mendéz</b:Last>
          </b:Person>
        </b:NameList>
      </b:Author>
    </b:Author>
    <b:Title>Crecimiento de las Pymes</b:Title>
    <b:Year>2008</b:Year>
    <b:RefOrder>2</b:RefOrder>
  </b:Source>
  <b:Source>
    <b:Tag>Lia08</b:Tag>
    <b:SourceType>InternetSite</b:SourceType>
    <b:Guid>{A189A398-8B85-47D3-AAD7-17ADE2B2D62F}</b:Guid>
    <b:Author>
      <b:Author>
        <b:NameList>
          <b:Person>
            <b:Last>Gutierrez</b:Last>
            <b:First>Lianellys</b:First>
          </b:Person>
        </b:NameList>
      </b:Author>
    </b:Author>
    <b:Title>Curso: Desarrollo Organizacional</b:Title>
    <b:Year>2015</b:Year>
    <b:Month>Julio</b:Month>
    <b:Day>15</b:Day>
    <b:URL>http://unesrdesarrollorganizacional.blogspot.com/2008/07/procesos-y-diseos-organizacionales.html</b:URL>
    <b:RefOrder>1</b:RefOrder>
  </b:Source>
  <b:Source>
    <b:Tag>Jen13</b:Tag>
    <b:SourceType>InternetSite</b:SourceType>
    <b:Guid>{91837DED-9AD7-4F69-BD86-E67907CA05F4}</b:Guid>
    <b:Author>
      <b:Author>
        <b:NameList>
          <b:Person>
            <b:Last>Contreras</b:Last>
            <b:First>Jennipher</b:First>
          </b:Person>
        </b:NameList>
      </b:Author>
    </b:Author>
    <b:Year>2016</b:Year>
    <b:Month>Julio</b:Month>
    <b:Day>14</b:Day>
    <b:URL>http://lissjennip.blogspot.com/2013/07/procesos-organizacionales.html</b:URL>
    <b:RefOrder>2</b:RefOrder>
  </b:Source>
  <b:Source>
    <b:Tag>Laz16</b:Tag>
    <b:SourceType>Book</b:SourceType>
    <b:Guid>{9B348463-A810-4A5B-844C-C394691E5CF8}</b:Guid>
    <b:Title>El gerente Estratega y el aLider del Cambio</b:Title>
    <b:Year>2016</b:Year>
    <b:Author>
      <b:Author>
        <b:NameList>
          <b:Person>
            <b:Last>Lazzati</b:Last>
            <b:First>Santiago</b:First>
          </b:Person>
        </b:NameList>
      </b:Author>
    </b:Author>
    <b:RefOrder>3</b:RefOrder>
  </b:Source>
  <b:Source>
    <b:Tag>CJo04</b:Tag>
    <b:SourceType>JournalArticle</b:SourceType>
    <b:Guid>{2C8FF6DA-B209-4753-8673-D6FF6FCB4641}</b:Guid>
    <b:Author>
      <b:Author>
        <b:NameList>
          <b:Person>
            <b:Last>Pernett</b:Last>
            <b:First>Josè</b:First>
          </b:Person>
        </b:NameList>
      </b:Author>
    </b:Author>
    <b:Title>La Gestiòn Educativa por Procesos Guia para su identificaciòn e implementaciòn</b:Title>
    <b:JournalName>MasEducativa de España</b:JournalName>
    <b:Year>2015</b:Year>
    <b:Pages>https://comunidad.udistrital.edu.co/jpernett/files/2011/09/La-Gesti%C3%B3n-Educativa-por-Procesos.pdf</b:Pages>
    <b:RefOrder>4</b:RefOrder>
  </b:Source>
  <b:Source>
    <b:Tag>Hur16</b:Tag>
    <b:SourceType>InternetSite</b:SourceType>
    <b:Guid>{7C308911-4151-49A3-A215-CAECBC10E894}</b:Guid>
    <b:Author>
      <b:Author>
        <b:NameList>
          <b:Person>
            <b:Last>Joel</b:Last>
            <b:First>Hurtado</b:First>
          </b:Person>
        </b:NameList>
      </b:Author>
    </b:Author>
    <b:Year>2016</b:Year>
    <b:URL>https://www.gestiopolis.com/que-es-proceso-administrativo/</b:URL>
    <b:RefOrder>5</b:RefOrder>
  </b:Source>
  <b:Source>
    <b:Tag>Chá15</b:Tag>
    <b:SourceType>InternetSite</b:SourceType>
    <b:Guid>{D2515B0E-520D-4B61-B911-DE1A1E66E833}</b:Guid>
    <b:Author>
      <b:Author>
        <b:NameList>
          <b:Person>
            <b:Last>Leonel</b:Last>
            <b:First>Chávez</b:First>
          </b:Person>
        </b:NameList>
      </b:Author>
    </b:Author>
    <b:Year>2015</b:Year>
    <b:Month>mayo </b:Month>
    <b:Day>21</b:Day>
    <b:URL>https://psicologiayempresa.com/%C2%BFque-es-el-comportamiento-organizacional.html</b:URL>
    <b:RefOrder>6</b:RefOrder>
  </b:Source>
  <b:Source>
    <b:Tag>Chi16</b:Tag>
    <b:SourceType>DocumentFromInternetSite</b:SourceType>
    <b:Guid>{805CFAE9-2630-441C-A6BF-1EFAED8B4B92}</b:Guid>
    <b:Year>2016</b:Year>
    <b:Month>enero</b:Month>
    <b:URL>http://www.eumed.net/tesis-doctorales/2016/lcc/comportamiento.htm</b:URL>
    <b:Author>
      <b:Author>
        <b:NameList>
          <b:Person>
            <b:Last>Robbins</b:Last>
            <b:First>Chiavenato</b:First>
          </b:Person>
        </b:NameList>
      </b:Author>
    </b:Author>
    <b:RefOrder>7</b:RefOrder>
  </b:Source>
  <b:Source>
    <b:Tag>Car151</b:Tag>
    <b:SourceType>InternetSite</b:SourceType>
    <b:Guid>{AD6F24DF-412A-4257-8654-BBD63D991170}</b:Guid>
    <b:Author>
      <b:Author>
        <b:NameList>
          <b:Person>
            <b:Last>Armijos</b:Last>
            <b:First>Carlos</b:First>
          </b:Person>
        </b:NameList>
      </b:Author>
    </b:Author>
    <b:Title>eumed.net</b:Title>
    <b:Year>2015</b:Year>
    <b:Month>septiembre</b:Month>
    <b:Day>15</b:Day>
    <b:URL>http://www.eumed.net/libros-gratis/2015b/1348/planificacion-estrategica.html</b:URL>
    <b:RefOrder>8</b:RefOrder>
  </b:Source>
  <b:Source>
    <b:Tag>Mat19</b:Tag>
    <b:SourceType>InternetSite</b:SourceType>
    <b:Guid>{DBFE5A20-A0E8-45D2-892F-E987FA8D1866}</b:Guid>
    <b:Author>
      <b:Author>
        <b:NameList>
          <b:Person>
            <b:Last>Riquelme</b:Last>
            <b:First>Matias</b:First>
          </b:Person>
        </b:NameList>
      </b:Author>
    </b:Author>
    <b:Year>2019</b:Year>
    <b:Month>MAYO</b:Month>
    <b:Day>5</b:Day>
    <b:URL>https://www.webyempresas.com/que-es-la-planificacion/</b:URL>
    <b:RefOrder>9</b:RefOrder>
  </b:Source>
  <b:Source>
    <b:Tag>And10</b:Tag>
    <b:SourceType>InternetSite</b:SourceType>
    <b:Guid>{34AEE8D3-9E94-4628-9E20-04B888C3F50C}</b:Guid>
    <b:Author>
      <b:Author>
        <b:NameList>
          <b:Person>
            <b:Last>Ander</b:Last>
          </b:Person>
        </b:NameList>
      </b:Author>
    </b:Author>
    <b:Year>2015</b:Year>
    <b:Month>MARZO</b:Month>
    <b:Day>11</b:Day>
    <b:URL>https://www.academia.edu/30007870/Planificaci%C3%B3n_definici%C3%B3n_seg%C3%BAn_autores_1_</b:URL>
    <b:RefOrder>10</b:RefOrder>
  </b:Source>
  <b:Source>
    <b:Tag>Mic15</b:Tag>
    <b:SourceType>InternetSite</b:SourceType>
    <b:Guid>{AF7D98CE-8FF0-49D1-A5E8-4C53743997D8}</b:Guid>
    <b:Author>
      <b:Author>
        <b:NameList>
          <b:Person>
            <b:Last>Porter</b:Last>
            <b:First>Michael</b:First>
            <b:Middle>E.</b:Middle>
          </b:Person>
        </b:NameList>
      </b:Author>
    </b:Author>
    <b:Year>2015</b:Year>
    <b:Month>septiembre</b:Month>
    <b:Day>25</b:Day>
    <b:URL>https://www.mejoracompetitiva.es/2015/09/que-es-estrategia/</b:URL>
    <b:RefOrder>11</b:RefOrder>
  </b:Source>
  <b:Source>
    <b:Tag>Flo10</b:Tag>
    <b:SourceType>InternetSite</b:SourceType>
    <b:Guid>{69113CBA-97D1-48BA-B26A-15BC5637D606}</b:Guid>
    <b:Author>
      <b:Author>
        <b:NameList>
          <b:Person>
            <b:Last>Ucha</b:Last>
            <b:First>Florencia</b:First>
          </b:Person>
        </b:NameList>
      </b:Author>
    </b:Author>
    <b:Year>2016</b:Year>
    <b:Month>Noviembre</b:Month>
    <b:Day>22</b:Day>
    <b:URL>https://www.definicionabc.com/general/estrategia.php</b:URL>
    <b:RefOrder>12</b:RefOrder>
  </b:Source>
  <b:Source>
    <b:Tag>Kot17</b:Tag>
    <b:SourceType>InternetSite</b:SourceType>
    <b:Guid>{9D40E1F0-DE11-4AA2-9700-E599FA7B04F1}</b:Guid>
    <b:Author>
      <b:Author>
        <b:NameList>
          <b:Person>
            <b:Last>Kotler</b:Last>
          </b:Person>
        </b:NameList>
      </b:Author>
    </b:Author>
    <b:Title>Proceso de planificacion estrategica</b:Title>
    <b:Year>2017</b:Year>
    <b:URL>https://www.researchgate.net/publication/321059717_Proceso_de_planificacion_estrategica_Etapas_ejecutadas_en_pequenas_y_medianas_empresas_para_optimizar_la_competitividad</b:URL>
    <b:RefOrder>13</b:RefOrder>
  </b:Source>
  <b:Source>
    <b:Tag>Jho00</b:Tag>
    <b:SourceType>BookSection</b:SourceType>
    <b:Guid>{73FDF606-135D-47D0-91FF-AB297751070D}</b:Guid>
    <b:Title>Funciones Instrumentales de la Planificaciòn Estratègica</b:Title>
    <b:Year>2015</b:Year>
    <b:Author>
      <b:Author>
        <b:NameList>
          <b:Person>
            <b:Last>Lerdon</b:Last>
            <b:First>Jhon</b:First>
          </b:Person>
        </b:NameList>
      </b:Author>
      <b:BookAuthor>
        <b:NameList>
          <b:Person>
            <b:Last>Lerdon</b:Last>
            <b:First>Jhon</b:First>
          </b:Person>
        </b:NameList>
      </b:BookAuthor>
    </b:Author>
    <b:BookTitle>Planificaciòn Estratègica</b:BookTitle>
    <b:RefOrder>14</b:RefOrder>
  </b:Source>
  <b:Source>
    <b:Tag>SGG15</b:Tag>
    <b:SourceType>JournalArticle</b:SourceType>
    <b:Guid>{BBF30023-BDD8-4E3F-9306-3C3CB30BC47C}</b:Guid>
    <b:Author>
      <b:Author>
        <b:Corporate>Iyezcas</b:Corporate>
      </b:Author>
    </b:Author>
    <b:Title>Importancia de la Estrategia</b:Title>
    <b:JournalName>SGG&amp;E</b:JournalName>
    <b:Year>2015</b:Year>
    <b:Pages>http://www.sistemacontrolgestion.com/Portals/1/La%20importancia%20de%20la%20Estrategia.pdf</b:Pages>
    <b:RefOrder>15</b:RefOrder>
  </b:Source>
  <b:Source>
    <b:Tag>Fre01</b:Tag>
    <b:SourceType>BookSection</b:SourceType>
    <b:Guid>{66489058-A88F-4351-B60D-8FEF5C17230C}</b:Guid>
    <b:Author>
      <b:Author>
        <b:NameList>
          <b:Person>
            <b:Last>Lamber</b:Last>
            <b:First>Frederick</b:First>
          </b:Person>
        </b:NameList>
      </b:Author>
      <b:BookAuthor>
        <b:NameList>
          <b:Person>
            <b:Last>Lamber</b:Last>
            <b:First>Frederick</b:First>
          </b:Person>
        </b:NameList>
      </b:BookAuthor>
    </b:Author>
    <b:BookTitle>Etapas de un Plan  Estratègico</b:BookTitle>
    <b:Year>2016</b:Year>
    <b:City>Cairo</b:City>
    <b:RefOrder>16</b:RefOrder>
  </b:Source>
  <b:Source>
    <b:Tag>Ger05</b:Tag>
    <b:SourceType>BookSection</b:SourceType>
    <b:Guid>{DB82DB41-28B5-431C-B4C3-49898034FFFF}</b:Guid>
    <b:Author>
      <b:Author>
        <b:NameList>
          <b:Person>
            <b:Last>Martinez</b:Last>
            <b:First>Gerardo</b:First>
          </b:Person>
        </b:NameList>
      </b:Author>
    </b:Author>
    <b:Title>Planificaciòn Estratèica</b:Title>
    <b:BookTitle>Objetivos Estratègicos</b:BookTitle>
    <b:Year>2017</b:Year>
    <b:City>Bogotà</b:City>
    <b:RefOrder>17</b:RefOrder>
  </b:Source>
  <b:Source>
    <b:Tag>Dra12</b:Tag>
    <b:SourceType>JournalArticle</b:SourceType>
    <b:Guid>{58D3AB14-D3E1-41C9-B83D-96ED556ED5F4}</b:Guid>
    <b:Title>EL USO DE MATRICES DAFO COMO HERRAMIENTAS DE GESTIÓN Y ANÁLISIS</b:Title>
    <b:Year>2012</b:Year>
    <b:Author>
      <b:Author>
        <b:NameList>
          <b:Person>
            <b:Last>María</b:Last>
            <b:First>Dra.</b:First>
            <b:Middle>Ana</b:Middle>
          </b:Person>
        </b:NameList>
      </b:Author>
    </b:Author>
    <b:JournalName>Revista Geográfica Digital</b:JournalName>
    <b:Pages>1-11</b:Pages>
    <b:RefOrder>18</b:RefOrder>
  </b:Source>
  <b:Source>
    <b:Tag>Alf12</b:Tag>
    <b:SourceType>Report</b:SourceType>
    <b:Guid>{5AB048C9-C103-46C6-8AB3-752CC6D1A481}</b:Guid>
    <b:Title>Conceptos de Estrategia</b:Title>
    <b:Year>2017</b:Year>
    <b:Author>
      <b:Author>
        <b:NameList>
          <b:Person>
            <b:Last>Lorenzo</b:Last>
            <b:First>Alfredo</b:First>
            <b:Middle>Fernández</b:Middle>
          </b:Person>
        </b:NameList>
      </b:Author>
    </b:Author>
    <b:City>Union Europea</b:City>
    <b:RefOrder>19</b:RefOrder>
  </b:Source>
  <b:Source>
    <b:Tag>Her15</b:Tag>
    <b:SourceType>InternetSite</b:SourceType>
    <b:Guid>{70F053B4-9416-4D83-B6FE-4771797E1FA8}</b:Guid>
    <b:Author>
      <b:Author>
        <b:NameList>
          <b:Person>
            <b:Last>Herry</b:Last>
            <b:First>Jaramillo</b:First>
          </b:Person>
        </b:NameList>
      </b:Author>
    </b:Author>
    <b:Title>Planificacion estrategica</b:Title>
    <b:Year>2015</b:Year>
    <b:URL>http://www.oas.org/juridico/pdfs/mesicic4_chl_plan_est.pdf</b:URL>
    <b:RefOrder>20</b:RefOrder>
  </b:Source>
  <b:Source>
    <b:Tag>Fra13</b:Tag>
    <b:SourceType>JournalArticle</b:SourceType>
    <b:Guid>{A1161C6C-B43C-45B6-9E46-B741886B6889}</b:Guid>
    <b:Author>
      <b:Author>
        <b:NameList>
          <b:Person>
            <b:Last>Franco</b:Last>
            <b:First>Jaramillo</b:First>
          </b:Person>
        </b:NameList>
      </b:Author>
    </b:Author>
    <b:Title>Objetivos Estratègicos</b:Title>
    <b:Year>2015</b:Year>
    <b:JournalName>Eumed.net</b:JournalName>
    <b:RefOrder>21</b:RefOrder>
  </b:Source>
  <b:Source>
    <b:Tag>Jul141</b:Tag>
    <b:SourceType>Book</b:SourceType>
    <b:Guid>{6EFC5308-3BBF-4525-A52D-FF66021A5C03}</b:Guid>
    <b:Author>
      <b:Author>
        <b:NameList>
          <b:Person>
            <b:Last>Carrasco</b:Last>
            <b:First>Juan</b:First>
            <b:Middle>Bravo</b:Middle>
          </b:Person>
        </b:NameList>
      </b:Author>
    </b:Author>
    <b:Title>Gestion de Procesos</b:Title>
    <b:Year>2010</b:Year>
    <b:Month>Noviembre</b:Month>
    <b:Day>28</b:Day>
    <b:URL>https://conceptodefinicion.de/procedimiento/</b:URL>
    <b:City>Santiago de Chile</b:City>
    <b:Publisher>Evolución</b:Publisher>
    <b:RefOrder>22</b:RefOrder>
  </b:Source>
  <b:Source>
    <b:Tag>Len16</b:Tag>
    <b:SourceType>InternetSite</b:SourceType>
    <b:Guid>{9FAB09EF-DF51-4B94-B9E2-EF7941632785}</b:Guid>
    <b:Author>
      <b:Author>
        <b:NameList>
          <b:Person>
            <b:Last>Lenny Capa</b:Last>
            <b:First>Tania</b:First>
            <b:Middle>Alaña, Robinson Benítez, SCIELO</b:Middle>
          </b:Person>
        </b:NameList>
      </b:Author>
    </b:Author>
    <b:Year>2016</b:Year>
    <b:Month>SEPTIEMBRE</b:Month>
    <b:URL>http://scielo.sld.cu/scielo.php?script=sci_arttext&amp;pid=S2218-36202016000300008</b:URL>
    <b:RefOrder>23</b:RefOrder>
  </b:Source>
  <b:Source>
    <b:Tag>Leu16</b:Tag>
    <b:SourceType>JournalArticle</b:SourceType>
    <b:Guid>{36404F3C-3483-40FA-995A-C55BA95112D9}</b:Guid>
    <b:Year>2016</b:Year>
    <b:Month>enero </b:Month>
    <b:Day>29</b:Day>
    <b:URL>http://www.ciencias.holguin.cu/index.php/cienciasholguin/article/view/929/1031</b:URL>
    <b:JournalName>Ciencias Holguin </b:JournalName>
    <b:Author>
      <b:Author>
        <b:NameList>
          <b:Person>
            <b:Last>Vega</b:Last>
            <b:First>Leudis</b:First>
          </b:Person>
        </b:NameList>
      </b:Author>
    </b:Author>
    <b:RefOrder>24</b:RefOrder>
  </b:Source>
  <b:Source>
    <b:Tag>Val12</b:Tag>
    <b:SourceType>InternetSite</b:SourceType>
    <b:Guid>{26B3C62A-1246-48B6-B513-005843C23F57}</b:Guid>
    <b:Author>
      <b:Author>
        <b:NameList>
          <b:Person>
            <b:Last>Valencia</b:Last>
          </b:Person>
        </b:NameList>
      </b:Author>
    </b:Author>
    <b:Year>2012</b:Year>
    <b:URL>https://www.el-carabobeno.com/la-moral-comportamiento-humano/</b:URL>
    <b:RefOrder>25</b:RefOrder>
  </b:Source>
  <b:Source>
    <b:Tag>Nov19</b:Tag>
    <b:SourceType>BookSection</b:SourceType>
    <b:Guid>{1C37B9FE-087B-41FF-A718-AE76FE889403}</b:Guid>
    <b:Title>Análisis del perfil tecnológico requerido por empresas contratistas del estado para brindar servicios outsourcing</b:Title>
    <b:Year>2019</b:Year>
    <b:Author>
      <b:Author>
        <b:NameList>
          <b:Person>
            <b:Last>Novillo</b:Last>
            <b:First>Alejandro</b:First>
          </b:Person>
        </b:NameList>
      </b:Author>
      <b:BookAuthor>
        <b:NameList>
          <b:Person>
            <b:Last>REDISD</b:Last>
          </b:Person>
        </b:NameList>
      </b:BookAuthor>
    </b:Author>
    <b:City>Santo Domingo de los Tsáchilas</b:City>
    <b:Publisher>REDISD</b:Publisher>
    <b:BookTitle>II CISDI Congreso Internacional Santo Domingo Investiga</b:BookTitle>
    <b:Pages>791-802</b:Pages>
    <b:RefOrder>32</b:RefOrder>
  </b:Source>
  <b:Source>
    <b:Tag>APE21</b:Tag>
    <b:SourceType>InternetSite</b:SourceType>
    <b:Guid>{863169CB-B2F8-4C49-A29C-119B9AEB38C8}</b:Guid>
    <b:Author>
      <b:Author>
        <b:NameList>
          <b:Person>
            <b:Last>APE</b:Last>
          </b:Person>
        </b:NameList>
      </b:Author>
    </b:Author>
    <b:Title>AUTORIDAD PORTUARIA ESMERALDAS</b:Title>
    <b:InternetSiteTitle>AUTORIDAD PORTUARIA ESMERALDAS</b:InternetSiteTitle>
    <b:Year>2021</b:Year>
    <b:URL>http://www.puertoesmeraldas.gob.ec/</b:URL>
    <b:RefOrder>33</b:RefOrder>
  </b:Source>
  <b:Source>
    <b:Tag>CEL21</b:Tag>
    <b:SourceType>InternetSite</b:SourceType>
    <b:Guid>{7E942EE7-2A56-44D0-9B98-1E9B074C7E7F}</b:Guid>
    <b:Author>
      <b:Author>
        <b:NameList>
          <b:Person>
            <b:Last>CELECEP</b:Last>
          </b:Person>
        </b:NameList>
      </b:Author>
    </b:Author>
    <b:Title>TERMOESMERALDAS</b:Title>
    <b:InternetSiteTitle>TERMOESMERALDAS</b:InternetSiteTitle>
    <b:Year>2021</b:Year>
    <b:URL>https://www.celec.gob.ec/termoesmeraldas/</b:URL>
    <b:RefOrder>34</b:RefOrder>
  </b:Source>
  <b:Source>
    <b:Tag>EPP21</b:Tag>
    <b:SourceType>InternetSite</b:SourceType>
    <b:Guid>{5D425195-7024-4D3D-8B1C-84F09C265C4B}</b:Guid>
    <b:Title>Empresa Pública Petroecuador</b:Title>
    <b:Year>2021</b:Year>
    <b:Author>
      <b:Author>
        <b:NameList>
          <b:Person>
            <b:Last>EPPETROECUADOR</b:Last>
          </b:Person>
        </b:NameList>
      </b:Author>
    </b:Author>
    <b:InternetSiteTitle>Empresa Pública Petroecuador</b:InternetSiteTitle>
    <b:URL>https://www.eppetroecuador.ec/</b:URL>
    <b:RefOrder>35</b:RefOrder>
  </b:Source>
  <b:Source>
    <b:Tag>Rob101</b:Tag>
    <b:SourceType>Book</b:SourceType>
    <b:Guid>{FB213222-C4E3-4B41-BCF5-2F9513244FDB}</b:Guid>
    <b:Title>Metodología de la investigación</b:Title>
    <b:Year>2010</b:Year>
    <b:Author>
      <b:Author>
        <b:NameList>
          <b:Person>
            <b:Last>Hernandez Sampieri</b:Last>
            <b:First>Roberto</b:First>
          </b:Person>
          <b:Person>
            <b:Last>Fernández Collado</b:Last>
            <b:First>Carlos</b:First>
          </b:Person>
          <b:Person>
            <b:Last>Baptista Lucio</b:Last>
            <b:First>María</b:First>
            <b:Middle>del Pilar</b:Middle>
          </b:Person>
        </b:NameList>
      </b:Author>
    </b:Author>
    <b:City>México</b:City>
    <b:Publisher>McGRAW-HILL</b:Publisher>
    <b:RefOrder>36</b:RefOrder>
  </b:Source>
  <b:Source>
    <b:Tag>OCP21</b:Tag>
    <b:SourceType>InternetSite</b:SourceType>
    <b:Guid>{6973A6D9-336F-4373-9973-6B8D884685AB}</b:Guid>
    <b:Author>
      <b:Author>
        <b:NameList>
          <b:Person>
            <b:Last>OCPECUADOR</b:Last>
          </b:Person>
        </b:NameList>
      </b:Author>
    </b:Author>
    <b:Title>OCP ECUADOR</b:Title>
    <b:InternetSiteTitle>OCP ECUADOR</b:InternetSiteTitle>
    <b:Year>2021</b:Year>
    <b:URL>https://www.ocpecuador.com/</b:URL>
    <b:RefOrder>37</b:RefOrder>
  </b:Source>
  <b:Source>
    <b:Tag>EPF21</b:Tag>
    <b:SourceType>InternetSite</b:SourceType>
    <b:Guid>{CE43DE89-74D2-4C1E-87BE-CB8B965EBF83}</b:Guid>
    <b:Author>
      <b:Author>
        <b:NameList>
          <b:Person>
            <b:Last>EPFLOPEC</b:Last>
          </b:Person>
        </b:NameList>
      </b:Author>
    </b:Author>
    <b:Title>FLOTA PETROLERA ECUATORIANA</b:Title>
    <b:InternetSiteTitle>FLOTA PETROLERA ECUATORIANA</b:InternetSiteTitle>
    <b:Year>2021</b:Year>
    <b:URL>https://www.flopec.com.ec/</b:URL>
    <b:RefOrder>38</b:RefOrder>
  </b:Source>
  <b:Source>
    <b:Tag>Cor21</b:Tag>
    <b:SourceType>JournalArticle</b:SourceType>
    <b:Guid>{022A3478-B158-4294-AAF0-0CE3DE6EAED8}</b:Guid>
    <b:Title>Acerca del carácter retrospectivo o prospectivo en la investigación científica</b:Title>
    <b:Year>2021</b:Year>
    <b:Author>
      <b:Author>
        <b:NameList>
          <b:Person>
            <b:Last>Corona</b:Last>
            <b:First>L</b:First>
          </b:Person>
          <b:Person>
            <b:Last>Fonseca</b:Last>
            <b:First>M</b:First>
          </b:Person>
        </b:NameList>
      </b:Author>
    </b:Author>
    <b:JournalName>Medisur [revista en internet]</b:JournalName>
    <b:RefOrder>39</b:RefOrder>
  </b:Source>
  <b:Source>
    <b:Tag>Pav10</b:Tag>
    <b:SourceType>ConferenceProceedings</b:SourceType>
    <b:Guid>{C93B433C-01C2-4813-B86D-0FFF11D099D0}</b:Guid>
    <b:Title>Metodología de la Investigación II</b:Title>
    <b:Year>2010</b:Year>
    <b:Author>
      <b:Author>
        <b:NameList>
          <b:Person>
            <b:Last>Pavón</b:Last>
            <b:First>P</b:First>
          </b:Person>
          <b:Person>
            <b:Last>Gogeascoechea</b:Last>
            <b:First>M</b:First>
          </b:Person>
        </b:NameList>
      </b:Author>
    </b:Author>
    <b:ConferenceName>Maestría en prevención integral del consumo de drogas</b:ConferenceName>
    <b:City>Xalapa</b:City>
    <b:Publisher>Universidad Veracruzana</b:Publisher>
    <b:RefOrder>40</b:RefOrder>
  </b:Source>
  <b:Source>
    <b:Tag>tip21</b:Tag>
    <b:SourceType>InternetSite</b:SourceType>
    <b:Guid>{C1AA1CE6-04B4-428B-B20D-EF527CD27560}</b:Guid>
    <b:Author>
      <b:Author>
        <b:Corporate>tiposdeinvestigacion.org</b:Corporate>
      </b:Author>
    </b:Author>
    <b:Title>Tipos de investigación</b:Title>
    <b:InternetSiteTitle>tiposdeinvestigación</b:InternetSiteTitle>
    <b:Year>2021</b:Year>
    <b:URL>https://tiposdeinvestigacion.org</b:URL>
    <b:RefOrder>41</b:RefOrder>
  </b:Source>
  <b:Source>
    <b:Tag>IST21</b:Tag>
    <b:SourceType>InternetSite</b:SourceType>
    <b:Guid>{F40B0A46-287C-44C9-B6B9-BBAD1081B57E}</b:Guid>
    <b:Author>
      <b:Author>
        <b:Corporate>IST LUIS TELLO</b:Corporate>
      </b:Author>
    </b:Author>
    <b:Title>Coordinación de Vinculación</b:Title>
    <b:InternetSiteTitle>IST LUIS TELLO</b:InternetSiteTitle>
    <b:Year>2021</b:Year>
    <b:URL>https://sites.google.com/view/istvinculacion/pagina-principal</b:URL>
    <b:RefOrder>42</b:RefOrder>
  </b:Source>
  <b:Source>
    <b:Tag>IST181</b:Tag>
    <b:SourceType>InternetSite</b:SourceType>
    <b:Guid>{E6493A0A-BC56-4B1C-8C05-A7143A8BEDC7}</b:Guid>
    <b:Author>
      <b:Author>
        <b:Corporate>IST LUIS TELLO</b:Corporate>
      </b:Author>
    </b:Author>
    <b:Title>Coordinación de Investigación</b:Title>
    <b:InternetSiteTitle>IST LUIS TELLO</b:InternetSiteTitle>
    <b:Year>2021</b:Year>
    <b:URL>https://sites.google.com/view/istinvestigacion/pagina-principal</b:URL>
    <b:RefOrder>43</b:RefOrder>
  </b:Source>
  <b:Source>
    <b:Tag>IST18</b:Tag>
    <b:SourceType>InternetSite</b:SourceType>
    <b:Guid>{CD65E0BF-C30C-4163-9F70-4EB461622C7B}</b:Guid>
    <b:Author>
      <b:Author>
        <b:Corporate>IST LUIS TELLO</b:Corporate>
      </b:Author>
    </b:Author>
    <b:Title>Reglamentos Internos</b:Title>
    <b:InternetSiteTitle>IST LUIS TELLO</b:InternetSiteTitle>
    <b:Year>2021</b:Year>
    <b:URL>https://sites.google.com/view/istluistello/menu-principal/reglamentaci%C3%B3n-interna</b:URL>
    <b:RefOrder>44</b:RefOrder>
  </b:Source>
  <b:Source>
    <b:Tag>ITS18</b:Tag>
    <b:SourceType>InternetSite</b:SourceType>
    <b:Guid>{7792AFD9-A11C-47FF-BECD-B3AE0B56AB03}</b:Guid>
    <b:Title>INSTITUTO SUPERIOR TECNOLÓGICO LUIS TELLO</b:Title>
    <b:Year>2018</b:Year>
    <b:Author>
      <b:Author>
        <b:Corporate>ITS LUIS TELLO</b:Corporate>
      </b:Author>
    </b:Author>
    <b:InternetSiteTitle>ITS LUIS TELLO</b:InternetSiteTitle>
    <b:URL>https://itsluistello.edu.ec/</b:URL>
    <b:RefOrder>45</b:RefOrder>
  </b:Source>
  <b:Source>
    <b:Tag>SEN21</b:Tag>
    <b:SourceType>InternetSite</b:SourceType>
    <b:Guid>{1074E108-2C57-4624-9F2C-4E920E742AA9}</b:Guid>
    <b:Author>
      <b:Author>
        <b:Corporate>SENESCYT</b:Corporate>
      </b:Author>
    </b:Author>
    <b:Title>Investigación científica</b:Title>
    <b:InternetSiteTitle>Secretaría de Educación Superior, Ciencia, Tecnología e Innovación</b:InternetSiteTitle>
    <b:Year>2021</b:Year>
    <b:URL>https://www.educacionsuperior.gob.ec/investigacion-cientifica-2/</b:URL>
    <b:RefOrder>46</b:RefOrder>
  </b:Source>
</b:Sources>
</file>

<file path=customXml/itemProps1.xml><?xml version="1.0" encoding="utf-8"?>
<ds:datastoreItem xmlns:ds="http://schemas.openxmlformats.org/officeDocument/2006/customXml" ds:itemID="{A0CCED8B-B591-4087-9E13-3A58713B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2863</Words>
  <Characters>15747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ITB</dc:creator>
  <cp:lastModifiedBy>ingnelsonmariscal@gmail.com</cp:lastModifiedBy>
  <cp:revision>5</cp:revision>
  <cp:lastPrinted>2023-06-15T21:51:00Z</cp:lastPrinted>
  <dcterms:created xsi:type="dcterms:W3CDTF">2023-06-26T02:46:00Z</dcterms:created>
  <dcterms:modified xsi:type="dcterms:W3CDTF">2024-06-26T13:54:00Z</dcterms:modified>
</cp:coreProperties>
</file>