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A6F5" w14:textId="2FD46E16" w:rsidR="00FA4544" w:rsidRPr="005B3358" w:rsidRDefault="00DF0891" w:rsidP="00FA4544">
      <w:pPr>
        <w:ind w:left="-142"/>
        <w:rPr>
          <w:sz w:val="24"/>
          <w:szCs w:val="24"/>
        </w:rPr>
      </w:pPr>
      <w:bookmarkStart w:id="0" w:name="_Hlk138622425"/>
      <w:bookmarkStart w:id="1" w:name="_Hlk138623301"/>
      <w:r w:rsidRPr="00DF0891">
        <w:rPr>
          <w:noProof/>
          <w:lang w:val="en-US"/>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n-US"/>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33477"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P64QEAABEEAAAOAAAAZHJzL2Uyb0RvYy54bWysU8mO2zAMvRfoPwi6N3aMOJgx4swhg+ml&#10;aINud0WWYqHaQKmx8/elZMcz6AIURS+0KZGPfI/U7mE0mlwEBOVsS9erkhJhueuUPbf0y+enN3eU&#10;hMhsx7SzoqVXEejD/vWr3eAbUbne6U4AQRAbmsG3tI/RN0UReC8MCyvnhcVL6cCwiC6ciw7YgOhG&#10;F1VZbovBQefBcRECnj5Ol3Sf8aUUPH6QMohIdEuxt5gtZHtKttjvWHMG5nvF5zbYP3RhmLJYdIF6&#10;ZJGR76B+gTKKgwtOxhV3pnBSKi4yB2SzLn9i86lnXmQuKE7wi0zh/8Hy95cjENW1tCo327t6c7+l&#10;xDKDozrgwHh0QCB9yPM9ajb40GDqwR5h9oI/QhJglGCI1Mp/xXXIkiBJMmbFr4viYoyE42FdV5u6&#10;xMFwvLuvqzoNpJhQEpqHEN8KZ0j6aalWNunBGnZ5F+IUegtJx9omG5xW3ZPSOjtwPh00kAtLG1BW&#10;5TYPHWu8CEMvpRaJ1kQk/8WrFhPsRyFRJGx4opTXUyyw3bf13Le2GJlSJJZfksrc8x+T5tiUJvLK&#10;/m3iEp0rOhuXRKOsg99VjeOtVTnF31hPXBPtk+uueaxZDty7PJH5jaTFfunn9OeXvP8BAAD//wMA&#10;UEsDBBQABgAIAAAAIQCwO/F44QAAAAkBAAAPAAAAZHJzL2Rvd25yZXYueG1sTI/RToNAEEXfTfyH&#10;zZj4YtpFxJYgQ2M0atL0QdEP2LJTIGVnCbstyNe7Punj5J7ceybfTKYTZxpcaxnhdhmBIK6sbrlG&#10;+Pp8WaQgnFesVWeZEL7Jwaa4vMhVpu3IH3QufS1CCbtMITTe95mUrmrIKLe0PXHIDnYwyodzqKUe&#10;1BjKTSfjKFpJo1oOC43q6amh6lieDMIuOTzP/d28fSuP7/PNK+/kmFSI11fT4wMIT5P/g+FXP6hD&#10;EZz29sTaiQ5hEcergCIk6RpEANJknYDYI9xHMcgil/8/KH4AAAD//wMAUEsBAi0AFAAGAAgAAAAh&#10;ALaDOJL+AAAA4QEAABMAAAAAAAAAAAAAAAAAAAAAAFtDb250ZW50X1R5cGVzXS54bWxQSwECLQAU&#10;AAYACAAAACEAOP0h/9YAAACUAQAACwAAAAAAAAAAAAAAAAAvAQAAX3JlbHMvLnJlbHNQSwECLQAU&#10;AAYACAAAACEAMKKz+uEBAAARBAAADgAAAAAAAAAAAAAAAAAuAgAAZHJzL2Uyb0RvYy54bWxQSwEC&#10;LQAUAAYACAAAACEAsDvxeOEAAAAJAQAADwAAAAAAAAAAAAAAAAA7BAAAZHJzL2Rvd25yZXYueG1s&#10;UEsFBgAAAAAEAAQA8wAAAEkFA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n-US"/>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0C4BBE"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4wEAABEEAAAOAAAAZHJzL2Uyb0RvYy54bWysU8tu2zAQvBfoPxC815KVyK0Fyzk4SC9F&#10;a/SRO02RFlG+sGQt+++7pGQlaIscgl4okdyZ3Zldbu7ORpOTgKCcbelyUVIiLHedsseW/vj+8O4D&#10;JSEy2zHtrGjpRQR6t337ZjP4RlSud7oTQJDEhmbwLe1j9E1RBN4Lw8LCeWHxUjowLOIWjkUHbEB2&#10;o4uqLFfF4KDz4LgIAU/vx0u6zfxSCh6/SBlEJLqlWFvMK+T1kNZiu2HNEZjvFZ/KYK+owjBlMelM&#10;dc8iI79A/UVlFAcXnIwL7kzhpFRcZA2oZln+oeZbz7zIWtCc4Gebwv+j5Z9PeyCqa+lqfVu9X69u&#10;0CXLDLZqhw3j0QGB9CFP9+jZ4EOD0J3dw7QLfg/JgLMEQ6RW/hHHIVuCIsk5O36ZHRfnSDge1nV1&#10;W5eYkuPduq7q1JBiZElsHkL8KJwh6aelWtnkB2vY6VOIY+g1JB1rm9bgtOoelNZ5A8fDTgM5sTQB&#10;ZVWuctMxx7Mw3CVokWSNQvJfvGgx0n4VEk3Cgm9y+jyeYqbtfi6nurXFyASRmH4GlS+DptgEE3lk&#10;Z2D1MnCOzhmdjTPQKOvgX+B4vpYqx/ir6lFrkn1w3SW3NduBc5c7Mr2RNNjP9xn+9JK3vwEAAP//&#10;AwBQSwMEFAAGAAgAAAAhAICwBb3cAAAABgEAAA8AAABkcnMvZG93bnJldi54bWxMj81OwzAQhO9I&#10;fQdrK3GpWhsQpQpxqvLXYwslUq9uvCRR43UUO014e5YTHGdmNfNtuh5dIy7YhdqThpuFAoFUeFtT&#10;qSH/fJuvQIRoyJrGE2r4xgDrbHKVmsT6gT7wcoil4BIKidFQxdgmUoaiQmfCwrdInH35zpnIsiul&#10;7czA5a6Rt0otpTM18UJlWnyusDgfeqeBiuPTbBe2x/dZ//qSD/l+G9Ve6+vpuHkEEXGMf8fwi8/o&#10;kDHTyfdkg2g08CNRw3zJ/JyuHhQbJzbu70BmqfyPn/0AAAD//wMAUEsBAi0AFAAGAAgAAAAhALaD&#10;OJL+AAAA4QEAABMAAAAAAAAAAAAAAAAAAAAAAFtDb250ZW50X1R5cGVzXS54bWxQSwECLQAUAAYA&#10;CAAAACEAOP0h/9YAAACUAQAACwAAAAAAAAAAAAAAAAAvAQAAX3JlbHMvLnJlbHNQSwECLQAUAAYA&#10;CAAAACEACM/1qeMBAAARBAAADgAAAAAAAAAAAAAAAAAuAgAAZHJzL2Uyb0RvYy54bWxQSwECLQAU&#10;AAYACAAAACEAgLAFvdwAAAAGAQAADwAAAAAAAAAAAAAAAAA9BAAAZHJzL2Rvd25yZXYueG1sUEsF&#10;BgAAAAAEAAQA8wAAAEYFA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316E627E" w14:textId="7BBF6631" w:rsidR="009336EA" w:rsidRDefault="009336EA" w:rsidP="009336EA">
      <w:pPr>
        <w:pStyle w:val="Ttulo1"/>
        <w:spacing w:line="278" w:lineRule="auto"/>
        <w:jc w:val="left"/>
        <w:rPr>
          <w:color w:val="000000" w:themeColor="text1"/>
          <w:lang w:val="es-EC"/>
        </w:rPr>
      </w:pPr>
    </w:p>
    <w:p w14:paraId="78C06C5E" w14:textId="77777777" w:rsidR="009336EA" w:rsidRDefault="009336EA" w:rsidP="009336EA">
      <w:pPr>
        <w:pStyle w:val="Ttulo1"/>
        <w:spacing w:line="278" w:lineRule="auto"/>
        <w:jc w:val="left"/>
        <w:rPr>
          <w:color w:val="000000" w:themeColor="text1"/>
          <w:lang w:val="es-EC"/>
        </w:rPr>
      </w:pPr>
    </w:p>
    <w:p w14:paraId="53626016" w14:textId="56DB2D86" w:rsidR="009336EA" w:rsidRDefault="009336EA" w:rsidP="009336EA">
      <w:pPr>
        <w:pStyle w:val="Ttulo1"/>
        <w:spacing w:line="278" w:lineRule="auto"/>
        <w:rPr>
          <w:b w:val="0"/>
          <w:bCs w:val="0"/>
          <w:sz w:val="24"/>
          <w:szCs w:val="24"/>
        </w:rPr>
      </w:pPr>
      <w:r w:rsidRPr="00736F33">
        <w:rPr>
          <w:color w:val="000000" w:themeColor="text1"/>
          <w:lang w:val="es-EC"/>
        </w:rPr>
        <w:t>El rol de las MIPYMES en la economía mundial, nacional y del cantón La Maná</w:t>
      </w:r>
    </w:p>
    <w:p w14:paraId="095E7150" w14:textId="77777777" w:rsidR="009336EA" w:rsidRDefault="009336EA" w:rsidP="009336EA">
      <w:pPr>
        <w:pStyle w:val="Ttulo1"/>
        <w:spacing w:line="278" w:lineRule="auto"/>
        <w:rPr>
          <w:b w:val="0"/>
          <w:bCs w:val="0"/>
          <w:sz w:val="24"/>
          <w:szCs w:val="24"/>
        </w:rPr>
      </w:pPr>
    </w:p>
    <w:p w14:paraId="35F96075" w14:textId="72C55C6E" w:rsidR="0090046D" w:rsidRPr="009336EA" w:rsidRDefault="0090046D" w:rsidP="009336EA">
      <w:pPr>
        <w:pStyle w:val="Ttulo1"/>
        <w:spacing w:line="278" w:lineRule="auto"/>
        <w:rPr>
          <w:b w:val="0"/>
          <w:bCs w:val="0"/>
          <w:sz w:val="24"/>
          <w:szCs w:val="24"/>
        </w:rPr>
      </w:pPr>
      <w:r w:rsidRPr="009336EA">
        <w:rPr>
          <w:b w:val="0"/>
          <w:bCs w:val="0"/>
          <w:sz w:val="24"/>
          <w:szCs w:val="24"/>
        </w:rPr>
        <w:t>Vizcaíno Villavicencio Viviana de Lourdes</w:t>
      </w:r>
      <w:r w:rsidR="009336EA">
        <w:rPr>
          <w:b w:val="0"/>
          <w:bCs w:val="0"/>
          <w:sz w:val="24"/>
          <w:szCs w:val="24"/>
          <w:vertAlign w:val="superscript"/>
        </w:rPr>
        <w:t>1</w:t>
      </w:r>
      <w:r w:rsidRPr="009336EA">
        <w:rPr>
          <w:b w:val="0"/>
          <w:bCs w:val="0"/>
          <w:sz w:val="24"/>
          <w:szCs w:val="24"/>
        </w:rPr>
        <w:t xml:space="preserve"> </w:t>
      </w:r>
    </w:p>
    <w:p w14:paraId="1263AC67" w14:textId="1877CDF1" w:rsidR="0090046D" w:rsidRPr="009336EA" w:rsidRDefault="0090046D" w:rsidP="009336EA">
      <w:pPr>
        <w:pStyle w:val="Ttulo1"/>
        <w:spacing w:line="278" w:lineRule="auto"/>
        <w:rPr>
          <w:b w:val="0"/>
          <w:bCs w:val="0"/>
          <w:sz w:val="24"/>
          <w:szCs w:val="24"/>
        </w:rPr>
      </w:pPr>
      <w:r w:rsidRPr="009336EA">
        <w:rPr>
          <w:b w:val="0"/>
          <w:bCs w:val="0"/>
          <w:sz w:val="24"/>
          <w:szCs w:val="24"/>
        </w:rPr>
        <w:t xml:space="preserve">Pincay Vinces </w:t>
      </w:r>
      <w:proofErr w:type="spellStart"/>
      <w:r w:rsidRPr="009336EA">
        <w:rPr>
          <w:b w:val="0"/>
          <w:bCs w:val="0"/>
          <w:sz w:val="24"/>
          <w:szCs w:val="24"/>
        </w:rPr>
        <w:t>Nedcy</w:t>
      </w:r>
      <w:proofErr w:type="spellEnd"/>
      <w:r w:rsidRPr="009336EA">
        <w:rPr>
          <w:b w:val="0"/>
          <w:bCs w:val="0"/>
          <w:sz w:val="24"/>
          <w:szCs w:val="24"/>
        </w:rPr>
        <w:t xml:space="preserve"> Janneth</w:t>
      </w:r>
      <w:r w:rsidR="009336EA">
        <w:rPr>
          <w:b w:val="0"/>
          <w:bCs w:val="0"/>
          <w:sz w:val="24"/>
          <w:szCs w:val="24"/>
          <w:vertAlign w:val="superscript"/>
        </w:rPr>
        <w:t>2</w:t>
      </w:r>
      <w:r w:rsidRPr="009336EA">
        <w:rPr>
          <w:b w:val="0"/>
          <w:bCs w:val="0"/>
          <w:sz w:val="24"/>
          <w:szCs w:val="24"/>
        </w:rPr>
        <w:t xml:space="preserve"> </w:t>
      </w:r>
    </w:p>
    <w:p w14:paraId="5D271AA6" w14:textId="47245245" w:rsidR="0090046D" w:rsidRPr="009336EA" w:rsidRDefault="0090046D" w:rsidP="009336EA">
      <w:pPr>
        <w:pStyle w:val="Ttulo1"/>
        <w:spacing w:line="278" w:lineRule="auto"/>
        <w:rPr>
          <w:b w:val="0"/>
          <w:bCs w:val="0"/>
          <w:sz w:val="24"/>
          <w:szCs w:val="24"/>
        </w:rPr>
      </w:pPr>
      <w:r w:rsidRPr="009336EA">
        <w:rPr>
          <w:b w:val="0"/>
          <w:bCs w:val="0"/>
          <w:sz w:val="24"/>
          <w:szCs w:val="24"/>
        </w:rPr>
        <w:t>Figueroa Zambrano María Belén</w:t>
      </w:r>
      <w:r w:rsidR="009336EA">
        <w:rPr>
          <w:b w:val="0"/>
          <w:bCs w:val="0"/>
          <w:sz w:val="24"/>
          <w:szCs w:val="24"/>
          <w:vertAlign w:val="superscript"/>
        </w:rPr>
        <w:t>3</w:t>
      </w:r>
      <w:r w:rsidRPr="009336EA">
        <w:rPr>
          <w:b w:val="0"/>
          <w:bCs w:val="0"/>
          <w:sz w:val="24"/>
          <w:szCs w:val="24"/>
        </w:rPr>
        <w:t xml:space="preserve"> </w:t>
      </w:r>
    </w:p>
    <w:p w14:paraId="48071206" w14:textId="1A00EE9B" w:rsidR="00AE4C59" w:rsidRDefault="0090046D" w:rsidP="009336EA">
      <w:pPr>
        <w:pStyle w:val="Ttulo1"/>
        <w:spacing w:line="278" w:lineRule="auto"/>
        <w:rPr>
          <w:b w:val="0"/>
          <w:bCs w:val="0"/>
          <w:sz w:val="24"/>
          <w:szCs w:val="24"/>
        </w:rPr>
      </w:pPr>
      <w:r w:rsidRPr="009336EA">
        <w:rPr>
          <w:b w:val="0"/>
          <w:bCs w:val="0"/>
          <w:sz w:val="24"/>
          <w:szCs w:val="24"/>
        </w:rPr>
        <w:t>Cedeño Troya Dolores Magaly</w:t>
      </w:r>
      <w:r w:rsidR="009336EA">
        <w:rPr>
          <w:b w:val="0"/>
          <w:bCs w:val="0"/>
          <w:sz w:val="24"/>
          <w:szCs w:val="24"/>
          <w:vertAlign w:val="superscript"/>
        </w:rPr>
        <w:t>4</w:t>
      </w:r>
      <w:r w:rsidRPr="009336EA">
        <w:rPr>
          <w:b w:val="0"/>
          <w:bCs w:val="0"/>
          <w:sz w:val="24"/>
          <w:szCs w:val="24"/>
        </w:rPr>
        <w:t xml:space="preserve"> </w:t>
      </w:r>
    </w:p>
    <w:p w14:paraId="30CE7731" w14:textId="77777777" w:rsidR="009336EA" w:rsidRPr="009336EA" w:rsidRDefault="009336EA" w:rsidP="009336EA">
      <w:pPr>
        <w:pStyle w:val="Ttulo1"/>
        <w:spacing w:line="278" w:lineRule="auto"/>
        <w:rPr>
          <w:b w:val="0"/>
          <w:bCs w:val="0"/>
          <w:sz w:val="24"/>
          <w:szCs w:val="24"/>
        </w:rPr>
      </w:pPr>
    </w:p>
    <w:p w14:paraId="524B527C" w14:textId="3C745758" w:rsidR="00AE4C59" w:rsidRDefault="005C0833">
      <w:pPr>
        <w:pStyle w:val="Ttulo2"/>
        <w:spacing w:before="188"/>
        <w:ind w:left="302" w:right="683"/>
        <w:jc w:val="center"/>
      </w:pPr>
      <w:r>
        <w:t>RESUMEN</w:t>
      </w:r>
    </w:p>
    <w:p w14:paraId="56479C0A" w14:textId="77777777" w:rsidR="009336EA" w:rsidRDefault="009336EA">
      <w:pPr>
        <w:pStyle w:val="Ttulo2"/>
        <w:spacing w:before="188"/>
        <w:ind w:left="302" w:right="683"/>
        <w:jc w:val="center"/>
      </w:pPr>
    </w:p>
    <w:p w14:paraId="7E6C102D" w14:textId="50A2E441" w:rsidR="0027690E" w:rsidRDefault="0090046D" w:rsidP="0027690E">
      <w:pPr>
        <w:pStyle w:val="Textoindependiente"/>
        <w:spacing w:before="1" w:line="276" w:lineRule="auto"/>
        <w:ind w:left="120" w:right="500"/>
        <w:jc w:val="both"/>
      </w:pPr>
      <w:r w:rsidRPr="0090046D">
        <w:t>Las micro, pequeñas y medianas empresas (MIPYMES) juegan un papel crucial en la economía mundial, nacional y local, actuando como motores de crecimiento y desarrollo. A nivel global, las MIPYMES representan aproximadamente el 90% de todas las empresas y son responsables de generar entre el 60% y el 70% de los empleos. Su capacidad de adaptación y flexibilidad les permite responder a las dinámicas cambiantes del mercado, fomentando la innovación y contribuyendo significativamente al producto interno bruto (PIB) de muchos países. En el contexto ecuatoriano, las MIPYMES son esenciales, ya que representan cerca del 65% del empleo formal y una porción considerable del PIB. Sin embargo, enfrentan diversos desafíos, como la informalidad, el acceso limitado a financiamiento, la escasez de capacitación y el entorno regulatorio desfavorable, que obstaculizan su crecimiento y sostenibilidad. En el cantón La Maná, la situación es similar, donde las MIPYMES no solo generan empleo, sino que también fortalecen la economía local al fomentar la producción y el consumo interno. A pesar de su relevancia, las MIPYMES en La Maná sufren de limitaciones significativas, incluyendo la falta de infraestructura adecuada y recursos limitados. Para potenciar su desarrollo, es fundamental implementar políticas públicas que faciliten la formalización, el acceso a financiamiento y la capacitación empresarial. Promover un entorno favorable para las MIPYMES no solo contribuirá al crecimiento económico de la región, sino que también ayudará a alcanzar objetivos de equidad social y sostenibilidad, beneficiando a las comunidades locales y al país alcanzando un desarrollo económico inclusivo y sostenible.</w:t>
      </w:r>
    </w:p>
    <w:p w14:paraId="141B7EC9" w14:textId="77777777" w:rsidR="0090046D" w:rsidRPr="00EA114C" w:rsidRDefault="0090046D" w:rsidP="0027690E">
      <w:pPr>
        <w:pStyle w:val="Textoindependiente"/>
        <w:spacing w:before="1" w:line="276" w:lineRule="auto"/>
        <w:ind w:left="120" w:right="500"/>
        <w:jc w:val="both"/>
      </w:pPr>
    </w:p>
    <w:p w14:paraId="2BBB0A52" w14:textId="34C54AAA" w:rsidR="0090046D" w:rsidRDefault="005C0833" w:rsidP="0090046D">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90046D">
        <w:t>MIPYMES, Desarrollo económico, Innovación, Empleo</w:t>
      </w:r>
    </w:p>
    <w:p w14:paraId="42B2D07A" w14:textId="4187C4F4" w:rsidR="00AE4C59" w:rsidRPr="009A0EE4" w:rsidRDefault="0090046D" w:rsidP="0090046D">
      <w:pPr>
        <w:pStyle w:val="Textoindependiente"/>
        <w:spacing w:line="276" w:lineRule="auto"/>
        <w:ind w:left="120" w:right="502"/>
        <w:jc w:val="both"/>
      </w:pPr>
      <w:r w:rsidRPr="009A0EE4">
        <w:t>Sostenibilidad</w:t>
      </w:r>
    </w:p>
    <w:p w14:paraId="26132430" w14:textId="2374EFAE" w:rsidR="00AE4C59" w:rsidRDefault="00AE4C59">
      <w:pPr>
        <w:pStyle w:val="Textoindependiente"/>
        <w:spacing w:before="6"/>
        <w:rPr>
          <w:sz w:val="27"/>
        </w:rPr>
      </w:pPr>
    </w:p>
    <w:p w14:paraId="38C09F43" w14:textId="22620686" w:rsidR="009336EA" w:rsidRDefault="009336EA">
      <w:pPr>
        <w:pStyle w:val="Textoindependiente"/>
        <w:spacing w:before="6"/>
        <w:rPr>
          <w:sz w:val="27"/>
        </w:rPr>
      </w:pPr>
    </w:p>
    <w:p w14:paraId="3E7A7A45" w14:textId="581BA4C6" w:rsidR="009336EA" w:rsidRDefault="00F717E5">
      <w:pPr>
        <w:pStyle w:val="Textoindependiente"/>
        <w:spacing w:before="6"/>
        <w:rPr>
          <w:sz w:val="27"/>
        </w:rPr>
      </w:pPr>
      <w:r w:rsidRPr="00DF0891">
        <w:rPr>
          <w:caps/>
          <w:noProof/>
          <w:color w:val="002060"/>
          <w:sz w:val="18"/>
          <w:szCs w:val="18"/>
          <w:lang w:val="en-US"/>
        </w:rPr>
        <mc:AlternateContent>
          <mc:Choice Requires="wps">
            <w:drawing>
              <wp:anchor distT="0" distB="0" distL="0" distR="0" simplePos="0" relativeHeight="251712512" behindDoc="0" locked="0" layoutInCell="1" allowOverlap="1" wp14:anchorId="072758CD" wp14:editId="378D3378">
                <wp:simplePos x="0" y="0"/>
                <wp:positionH relativeFrom="rightMargin">
                  <wp:align>left</wp:align>
                </wp:positionH>
                <wp:positionV relativeFrom="bottomMargin">
                  <wp:posOffset>358775</wp:posOffset>
                </wp:positionV>
                <wp:extent cx="457200" cy="306070"/>
                <wp:effectExtent l="0" t="0" r="0" b="0"/>
                <wp:wrapSquare wrapText="bothSides"/>
                <wp:docPr id="2" name="Rectángulo 2"/>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480A5CCD" w14:textId="77777777" w:rsidR="00F717E5" w:rsidRPr="00A05872" w:rsidRDefault="00F717E5" w:rsidP="00F717E5">
                            <w:pPr>
                              <w:jc w:val="right"/>
                              <w:rPr>
                                <w:color w:val="FFFFFF" w:themeColor="background1"/>
                                <w:sz w:val="28"/>
                                <w:szCs w:val="28"/>
                                <w:lang w:val="es-EC"/>
                              </w:rPr>
                            </w:pPr>
                            <w:r>
                              <w:rPr>
                                <w:color w:val="FFFFFF" w:themeColor="background1"/>
                                <w:sz w:val="28"/>
                                <w:szCs w:val="28"/>
                                <w:lang w:val="es-EC"/>
                              </w:rPr>
                              <w:t>35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758CD" id="Rectángulo 2" o:spid="_x0000_s1026" style="position:absolute;margin-left:0;margin-top:28.25pt;width:36pt;height:24.1pt;z-index:251712512;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WYigIAAHgFAAAOAAAAZHJzL2Uyb0RvYy54bWysVM1OGzEQvlfqO1i+l01SftqIDYpAVJUQ&#10;IKDi7HjtxJLtccdOdtO36bP0xRh7N4HSXqh62R17/jzffDOnZ52zbKMwGvA1Hx+MOFNeQmP8subf&#10;Hi4/fOIsJuEbYcGrmm9V5Gez9+9O2zBVE1iBbRQyCuLjtA01X6UUplUV5Uo5EQ8gKE9KDehEoiMu&#10;qwZFS9GdrSaj0XHVAjYBQaoY6faiV/JZia+1kulG66gSszWnt6XyxfJd5G81OxXTJYqwMnJ4hviH&#10;VzhhPCXdh7oQSbA1mj9COSMRIuh0IMFVoLWRqtRA1YxHr6q5X4mgSi0ETgx7mOL/CyuvN7fITFPz&#10;CWdeOGrRHYH266dfri2wSQaoDXFKdvfhFodTJDFX22l0+U91sK6Aut2DqrrEJF0eHp1QoziTpPo4&#10;Oh6dFNCrZ+eAMX1R4FgWao6UvkApNlcxUUIy3ZnkXBGsaS6NteWQeaLOLbKNoA4LKZVPR/nR5PWb&#10;pfXZ3kP27NX5psq19dUUKW2tynbW3ylNsJSi+kS4XOQ8PXeI3FTSjkGUqzhkQ03x3+g7uGRvVSj7&#10;Rv+9U8kPPu39nfGABcwyUM9A2TQeQNK9/Q6KHoCMReoW3dDuBTRbYglCPz4xyEtDvboSMd0KpHkh&#10;LGgHpBv6aAttzWGQOFsB/vjbfbYnGpOWs5bmr+bx+1qg4sx+9UTwz+PDwzyw5VA4xBm+1Cxeavza&#10;nQMRYEzbJsgikjMmuxM1gnukVTHPWUklvKTcNV/sxPPUd5ZWjVTzeTGiEQ0iXfn7IHPoDG9m4kP3&#10;KDAMdE3E82vYTaqYvmJtb5s9PczXCbQplM4A96gOwNN4F84Oqyjvj5fnYvW8MGdPAAAA//8DAFBL&#10;AwQUAAYACAAAACEAoujXydwAAAAGAQAADwAAAGRycy9kb3ducmV2LnhtbEyPwU7DMBBE70j8g7VI&#10;3KhDRVoIcaqqAkVckCiVuLrxEqfY6zR22/D33Z7gOJrRzJtyMXonjjjELpCC+0kGAqkJpqNWwebz&#10;9e4RREyajHaBUMEvRlhU11elLkw40Qce16kVXEKx0ApsSn0hZWwseh0noUdi7zsMXieWQyvNoE9c&#10;7p2cZtlMet0RL1jd48pi87M+eAW7+su6pTdW7uq3p/d8P9YvG6vU7c24fAaRcEx/YbjgMzpUzLQN&#10;BzJROAV8JCnIZzkIdudT1ltOZQ9zkFUp/+NXZwAAAP//AwBQSwECLQAUAAYACAAAACEAtoM4kv4A&#10;AADhAQAAEwAAAAAAAAAAAAAAAAAAAAAAW0NvbnRlbnRfVHlwZXNdLnhtbFBLAQItABQABgAIAAAA&#10;IQA4/SH/1gAAAJQBAAALAAAAAAAAAAAAAAAAAC8BAABfcmVscy8ucmVsc1BLAQItABQABgAIAAAA&#10;IQA40CWYigIAAHgFAAAOAAAAAAAAAAAAAAAAAC4CAABkcnMvZTJvRG9jLnhtbFBLAQItABQABgAI&#10;AAAAIQCi6NfJ3AAAAAYBAAAPAAAAAAAAAAAAAAAAAOQEAABkcnMvZG93bnJldi54bWxQSwUGAAAA&#10;AAQABADzAAAA7QUAAAAA&#10;" fillcolor="#4bacc6 [3208]" stroked="f">
                <v:textbox>
                  <w:txbxContent>
                    <w:p w14:paraId="480A5CCD" w14:textId="77777777" w:rsidR="00F717E5" w:rsidRPr="00A05872" w:rsidRDefault="00F717E5" w:rsidP="00F717E5">
                      <w:pPr>
                        <w:jc w:val="right"/>
                        <w:rPr>
                          <w:color w:val="FFFFFF" w:themeColor="background1"/>
                          <w:sz w:val="28"/>
                          <w:szCs w:val="28"/>
                          <w:lang w:val="es-EC"/>
                        </w:rPr>
                      </w:pPr>
                      <w:r>
                        <w:rPr>
                          <w:color w:val="FFFFFF" w:themeColor="background1"/>
                          <w:sz w:val="28"/>
                          <w:szCs w:val="28"/>
                          <w:lang w:val="es-EC"/>
                        </w:rPr>
                        <w:t>35</w:t>
                      </w:r>
                    </w:p>
                  </w:txbxContent>
                </v:textbox>
                <w10:wrap type="square" anchorx="margin" anchory="margin"/>
              </v:rect>
            </w:pict>
          </mc:Fallback>
        </mc:AlternateContent>
      </w:r>
    </w:p>
    <w:p w14:paraId="646DAAA6" w14:textId="5E38929F" w:rsidR="009336EA" w:rsidRDefault="009336EA">
      <w:pPr>
        <w:pStyle w:val="Textoindependiente"/>
        <w:spacing w:before="6"/>
        <w:rPr>
          <w:sz w:val="27"/>
        </w:rPr>
      </w:pPr>
    </w:p>
    <w:p w14:paraId="3B5DC251" w14:textId="1AFEA7CA" w:rsidR="009336EA" w:rsidRDefault="009336EA">
      <w:pPr>
        <w:pStyle w:val="Textoindependiente"/>
        <w:spacing w:before="6"/>
        <w:rPr>
          <w:sz w:val="27"/>
        </w:rPr>
      </w:pPr>
    </w:p>
    <w:p w14:paraId="3A318D27" w14:textId="77777777" w:rsidR="009336EA" w:rsidRPr="009A0EE4" w:rsidRDefault="009336EA">
      <w:pPr>
        <w:pStyle w:val="Textoindependiente"/>
        <w:spacing w:before="6"/>
        <w:rPr>
          <w:sz w:val="27"/>
        </w:rPr>
      </w:pPr>
    </w:p>
    <w:p w14:paraId="41CB4C7F" w14:textId="451B6D23" w:rsidR="00A11526" w:rsidRPr="00A11526" w:rsidRDefault="005C0833" w:rsidP="00A11526">
      <w:pPr>
        <w:pStyle w:val="Prrafodelista"/>
        <w:numPr>
          <w:ilvl w:val="0"/>
          <w:numId w:val="3"/>
        </w:numPr>
        <w:tabs>
          <w:tab w:val="left" w:pos="884"/>
        </w:tabs>
        <w:spacing w:before="1" w:line="259" w:lineRule="auto"/>
        <w:ind w:right="501"/>
        <w:rPr>
          <w:rStyle w:val="Hipervnculo"/>
          <w:color w:val="auto"/>
        </w:rPr>
      </w:pPr>
      <w:r w:rsidRPr="009336EA">
        <w:t>Docente</w:t>
      </w:r>
      <w:r w:rsidRPr="009336EA">
        <w:rPr>
          <w:spacing w:val="3"/>
        </w:rPr>
        <w:t xml:space="preserve"> </w:t>
      </w:r>
      <w:r w:rsidRPr="009336EA">
        <w:t>de</w:t>
      </w:r>
      <w:r w:rsidR="009A0EE4" w:rsidRPr="009336EA">
        <w:t>l Instituto Superior Tecnológico La Maná</w:t>
      </w:r>
      <w:r w:rsidR="00167DEF" w:rsidRPr="009336EA">
        <w:t xml:space="preserve">, </w:t>
      </w:r>
      <w:r w:rsidR="009A0EE4" w:rsidRPr="009336EA">
        <w:t>Carrera Administración,</w:t>
      </w:r>
      <w:r w:rsidRPr="009336EA">
        <w:rPr>
          <w:spacing w:val="10"/>
        </w:rPr>
        <w:t xml:space="preserve"> </w:t>
      </w:r>
      <w:r w:rsidR="00DB30DF" w:rsidRPr="009336EA">
        <w:rPr>
          <w:spacing w:val="10"/>
        </w:rPr>
        <w:t>c</w:t>
      </w:r>
      <w:r w:rsidRPr="009336EA">
        <w:t>orreo:</w:t>
      </w:r>
      <w:r w:rsidRPr="009336EA">
        <w:rPr>
          <w:color w:val="0462C1"/>
          <w:spacing w:val="3"/>
        </w:rPr>
        <w:t xml:space="preserve"> </w:t>
      </w:r>
      <w:hyperlink r:id="rId9" w:history="1">
        <w:r w:rsidR="009A0EE4" w:rsidRPr="009336EA">
          <w:rPr>
            <w:rStyle w:val="Hipervnculo"/>
          </w:rPr>
          <w:t>vvizcaino@institutos.gob.ec</w:t>
        </w:r>
      </w:hyperlink>
    </w:p>
    <w:p w14:paraId="680B71E9" w14:textId="38EA2794" w:rsidR="00A11526" w:rsidRPr="00A11526" w:rsidRDefault="00A11526" w:rsidP="00A11526">
      <w:pPr>
        <w:pStyle w:val="Prrafodelista"/>
        <w:numPr>
          <w:ilvl w:val="0"/>
          <w:numId w:val="3"/>
        </w:numPr>
        <w:tabs>
          <w:tab w:val="left" w:pos="884"/>
        </w:tabs>
        <w:spacing w:before="1" w:line="259" w:lineRule="auto"/>
        <w:ind w:right="501"/>
        <w:rPr>
          <w:u w:val="single"/>
        </w:rPr>
      </w:pPr>
      <w:r w:rsidRPr="009336EA">
        <w:t>Docente</w:t>
      </w:r>
      <w:r w:rsidRPr="009336EA">
        <w:rPr>
          <w:spacing w:val="3"/>
        </w:rPr>
        <w:t xml:space="preserve"> </w:t>
      </w:r>
      <w:r w:rsidRPr="009336EA">
        <w:t>del Instituto Superior Tecnológico La Maná, Carrera Administración,</w:t>
      </w:r>
      <w:r w:rsidRPr="009336EA">
        <w:rPr>
          <w:spacing w:val="10"/>
        </w:rPr>
        <w:t xml:space="preserve"> c</w:t>
      </w:r>
      <w:r w:rsidRPr="009336EA">
        <w:t>orreo:</w:t>
      </w:r>
      <w:r w:rsidRPr="009336EA">
        <w:rPr>
          <w:color w:val="0462C1"/>
          <w:spacing w:val="3"/>
        </w:rPr>
        <w:t xml:space="preserve"> </w:t>
      </w:r>
      <w:hyperlink r:id="rId10" w:history="1">
        <w:r w:rsidRPr="002D575F">
          <w:rPr>
            <w:rStyle w:val="Hipervnculo"/>
          </w:rPr>
          <w:t>npincay@institutos.gob.ec</w:t>
        </w:r>
      </w:hyperlink>
    </w:p>
    <w:p w14:paraId="7B672D2B" w14:textId="30A7EA31" w:rsidR="00A11526" w:rsidRPr="00A11526" w:rsidRDefault="00A11526" w:rsidP="00A11526">
      <w:pPr>
        <w:pStyle w:val="Prrafodelista"/>
        <w:numPr>
          <w:ilvl w:val="0"/>
          <w:numId w:val="3"/>
        </w:numPr>
        <w:tabs>
          <w:tab w:val="left" w:pos="884"/>
        </w:tabs>
        <w:spacing w:before="1" w:line="259" w:lineRule="auto"/>
        <w:ind w:right="501"/>
        <w:rPr>
          <w:u w:val="single"/>
        </w:rPr>
      </w:pPr>
      <w:r w:rsidRPr="009336EA">
        <w:t>Docente</w:t>
      </w:r>
      <w:r w:rsidRPr="009336EA">
        <w:rPr>
          <w:spacing w:val="3"/>
        </w:rPr>
        <w:t xml:space="preserve"> </w:t>
      </w:r>
      <w:r w:rsidRPr="009336EA">
        <w:t>del Instituto Superior Tecnológico La Maná, Carrera Administración,</w:t>
      </w:r>
      <w:r w:rsidRPr="009336EA">
        <w:rPr>
          <w:spacing w:val="10"/>
        </w:rPr>
        <w:t xml:space="preserve"> c</w:t>
      </w:r>
      <w:r w:rsidRPr="009336EA">
        <w:t>orreo:</w:t>
      </w:r>
      <w:r>
        <w:t xml:space="preserve"> </w:t>
      </w:r>
      <w:hyperlink r:id="rId11" w:history="1">
        <w:r w:rsidRPr="002D575F">
          <w:rPr>
            <w:rStyle w:val="Hipervnculo"/>
          </w:rPr>
          <w:t>bfigueroa@institutos.gob.ec</w:t>
        </w:r>
      </w:hyperlink>
    </w:p>
    <w:p w14:paraId="2C65BD55" w14:textId="2E7A38DE" w:rsidR="00A11526" w:rsidRPr="00A11526" w:rsidRDefault="00A11526" w:rsidP="00A11526">
      <w:pPr>
        <w:pStyle w:val="Prrafodelista"/>
        <w:numPr>
          <w:ilvl w:val="0"/>
          <w:numId w:val="3"/>
        </w:numPr>
        <w:tabs>
          <w:tab w:val="left" w:pos="884"/>
        </w:tabs>
        <w:spacing w:before="1" w:line="259" w:lineRule="auto"/>
        <w:ind w:right="501"/>
        <w:rPr>
          <w:u w:val="single"/>
        </w:rPr>
      </w:pPr>
      <w:r w:rsidRPr="009336EA">
        <w:t>Docente</w:t>
      </w:r>
      <w:r w:rsidRPr="009336EA">
        <w:rPr>
          <w:spacing w:val="3"/>
        </w:rPr>
        <w:t xml:space="preserve"> </w:t>
      </w:r>
      <w:r w:rsidRPr="009336EA">
        <w:t>del Instituto Superior Tecnológico La Maná, Carrera Administración,</w:t>
      </w:r>
      <w:r w:rsidRPr="009336EA">
        <w:rPr>
          <w:spacing w:val="10"/>
        </w:rPr>
        <w:t xml:space="preserve"> c</w:t>
      </w:r>
      <w:r w:rsidRPr="009336EA">
        <w:t xml:space="preserve">orreo: </w:t>
      </w:r>
      <w:hyperlink r:id="rId12" w:history="1">
        <w:r w:rsidRPr="009336EA">
          <w:rPr>
            <w:rStyle w:val="Hipervnculo"/>
          </w:rPr>
          <w:t>mcedeño@institutos.gob.ec</w:t>
        </w:r>
      </w:hyperlink>
    </w:p>
    <w:p w14:paraId="2350A660" w14:textId="77777777" w:rsidR="00A11526" w:rsidRPr="00A11526" w:rsidRDefault="00A11526" w:rsidP="00A11526">
      <w:pPr>
        <w:pStyle w:val="Prrafodelista"/>
        <w:tabs>
          <w:tab w:val="left" w:pos="884"/>
        </w:tabs>
        <w:spacing w:before="1" w:line="259" w:lineRule="auto"/>
        <w:ind w:left="888" w:right="501"/>
        <w:rPr>
          <w:u w:val="single"/>
        </w:rPr>
      </w:pPr>
    </w:p>
    <w:p w14:paraId="381E165E" w14:textId="77777777" w:rsidR="006D1E41" w:rsidRDefault="006D1E41" w:rsidP="00621BC7">
      <w:pPr>
        <w:tabs>
          <w:tab w:val="left" w:pos="4921"/>
        </w:tabs>
        <w:spacing w:before="90"/>
        <w:ind w:left="120"/>
        <w:rPr>
          <w:b/>
          <w:sz w:val="24"/>
        </w:rPr>
      </w:pPr>
    </w:p>
    <w:p w14:paraId="60467308" w14:textId="21E4785D" w:rsidR="00AE4C59" w:rsidRDefault="005C0833" w:rsidP="00621BC7">
      <w:pPr>
        <w:tabs>
          <w:tab w:val="left" w:pos="4921"/>
        </w:tabs>
        <w:spacing w:before="90"/>
        <w:ind w:left="120"/>
        <w:rPr>
          <w:bCs/>
          <w:sz w:val="24"/>
        </w:rPr>
      </w:pPr>
      <w:r w:rsidRPr="00621BC7">
        <w:rPr>
          <w:b/>
          <w:sz w:val="24"/>
        </w:rPr>
        <w:t>Fecha</w:t>
      </w:r>
      <w:r w:rsidRPr="00621BC7">
        <w:rPr>
          <w:b/>
          <w:spacing w:val="-1"/>
          <w:sz w:val="24"/>
        </w:rPr>
        <w:t xml:space="preserve"> </w:t>
      </w:r>
      <w:r w:rsidRPr="00621BC7">
        <w:rPr>
          <w:b/>
          <w:sz w:val="24"/>
        </w:rPr>
        <w:t>de recepción:</w:t>
      </w:r>
      <w:r w:rsidR="00621BC7" w:rsidRPr="00621BC7">
        <w:rPr>
          <w:b/>
          <w:sz w:val="24"/>
        </w:rPr>
        <w:t xml:space="preserve"> </w:t>
      </w:r>
      <w:r w:rsidR="009336EA">
        <w:rPr>
          <w:bCs/>
          <w:sz w:val="24"/>
        </w:rPr>
        <w:t>26</w:t>
      </w:r>
      <w:r w:rsidR="00C243C1">
        <w:rPr>
          <w:bCs/>
          <w:sz w:val="24"/>
        </w:rPr>
        <w:t>/0</w:t>
      </w:r>
      <w:r w:rsidR="009336EA">
        <w:rPr>
          <w:bCs/>
          <w:sz w:val="24"/>
        </w:rPr>
        <w:t>4</w:t>
      </w:r>
      <w:r w:rsidR="00C243C1">
        <w:rPr>
          <w:bCs/>
          <w:sz w:val="24"/>
        </w:rPr>
        <w:t>/2025</w:t>
      </w:r>
      <w:r w:rsidR="00621BC7">
        <w:rPr>
          <w:sz w:val="24"/>
        </w:rPr>
        <w:t xml:space="preserve">                       </w:t>
      </w:r>
      <w:r w:rsidRPr="00621BC7">
        <w:rPr>
          <w:b/>
          <w:sz w:val="24"/>
        </w:rPr>
        <w:t>Fecha</w:t>
      </w:r>
      <w:r w:rsidRPr="00621BC7">
        <w:rPr>
          <w:b/>
          <w:spacing w:val="-1"/>
          <w:sz w:val="24"/>
        </w:rPr>
        <w:t xml:space="preserve"> </w:t>
      </w:r>
      <w:r w:rsidRPr="00621BC7">
        <w:rPr>
          <w:b/>
          <w:sz w:val="24"/>
        </w:rPr>
        <w:t>de aceptación:</w:t>
      </w:r>
      <w:r w:rsidR="00621BC7" w:rsidRPr="00621BC7">
        <w:rPr>
          <w:sz w:val="24"/>
        </w:rPr>
        <w:t xml:space="preserve"> </w:t>
      </w:r>
      <w:r w:rsidR="009336EA">
        <w:rPr>
          <w:bCs/>
          <w:sz w:val="24"/>
        </w:rPr>
        <w:t>20</w:t>
      </w:r>
      <w:r w:rsidR="00621BC7" w:rsidRPr="009336EA">
        <w:rPr>
          <w:bCs/>
          <w:sz w:val="24"/>
        </w:rPr>
        <w:t>/0</w:t>
      </w:r>
      <w:r w:rsidR="009336EA">
        <w:rPr>
          <w:bCs/>
          <w:sz w:val="24"/>
        </w:rPr>
        <w:t>6</w:t>
      </w:r>
      <w:r w:rsidR="00C243C1" w:rsidRPr="009336EA">
        <w:rPr>
          <w:bCs/>
          <w:sz w:val="24"/>
        </w:rPr>
        <w:t>/2025</w:t>
      </w:r>
    </w:p>
    <w:p w14:paraId="54EA47D9" w14:textId="3AD33549" w:rsidR="00A11526" w:rsidRDefault="00A11526" w:rsidP="00621BC7">
      <w:pPr>
        <w:tabs>
          <w:tab w:val="left" w:pos="4921"/>
        </w:tabs>
        <w:spacing w:before="90"/>
        <w:ind w:left="120"/>
        <w:rPr>
          <w:bCs/>
          <w:sz w:val="24"/>
        </w:rPr>
      </w:pPr>
    </w:p>
    <w:p w14:paraId="53B0091C" w14:textId="235A5DFA" w:rsidR="00A11526" w:rsidRDefault="00A11526" w:rsidP="00621BC7">
      <w:pPr>
        <w:tabs>
          <w:tab w:val="left" w:pos="4921"/>
        </w:tabs>
        <w:spacing w:before="90"/>
        <w:ind w:left="120"/>
        <w:rPr>
          <w:bCs/>
          <w:sz w:val="24"/>
        </w:rPr>
      </w:pPr>
    </w:p>
    <w:p w14:paraId="5CD3FB63" w14:textId="4B5FEE50" w:rsidR="00A11526" w:rsidRDefault="00A11526" w:rsidP="00621BC7">
      <w:pPr>
        <w:tabs>
          <w:tab w:val="left" w:pos="4921"/>
        </w:tabs>
        <w:spacing w:before="90"/>
        <w:ind w:left="120"/>
        <w:rPr>
          <w:bCs/>
          <w:sz w:val="24"/>
        </w:rPr>
      </w:pPr>
    </w:p>
    <w:p w14:paraId="3A465BBD" w14:textId="383A31FC" w:rsidR="00A11526" w:rsidRDefault="00A11526" w:rsidP="00621BC7">
      <w:pPr>
        <w:tabs>
          <w:tab w:val="left" w:pos="4921"/>
        </w:tabs>
        <w:spacing w:before="90"/>
        <w:ind w:left="120"/>
        <w:rPr>
          <w:bCs/>
          <w:sz w:val="24"/>
        </w:rPr>
      </w:pPr>
    </w:p>
    <w:p w14:paraId="2B9C5F99" w14:textId="290C3C43" w:rsidR="00A11526" w:rsidRDefault="00A11526" w:rsidP="00621BC7">
      <w:pPr>
        <w:tabs>
          <w:tab w:val="left" w:pos="4921"/>
        </w:tabs>
        <w:spacing w:before="90"/>
        <w:ind w:left="120"/>
        <w:rPr>
          <w:bCs/>
          <w:sz w:val="24"/>
        </w:rPr>
      </w:pPr>
    </w:p>
    <w:p w14:paraId="55709B59" w14:textId="5C048A55" w:rsidR="00A11526" w:rsidRDefault="00A11526" w:rsidP="00621BC7">
      <w:pPr>
        <w:tabs>
          <w:tab w:val="left" w:pos="4921"/>
        </w:tabs>
        <w:spacing w:before="90"/>
        <w:ind w:left="120"/>
        <w:rPr>
          <w:bCs/>
          <w:sz w:val="24"/>
        </w:rPr>
      </w:pPr>
    </w:p>
    <w:p w14:paraId="353BD963" w14:textId="540F8421" w:rsidR="00A11526" w:rsidRDefault="00A11526" w:rsidP="00621BC7">
      <w:pPr>
        <w:tabs>
          <w:tab w:val="left" w:pos="4921"/>
        </w:tabs>
        <w:spacing w:before="90"/>
        <w:ind w:left="120"/>
        <w:rPr>
          <w:bCs/>
          <w:sz w:val="24"/>
        </w:rPr>
      </w:pPr>
    </w:p>
    <w:p w14:paraId="724CC5AB" w14:textId="06482F9B" w:rsidR="00A11526" w:rsidRDefault="00A11526" w:rsidP="00621BC7">
      <w:pPr>
        <w:tabs>
          <w:tab w:val="left" w:pos="4921"/>
        </w:tabs>
        <w:spacing w:before="90"/>
        <w:ind w:left="120"/>
        <w:rPr>
          <w:bCs/>
          <w:sz w:val="24"/>
        </w:rPr>
      </w:pPr>
    </w:p>
    <w:p w14:paraId="1A56F1CD" w14:textId="14870A8F" w:rsidR="00A11526" w:rsidRDefault="00A11526" w:rsidP="00621BC7">
      <w:pPr>
        <w:tabs>
          <w:tab w:val="left" w:pos="4921"/>
        </w:tabs>
        <w:spacing w:before="90"/>
        <w:ind w:left="120"/>
        <w:rPr>
          <w:bCs/>
          <w:sz w:val="24"/>
        </w:rPr>
      </w:pPr>
    </w:p>
    <w:p w14:paraId="1BACD58F" w14:textId="50899EF9" w:rsidR="00A11526" w:rsidRDefault="00A11526" w:rsidP="00621BC7">
      <w:pPr>
        <w:tabs>
          <w:tab w:val="left" w:pos="4921"/>
        </w:tabs>
        <w:spacing w:before="90"/>
        <w:ind w:left="120"/>
        <w:rPr>
          <w:bCs/>
          <w:sz w:val="24"/>
        </w:rPr>
      </w:pPr>
    </w:p>
    <w:p w14:paraId="4AA48FFF" w14:textId="263505CD" w:rsidR="00A11526" w:rsidRDefault="00A11526" w:rsidP="00621BC7">
      <w:pPr>
        <w:tabs>
          <w:tab w:val="left" w:pos="4921"/>
        </w:tabs>
        <w:spacing w:before="90"/>
        <w:ind w:left="120"/>
        <w:rPr>
          <w:bCs/>
          <w:sz w:val="24"/>
        </w:rPr>
      </w:pPr>
    </w:p>
    <w:p w14:paraId="5B2C4CFB" w14:textId="4D922C46" w:rsidR="00A11526" w:rsidRDefault="00A11526" w:rsidP="00621BC7">
      <w:pPr>
        <w:tabs>
          <w:tab w:val="left" w:pos="4921"/>
        </w:tabs>
        <w:spacing w:before="90"/>
        <w:ind w:left="120"/>
        <w:rPr>
          <w:bCs/>
          <w:sz w:val="24"/>
        </w:rPr>
      </w:pPr>
    </w:p>
    <w:p w14:paraId="7BB95344" w14:textId="0FBC4FBE" w:rsidR="00A11526" w:rsidRDefault="00A11526" w:rsidP="00621BC7">
      <w:pPr>
        <w:tabs>
          <w:tab w:val="left" w:pos="4921"/>
        </w:tabs>
        <w:spacing w:before="90"/>
        <w:ind w:left="120"/>
        <w:rPr>
          <w:bCs/>
          <w:sz w:val="24"/>
        </w:rPr>
      </w:pPr>
    </w:p>
    <w:p w14:paraId="464BDF33" w14:textId="67BE83B0" w:rsidR="00A11526" w:rsidRDefault="00A11526" w:rsidP="00621BC7">
      <w:pPr>
        <w:tabs>
          <w:tab w:val="left" w:pos="4921"/>
        </w:tabs>
        <w:spacing w:before="90"/>
        <w:ind w:left="120"/>
        <w:rPr>
          <w:bCs/>
          <w:sz w:val="24"/>
        </w:rPr>
      </w:pPr>
    </w:p>
    <w:p w14:paraId="12CEE0D0" w14:textId="2593584A" w:rsidR="00A11526" w:rsidRDefault="00A11526" w:rsidP="00621BC7">
      <w:pPr>
        <w:tabs>
          <w:tab w:val="left" w:pos="4921"/>
        </w:tabs>
        <w:spacing w:before="90"/>
        <w:ind w:left="120"/>
        <w:rPr>
          <w:bCs/>
          <w:sz w:val="24"/>
        </w:rPr>
      </w:pPr>
    </w:p>
    <w:p w14:paraId="20AEE8B9" w14:textId="7122D2E0" w:rsidR="00A11526" w:rsidRDefault="00A11526" w:rsidP="00621BC7">
      <w:pPr>
        <w:tabs>
          <w:tab w:val="left" w:pos="4921"/>
        </w:tabs>
        <w:spacing w:before="90"/>
        <w:ind w:left="120"/>
        <w:rPr>
          <w:bCs/>
          <w:sz w:val="24"/>
        </w:rPr>
      </w:pPr>
    </w:p>
    <w:p w14:paraId="6000DB20" w14:textId="1BE34F4A" w:rsidR="00A11526" w:rsidRDefault="00A11526" w:rsidP="00621BC7">
      <w:pPr>
        <w:tabs>
          <w:tab w:val="left" w:pos="4921"/>
        </w:tabs>
        <w:spacing w:before="90"/>
        <w:ind w:left="120"/>
        <w:rPr>
          <w:bCs/>
          <w:sz w:val="24"/>
        </w:rPr>
      </w:pPr>
    </w:p>
    <w:p w14:paraId="7A659C9A" w14:textId="2735AE2B" w:rsidR="00A11526" w:rsidRDefault="00A11526" w:rsidP="00621BC7">
      <w:pPr>
        <w:tabs>
          <w:tab w:val="left" w:pos="4921"/>
        </w:tabs>
        <w:spacing w:before="90"/>
        <w:ind w:left="120"/>
        <w:rPr>
          <w:bCs/>
          <w:sz w:val="24"/>
        </w:rPr>
      </w:pPr>
    </w:p>
    <w:p w14:paraId="51676297" w14:textId="063E12D3" w:rsidR="00A11526" w:rsidRDefault="00A11526" w:rsidP="00621BC7">
      <w:pPr>
        <w:tabs>
          <w:tab w:val="left" w:pos="4921"/>
        </w:tabs>
        <w:spacing w:before="90"/>
        <w:ind w:left="120"/>
        <w:rPr>
          <w:bCs/>
          <w:sz w:val="24"/>
        </w:rPr>
      </w:pPr>
    </w:p>
    <w:p w14:paraId="1664E592" w14:textId="37C7DF5E" w:rsidR="00A11526" w:rsidRDefault="00A11526" w:rsidP="00621BC7">
      <w:pPr>
        <w:tabs>
          <w:tab w:val="left" w:pos="4921"/>
        </w:tabs>
        <w:spacing w:before="90"/>
        <w:ind w:left="120"/>
        <w:rPr>
          <w:bCs/>
          <w:sz w:val="24"/>
        </w:rPr>
      </w:pPr>
    </w:p>
    <w:p w14:paraId="09D0DE03" w14:textId="2CE1C9CB" w:rsidR="00A11526" w:rsidRDefault="00A11526" w:rsidP="00621BC7">
      <w:pPr>
        <w:tabs>
          <w:tab w:val="left" w:pos="4921"/>
        </w:tabs>
        <w:spacing w:before="90"/>
        <w:ind w:left="120"/>
        <w:rPr>
          <w:bCs/>
          <w:sz w:val="24"/>
        </w:rPr>
      </w:pPr>
    </w:p>
    <w:p w14:paraId="6D074D21" w14:textId="4C26E9C4" w:rsidR="00A11526" w:rsidRDefault="00A11526" w:rsidP="00621BC7">
      <w:pPr>
        <w:tabs>
          <w:tab w:val="left" w:pos="4921"/>
        </w:tabs>
        <w:spacing w:before="90"/>
        <w:ind w:left="120"/>
        <w:rPr>
          <w:bCs/>
          <w:sz w:val="24"/>
        </w:rPr>
      </w:pPr>
    </w:p>
    <w:p w14:paraId="0BE2EAEF" w14:textId="1B5B876D" w:rsidR="00A11526" w:rsidRDefault="00A11526" w:rsidP="00621BC7">
      <w:pPr>
        <w:tabs>
          <w:tab w:val="left" w:pos="4921"/>
        </w:tabs>
        <w:spacing w:before="90"/>
        <w:ind w:left="120"/>
        <w:rPr>
          <w:bCs/>
          <w:sz w:val="24"/>
        </w:rPr>
      </w:pPr>
    </w:p>
    <w:p w14:paraId="216727B5" w14:textId="34B983AF" w:rsidR="00A11526" w:rsidRDefault="00A11526" w:rsidP="00621BC7">
      <w:pPr>
        <w:tabs>
          <w:tab w:val="left" w:pos="4921"/>
        </w:tabs>
        <w:spacing w:before="90"/>
        <w:ind w:left="120"/>
        <w:rPr>
          <w:bCs/>
          <w:sz w:val="24"/>
        </w:rPr>
      </w:pPr>
    </w:p>
    <w:p w14:paraId="5ED2B625" w14:textId="378BF7F3" w:rsidR="00A11526" w:rsidRDefault="00A11526" w:rsidP="00621BC7">
      <w:pPr>
        <w:tabs>
          <w:tab w:val="left" w:pos="4921"/>
        </w:tabs>
        <w:spacing w:before="90"/>
        <w:ind w:left="120"/>
        <w:rPr>
          <w:bCs/>
          <w:sz w:val="24"/>
        </w:rPr>
      </w:pPr>
    </w:p>
    <w:p w14:paraId="7B0BC1E2" w14:textId="4BFDB0DB" w:rsidR="00A11526" w:rsidRDefault="001161FD" w:rsidP="00621BC7">
      <w:pPr>
        <w:tabs>
          <w:tab w:val="left" w:pos="4921"/>
        </w:tabs>
        <w:spacing w:before="90"/>
        <w:ind w:left="120"/>
        <w:rPr>
          <w:bCs/>
          <w:sz w:val="24"/>
        </w:rPr>
      </w:pPr>
      <w:r w:rsidRPr="00DF0891">
        <w:rPr>
          <w:caps/>
          <w:noProof/>
          <w:color w:val="002060"/>
          <w:sz w:val="18"/>
          <w:szCs w:val="18"/>
          <w:lang w:val="en-US"/>
        </w:rPr>
        <mc:AlternateContent>
          <mc:Choice Requires="wps">
            <w:drawing>
              <wp:anchor distT="0" distB="0" distL="0" distR="0" simplePos="0" relativeHeight="251698176" behindDoc="0" locked="0" layoutInCell="1" allowOverlap="1" wp14:anchorId="68AD9C26" wp14:editId="046B93B5">
                <wp:simplePos x="0" y="0"/>
                <wp:positionH relativeFrom="rightMargin">
                  <wp:align>left</wp:align>
                </wp:positionH>
                <wp:positionV relativeFrom="bottomMargin">
                  <wp:posOffset>377190</wp:posOffset>
                </wp:positionV>
                <wp:extent cx="457200" cy="306070"/>
                <wp:effectExtent l="0" t="0" r="0" b="0"/>
                <wp:wrapSquare wrapText="bothSides"/>
                <wp:docPr id="3" name="Rectángulo 3"/>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C7410EB" w14:textId="72F71A0B"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D9C26" id="Rectángulo 3" o:spid="_x0000_s1027" style="position:absolute;left:0;text-align:left;margin-left:0;margin-top:29.7pt;width:36pt;height:24.1pt;z-index:251698176;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dMiQIAAH8FAAAOAAAAZHJzL2Uyb0RvYy54bWysVM1OGzEQvlfqO1i+l02AQhuxQRGIqhIC&#10;BFScHa+dWLI97tjJbvo2fZa+GGPvJqG0F6pe7LHnz/P5mzk775xla4XRgK/5+GDEmfISGuMXNf/2&#10;ePXhE2cxCd8IC17VfKMiP5++f3fWhok6hCXYRiGjID5O2lDzZUphUlVRLpUT8QCC8qTUgE4kOuKi&#10;alC0FN3Z6nA0OqlawCYgSBUj3V72Sj4t8bVWMt1qHVVitub0tlRWLOs8r9X0TEwWKMLSyOEZ4h9e&#10;4YTxlHQX6lIkwVZo/gjljESIoNOBBFeB1kaqUgNVMx69quZhKYIqtRA4Mexgiv8vrLxZ3yEzTc2P&#10;OPPC0RfdE2i/fvrFygI7ygC1IU7I7iHc4XCKJOZqO40u71QH6wqomx2oqktM0uXxx1P6KM4kqY5G&#10;J6PTAnq1dw4Y0xcFjmWh5kjpC5RifR0TJSTTrUnOFcGa5spYWw6ZJ+rCIlsL+mEhpfJpnB9NXr9Z&#10;Wp/tPWTPXp1vqlxbX02R0saqbGf9vdIESymqT4SLec7Tc4fITSVtGUS5ikM21BT/jb6DS/ZWhbJv&#10;9N85lfzg087fGQ9YwCwNtQfK7kDSvf0Wih6AjEXq5l0hRoEz38yh2RBZEPouikFeGfqyaxHTnUBq&#10;G4KERkG6pUVbaGsOg8TZEvDH3+6zPbGZtJy11IY1j99XAhVn9qsnnn8eHx/nvi2HQiXO8KVm/lLj&#10;V+4CiAdjGjpBFpGcMdmtqBHcE02MWc5KKuEl5a75fCtepP6DaeJINZsVI+rUINK1fwgyh84oZ0I+&#10;dk8Cw8DaRHS/gW3Diskr8va22dPDbJVAm8LsPaoD/tTlhbrDRMpj5OW5WO3n5vQZAAD//wMAUEsD&#10;BBQABgAIAAAAIQDQBEnP3AAAAAYBAAAPAAAAZHJzL2Rvd25yZXYueG1sTI/BTsMwEETvSPyDtZW4&#10;UacVTdo0ToWQ4IJaiYDUqxMvTkS8DrHbhr/vcoLjaGZn3xS7yfXijGPoPClYzBMQSI03HVkFH+/P&#10;92sQIWoyuveECn4wwK68vSl0bvyF3vBcRSu4hEKuFbQxDrmUoWnR6TD3AxJ7n350OrIcrTSjvnC5&#10;6+UySVLpdEf8odUDPrXYfFUnxxjfx2pIj+Gly9aWVvvX+nCwtVJ3s+lxCyLiFP/C8IvPN1AyU+1P&#10;ZILoFfCQqGC1eQDBbrZkXXMqyVKQZSH/45dXAAAA//8DAFBLAQItABQABgAIAAAAIQC2gziS/gAA&#10;AOEBAAATAAAAAAAAAAAAAAAAAAAAAABbQ29udGVudF9UeXBlc10ueG1sUEsBAi0AFAAGAAgAAAAh&#10;ADj9If/WAAAAlAEAAAsAAAAAAAAAAAAAAAAALwEAAF9yZWxzLy5yZWxzUEsBAi0AFAAGAAgAAAAh&#10;AGZqJ0yJAgAAfwUAAA4AAAAAAAAAAAAAAAAALgIAAGRycy9lMm9Eb2MueG1sUEsBAi0AFAAGAAgA&#10;AAAhANAESc/cAAAABgEAAA8AAAAAAAAAAAAAAAAA4wQAAGRycy9kb3ducmV2LnhtbFBLBQYAAAAA&#10;BAAEAPMAAADsBQAAAAA=&#10;" fillcolor="#4f81bd [3204]" stroked="f">
                <v:textbox>
                  <w:txbxContent>
                    <w:p w14:paraId="6C7410EB" w14:textId="72F71A0B"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6</w:t>
                      </w:r>
                    </w:p>
                  </w:txbxContent>
                </v:textbox>
                <w10:wrap type="square" anchorx="margin" anchory="margin"/>
              </v:rect>
            </w:pict>
          </mc:Fallback>
        </mc:AlternateContent>
      </w:r>
    </w:p>
    <w:p w14:paraId="33D78C7B" w14:textId="0EDF9AAC" w:rsidR="00AE4C59" w:rsidRPr="009504DC" w:rsidRDefault="00D67681" w:rsidP="006D1E41">
      <w:pPr>
        <w:tabs>
          <w:tab w:val="left" w:pos="4921"/>
        </w:tabs>
        <w:spacing w:before="90"/>
        <w:ind w:left="120"/>
        <w:jc w:val="center"/>
        <w:rPr>
          <w:b/>
          <w:sz w:val="23"/>
          <w:lang w:val="en-US"/>
        </w:rPr>
      </w:pPr>
      <w:r>
        <w:rPr>
          <w:caps/>
          <w:noProof/>
          <w:color w:val="FFFFFF" w:themeColor="background1"/>
          <w:sz w:val="18"/>
          <w:szCs w:val="18"/>
          <w:lang w:val="en-US"/>
        </w:rPr>
        <w:lastRenderedPageBreak/>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7" type="#_x0000_t202" style="position:absolute;left:0;text-align:left;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IOwIAAGYEAAAOAAAAZHJzL2Uyb0RvYy54bWysVN9v2jAQfp+0/8Hy+wiEQGlEqBgV0yTU&#10;VqJTn41jk0iOz7MNCfvrd3aAom5P016c8935fnzfXeYPXaPIUVhXgy7oaDCkRGgOZa33Bf3xuv4y&#10;o8R5pkumQIuCnoSjD4vPn+atyUUKFahSWIJBtMtbU9DKe5MnieOVaJgbgBEajRJswzxe7T4pLWsx&#10;eqOSdDicJi3Y0ljgwjnUPvZGuojxpRTcP0vphCeqoFibj6eN5y6cyWLO8r1lpqr5uQz2D1U0rNaY&#10;9BrqkXlGDrb+I1RTcwsOpB9waBKQsuYi9oDdjIYfutlWzIjYC4LjzBUm9//C8qfjiyV1WdA0vZuM&#10;suk0o0SzBqlaHVhpgZSCeNF5INMAVmtcjm+2Bl/57it0SPpF71AZMOikbcIXuyNoR9hPV6gxEuGo&#10;zGaz2QRTcTSl9+PxOA1RkvfHxjr/TUBDglBQi0xGgNlx43zvenEJuTSsa6Uim0qTtqDT8WQYH1wt&#10;GFxpzBFa6EsNku92Xez/2sYOyhN2Z6EfFmf4usYaNsz5F2ZxOrAhnHj/jIdUgLngLFFSgf31N33w&#10;R9LQSkmL01ZQ9/PArKBEfddI5/0oy8J4xks2uUvxYm8tu1uLPjQrwIEe4W4ZHsXg79VFlBaaN1yM&#10;ZciKJqY55i6ov4gr3+8ALhYXy2V0woE0zG/01vAQOqAaEH7t3pg1ZxrCJDzBZS5Z/oGN3rfnY3nw&#10;IOtIVcC5R/UMPw5zJPu8eGFbbu/R6/33sPgNAAD//wMAUEsDBBQABgAIAAAAIQC7QLEY4AAAAAkB&#10;AAAPAAAAZHJzL2Rvd25yZXYueG1sTI9Ba8MwDIXvg/0Ho8JurVND1pLFKSVQBmM7tOtlNydWk9BY&#10;zmK3zfbrp522k9DT4+l7+WZyvbjiGDpPGpaLBARS7W1HjYbj+26+BhGiIWt6T6jhCwNsivu73GTW&#10;32iP10NsBIdQyIyGNsYhkzLULToTFn5A4tvJj85EXsdG2tHcONz1UiXJo3SmI/7QmgHLFuvz4eI0&#10;vJS7N7OvlFt/9+Xz62k7fB4/Uq0fZtP2CUTEKf6Z4Ref0aFgpspfyAbRa5inip2sq5QrsGG15Fmx&#10;sFIJyCKX/xsUPwAAAP//AwBQSwECLQAUAAYACAAAACEAtoM4kv4AAADhAQAAEwAAAAAAAAAAAAAA&#10;AAAAAAAAW0NvbnRlbnRfVHlwZXNdLnhtbFBLAQItABQABgAIAAAAIQA4/SH/1gAAAJQBAAALAAAA&#10;AAAAAAAAAAAAAC8BAABfcmVscy8ucmVsc1BLAQItABQABgAIAAAAIQD/2onIOwIAAGYEAAAOAAAA&#10;AAAAAAAAAAAAAC4CAABkcnMvZTJvRG9jLnhtbFBLAQItABQABgAIAAAAIQC7QLEY4AAAAAkBAAAP&#10;AAAAAAAAAAAAAAAAAJUEAABkcnMvZG93bnJldi54bWxQSwUGAAAAAAQABADzAAAAogU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roofErr w:type="gramStart"/>
      <w:r w:rsidR="009A0EE4" w:rsidRPr="009504DC">
        <w:rPr>
          <w:b/>
          <w:bCs/>
          <w:color w:val="000000" w:themeColor="text1"/>
          <w:sz w:val="28"/>
          <w:szCs w:val="28"/>
          <w:lang w:val="en-US"/>
        </w:rPr>
        <w:t>“</w:t>
      </w:r>
      <w:r w:rsidR="009504DC" w:rsidRPr="009504DC">
        <w:rPr>
          <w:lang w:val="en-US"/>
        </w:rPr>
        <w:t xml:space="preserve"> </w:t>
      </w:r>
      <w:r w:rsidR="009504DC" w:rsidRPr="009504DC">
        <w:rPr>
          <w:b/>
          <w:bCs/>
          <w:color w:val="000000" w:themeColor="text1"/>
          <w:sz w:val="28"/>
          <w:szCs w:val="28"/>
          <w:lang w:val="en-US"/>
        </w:rPr>
        <w:t>The</w:t>
      </w:r>
      <w:proofErr w:type="gramEnd"/>
      <w:r w:rsidR="009504DC" w:rsidRPr="009504DC">
        <w:rPr>
          <w:b/>
          <w:bCs/>
          <w:color w:val="000000" w:themeColor="text1"/>
          <w:sz w:val="28"/>
          <w:szCs w:val="28"/>
          <w:lang w:val="en-US"/>
        </w:rPr>
        <w:t xml:space="preserve"> role of MSMEs in the global, national, and La Maná canton economy</w:t>
      </w:r>
      <w:r w:rsidR="009A0EE4" w:rsidRPr="009504DC">
        <w:rPr>
          <w:b/>
          <w:bCs/>
          <w:color w:val="000000" w:themeColor="text1"/>
          <w:sz w:val="28"/>
          <w:szCs w:val="28"/>
          <w:lang w:val="en-US"/>
        </w:rPr>
        <w:t>”</w:t>
      </w:r>
    </w:p>
    <w:p w14:paraId="47EAC2E0" w14:textId="77777777" w:rsidR="00DF0891" w:rsidRPr="009504DC" w:rsidRDefault="00DF0891">
      <w:pPr>
        <w:pStyle w:val="Ttulo2"/>
        <w:ind w:left="297" w:right="683"/>
        <w:jc w:val="center"/>
        <w:rPr>
          <w:lang w:val="en-US"/>
        </w:rPr>
      </w:pPr>
    </w:p>
    <w:p w14:paraId="30517B31" w14:textId="77777777" w:rsidR="009A0EE4" w:rsidRPr="009504DC" w:rsidRDefault="009A0EE4" w:rsidP="0090046D">
      <w:pPr>
        <w:pStyle w:val="Ttulo2"/>
        <w:spacing w:line="360" w:lineRule="auto"/>
        <w:ind w:left="297" w:right="683"/>
        <w:jc w:val="center"/>
        <w:rPr>
          <w:lang w:val="en-US"/>
        </w:rPr>
      </w:pPr>
    </w:p>
    <w:p w14:paraId="6F352964" w14:textId="6401B389" w:rsidR="00AE4C59" w:rsidRPr="00651E3E" w:rsidRDefault="005C0833" w:rsidP="0090046D">
      <w:pPr>
        <w:pStyle w:val="Ttulo2"/>
        <w:spacing w:line="360" w:lineRule="auto"/>
        <w:ind w:left="297" w:right="683"/>
        <w:jc w:val="center"/>
        <w:rPr>
          <w:lang w:val="en-US"/>
        </w:rPr>
      </w:pPr>
      <w:r w:rsidRPr="00651E3E">
        <w:rPr>
          <w:lang w:val="en-US"/>
        </w:rPr>
        <w:t>ABSTRACT</w:t>
      </w:r>
    </w:p>
    <w:p w14:paraId="3F94DF45" w14:textId="60CFDAE3" w:rsidR="00AE4C59" w:rsidRDefault="0090046D" w:rsidP="0090046D">
      <w:pPr>
        <w:pStyle w:val="Textoindependiente"/>
        <w:spacing w:before="10" w:line="360" w:lineRule="auto"/>
        <w:jc w:val="both"/>
        <w:rPr>
          <w:lang w:val="en-US"/>
        </w:rPr>
      </w:pPr>
      <w:r w:rsidRPr="0090046D">
        <w:rPr>
          <w:lang w:val="en-US"/>
        </w:rPr>
        <w:t xml:space="preserve">Micro, small, and medium enterprises (MIPYMES) play a crucial role in the global, national, and local economy, acting as engines of growth and development. Globally, MIPYMES account for approximately 90% of all enterprises and are responsible for generating between 60% and 70% of jobs. Their adaptability and flexibility allow them to respond to changing market dynamics, fostering innovation and significantly contributing to the Gross Domestic Product (GDP) of many countries. In the Ecuadorian context, MIPYMES are essential, representing nearly 65% of formal employment and a substantial portion of GDP. However, they face various challenges, such as informality, limited access to financing, inadequate training opportunities, and an unfavorable regulatory environment, which hinder their growth and sustainability. In the </w:t>
      </w:r>
      <w:proofErr w:type="spellStart"/>
      <w:r w:rsidRPr="0090046D">
        <w:rPr>
          <w:lang w:val="en-US"/>
        </w:rPr>
        <w:t>cantón</w:t>
      </w:r>
      <w:proofErr w:type="spellEnd"/>
      <w:r w:rsidRPr="0090046D">
        <w:rPr>
          <w:lang w:val="en-US"/>
        </w:rPr>
        <w:t xml:space="preserve"> La </w:t>
      </w:r>
      <w:proofErr w:type="spellStart"/>
      <w:r w:rsidRPr="0090046D">
        <w:rPr>
          <w:lang w:val="en-US"/>
        </w:rPr>
        <w:t>Maná</w:t>
      </w:r>
      <w:proofErr w:type="spellEnd"/>
      <w:r w:rsidRPr="0090046D">
        <w:rPr>
          <w:lang w:val="en-US"/>
        </w:rPr>
        <w:t xml:space="preserve">, the situation is similar, where MIPYMES not only generate employment but also strengthen the local economy by promoting internal production and consumption. Despite their relevance, MIPYMES in La </w:t>
      </w:r>
      <w:proofErr w:type="spellStart"/>
      <w:r w:rsidRPr="0090046D">
        <w:rPr>
          <w:lang w:val="en-US"/>
        </w:rPr>
        <w:t>Maná</w:t>
      </w:r>
      <w:proofErr w:type="spellEnd"/>
      <w:r w:rsidRPr="0090046D">
        <w:rPr>
          <w:lang w:val="en-US"/>
        </w:rPr>
        <w:t xml:space="preserve"> suffer from significant limitations, including a lack of adequate infrastructure and limited resources. To enhance their development, it is crucial to implement public policies that facilitate formalization, access to financing, and business training. Promoting a favorable environment for MIPYMES will not only contribute to the economic growth of the region but will also help achieve social equity and sustainability objectives, benefiting local communities and the country by achieving inclusive and sustainable economic development.</w:t>
      </w:r>
    </w:p>
    <w:p w14:paraId="210D1494" w14:textId="77777777" w:rsidR="0090046D" w:rsidRPr="00651E3E" w:rsidRDefault="0090046D">
      <w:pPr>
        <w:pStyle w:val="Textoindependiente"/>
        <w:spacing w:before="10"/>
        <w:rPr>
          <w:sz w:val="25"/>
          <w:lang w:val="en-US"/>
        </w:rPr>
      </w:pPr>
    </w:p>
    <w:p w14:paraId="3AE15201" w14:textId="0D7FF3C9" w:rsidR="00AE4C59" w:rsidRPr="00651E3E" w:rsidRDefault="001161FD" w:rsidP="0090046D">
      <w:pPr>
        <w:spacing w:line="273" w:lineRule="auto"/>
        <w:ind w:left="120" w:right="510"/>
        <w:jc w:val="both"/>
        <w:rPr>
          <w:lang w:val="en-US"/>
        </w:rPr>
        <w:sectPr w:rsidR="00AE4C59" w:rsidRPr="00651E3E" w:rsidSect="00FA4544">
          <w:footerReference w:type="default" r:id="rId13"/>
          <w:pgSz w:w="11910" w:h="16840"/>
          <w:pgMar w:top="1170" w:right="1701" w:bottom="1701" w:left="1701" w:header="0" w:footer="715" w:gutter="0"/>
          <w:pgNumType w:start="2"/>
          <w:cols w:space="720"/>
        </w:sectPr>
      </w:pPr>
      <w:r w:rsidRPr="00DF0891">
        <w:rPr>
          <w:caps/>
          <w:noProof/>
          <w:color w:val="002060"/>
          <w:sz w:val="18"/>
          <w:szCs w:val="18"/>
          <w:lang w:val="en-US"/>
        </w:rPr>
        <mc:AlternateContent>
          <mc:Choice Requires="wps">
            <w:drawing>
              <wp:anchor distT="0" distB="0" distL="0" distR="0" simplePos="0" relativeHeight="251700224" behindDoc="0" locked="0" layoutInCell="1" allowOverlap="1" wp14:anchorId="00B8184D" wp14:editId="575F439A">
                <wp:simplePos x="0" y="0"/>
                <wp:positionH relativeFrom="rightMargin">
                  <wp:align>left</wp:align>
                </wp:positionH>
                <wp:positionV relativeFrom="bottomMargin">
                  <wp:posOffset>362585</wp:posOffset>
                </wp:positionV>
                <wp:extent cx="457200" cy="306070"/>
                <wp:effectExtent l="0" t="0" r="0" b="0"/>
                <wp:wrapSquare wrapText="bothSides"/>
                <wp:docPr id="4" name="Rectángulo 4"/>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C7F52DA" w14:textId="34852B2C"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8184D" id="Rectángulo 4" o:spid="_x0000_s1029" style="position:absolute;left:0;text-align:left;margin-left:0;margin-top:28.55pt;width:36pt;height:24.1pt;z-index:2517002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4/tiwIAAH8FAAAOAAAAZHJzL2Uyb0RvYy54bWysVM1OGzEQvlfqO1i+l00ghTZig6KgVJUQ&#10;IKDi7HjtZCXb446d7KZv02fpizH27gZKe6HqxR57/jyfv5nzi9YatlMYanAlHx+NOFNOQlW7dcm/&#10;PSw/fOIsROEqYcCpku9V4Bez9+/OGz9Vx7ABUylkFMSFaeNLvonRT4siyI2yIhyBV46UGtCKSEdc&#10;FxWKhqJbUxyPRqdFA1h5BKlCoNvLTslnOb7WSsYbrYOKzJSc3hbzinldpbWYnYvpGoXf1LJ/hviH&#10;V1hRO0p6CHUpomBbrP8IZWuJEEDHIwm2AK1rqXINVM149Kqa+43wKtdC4AR/gCn8v7DyeneLrK5K&#10;PuHMCUtfdEeg/frp1lsDbJIAanyYkt29v8X+FEhM1bYabdqpDtZmUPcHUFUbmaTLyccz+ijOJKlO&#10;Rqejswx68ezsMcQvCixLQsmR0mcoxe4qREpIpoNJyhXA1NWyNiYfEk/UwiDbCfphIaVycZweTV6/&#10;WRqX7B0kz06dbopUW1dNluLeqGRn3J3SBEsuqkuE61XK03GHyE0lDQyiXNkhGWqK/0bf3iV5q0zZ&#10;N/ofnHJ+cPHgb2sHmMHMDfUMlDmApDv7AYoOgIRFbFdtJsbJwIEVVHsiC0LXRcHLZU1fdiVCvBVI&#10;bUOQ0CiIN7RoA03JoZc42wD++Nt9sic2k5azhtqw5OH7VqDizHx1xPPP48kk9W0+ZCpxhi81q5ca&#10;t7ULIB6Maeh4mUVyxmgGUSPYR5oY85SVVMJJyl3y1SAuYvfBNHGkms+zEXWqF/HK3XuZQieUEyEf&#10;2keBvmdtJLpfw9CwYvqKvJ1t8nQw30bQdWZ2wrlDtcefujxTt59IaYy8PGer57k5ewIAAP//AwBQ&#10;SwMEFAAGAAgAAAAhAFqgSf7cAAAABgEAAA8AAABkcnMvZG93bnJldi54bWxMj8FOwzAQRO9I/Qdr&#10;K3GjTovSVCFOhZDgglqJgNSrEy9ORLwOsdumf9/tCY6jmZ19U2wn14sTjqHzpGC5SEAgNd50ZBV8&#10;fb4+bECEqMno3hMquGCAbTm7K3Ru/Jk+8FRFK7iEQq4VtDEOuZShadHpsPADEnvffnQ6shytNKM+&#10;c7nr5SpJ1tLpjvhDqwd8abH5qY6OMX4P1bA+hLcu21hKd+/1fm9rpe7n0/MTiIhT/AvDDZ9voGSm&#10;2h/JBNEr4CFRQZotQbCbrVjXnErSR5BlIf/jl1cAAAD//wMAUEsBAi0AFAAGAAgAAAAhALaDOJL+&#10;AAAA4QEAABMAAAAAAAAAAAAAAAAAAAAAAFtDb250ZW50X1R5cGVzXS54bWxQSwECLQAUAAYACAAA&#10;ACEAOP0h/9YAAACUAQAACwAAAAAAAAAAAAAAAAAvAQAAX3JlbHMvLnJlbHNQSwECLQAUAAYACAAA&#10;ACEAexOP7YsCAAB/BQAADgAAAAAAAAAAAAAAAAAuAgAAZHJzL2Uyb0RvYy54bWxQSwECLQAUAAYA&#10;CAAAACEAWqBJ/twAAAAGAQAADwAAAAAAAAAAAAAAAADlBAAAZHJzL2Rvd25yZXYueG1sUEsFBgAA&#10;AAAEAAQA8wAAAO4FAAAAAA==&#10;" fillcolor="#4f81bd [3204]" stroked="f">
                <v:textbox>
                  <w:txbxContent>
                    <w:p w14:paraId="5C7F52DA" w14:textId="34852B2C"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7</w:t>
                      </w:r>
                    </w:p>
                  </w:txbxContent>
                </v:textbox>
                <w10:wrap type="square" anchorx="margin" anchory="margin"/>
              </v:rect>
            </w:pict>
          </mc:Fallback>
        </mc:AlternateContent>
      </w:r>
      <w:r w:rsidR="00D67681">
        <w:rPr>
          <w:caps/>
          <w:noProof/>
          <w:color w:val="FFFFFF" w:themeColor="background1"/>
          <w:sz w:val="18"/>
          <w:szCs w:val="18"/>
          <w:lang w:val="en-US"/>
        </w:rPr>
        <mc:AlternateContent>
          <mc:Choice Requires="wps">
            <w:drawing>
              <wp:anchor distT="0" distB="0" distL="114300" distR="114300" simplePos="0" relativeHeight="251666432" behindDoc="0" locked="0" layoutInCell="1" allowOverlap="1" wp14:anchorId="0E657D4B" wp14:editId="2EDE0FF1">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9"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AOgIAAGcEAAAOAAAAZHJzL2Uyb0RvYy54bWysVMlu2zAQvRfoPxC815J3R7AcuA5cFAiS&#10;AE6RM02RlgCRw5K0JffrO6Qsx0h7Knqhhpz9vRkt71tVk5OwrgKd0+EgpURoDkWlDzn98br9sqDE&#10;eaYLVoMWOT0LR+9Xnz8tG5OJEZRQF8ISDKJd1piclt6bLEkcL4VibgBGaFRKsIp5vNpDUljWYHRV&#10;J6M0nSUN2MJY4MI5fH3olHQV40spuH+W0glP6pxibT6eNp77cCarJcsOlpmy4pcy2D9UoVilMek1&#10;1APzjBxt9UcoVXELDqQfcFAJSFlxEXvAbobph252JTMi9oLgOHOFyf2/sPzp9GJJVSB3CGc6n87n&#10;c0o0U8jV5sgKC6QQxIvWA5kFtBrjMnTaGXTz7Vdo0bN/d/gYQGilVeGL7RHUI+7nK9YYiXB8nCwW&#10;i+mEEo6q0d14PB6FKMm7s7HOfxOgSBByapHKiDA7PTrfmfYmIZeGbVXXkc5akyans/E0jQ5XDQav&#10;NeYILXSlBsm3+zYCMO7b2ENxxu4sdNPiDN9WWMMjc/6FWRwPbAhH3j/jIWvAXHCRKCnB/vrbe7BH&#10;1lBLSYPjllP388isoKT+rpHPu+FkEuYzXibT+Qgv9lazv9Xoo9oATvQQl8vwKAZ7X/eitKDecDPW&#10;ISuqmOaYO6e+Fze+WwLcLC7W62iEE2mYf9Q7w0PogGpA+LV9Y9ZcaAiT8AT9YLLsAxudbcfH+uhB&#10;VpGqgHOH6gV+nOZI9mXzwrrc3qPV+/9h9RsAAP//AwBQSwMEFAAGAAgAAAAhAFkEewPhAAAACQEA&#10;AA8AAABkcnMvZG93bnJldi54bWxMj8FKw0AQhu+C77CM4K3dmNC0jdmUEiiC6KG1F2+T7DQJZndj&#10;dttGn97xpKdhmI9/vj/fTKYXFxp956yCh3kEgmztdGcbBce33WwFwge0GntnScEXedgUtzc5Ztpd&#10;7Z4uh9AIDrE+QwVtCEMmpa9bMujnbiDLt5MbDQZex0bqEa8cbnoZR1EqDXaWP7Q4UNlS/XE4GwXP&#10;5e4V91VsVt99+fRy2g6fx/eFUvd30/YRRKAp/MHwq8/qULBT5c5We9ErmC1jJhWkSZKAYCBdc5WK&#10;53K9AFnk8n+D4gcAAP//AwBQSwECLQAUAAYACAAAACEAtoM4kv4AAADhAQAAEwAAAAAAAAAAAAAA&#10;AAAAAAAAW0NvbnRlbnRfVHlwZXNdLnhtbFBLAQItABQABgAIAAAAIQA4/SH/1gAAAJQBAAALAAAA&#10;AAAAAAAAAAAAAC8BAABfcmVscy8ucmVsc1BLAQItABQABgAIAAAAIQCh/FhAOgIAAGcEAAAOAAAA&#10;AAAAAAAAAAAAAC4CAABkcnMvZTJvRG9jLnhtbFBLAQItABQABgAIAAAAIQBZBHsD4QAAAAkBAAAP&#10;AAAAAAAAAAAAAAAAAJQEAABkcnMvZG93bnJldi54bWxQSwUGAAAAAAQABADzAAAAogU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651E3E">
        <w:rPr>
          <w:b/>
          <w:lang w:val="en-US"/>
        </w:rPr>
        <w:t>Keywords:</w:t>
      </w:r>
      <w:r w:rsidR="005C0833" w:rsidRPr="00651E3E">
        <w:rPr>
          <w:b/>
          <w:spacing w:val="1"/>
          <w:lang w:val="en-US"/>
        </w:rPr>
        <w:t xml:space="preserve"> </w:t>
      </w:r>
      <w:r w:rsidR="0090046D" w:rsidRPr="0090046D">
        <w:rPr>
          <w:lang w:val="en-US"/>
        </w:rPr>
        <w:t>MIPYMES</w:t>
      </w:r>
      <w:r w:rsidR="0090046D">
        <w:rPr>
          <w:lang w:val="en-US"/>
        </w:rPr>
        <w:t xml:space="preserve">, </w:t>
      </w:r>
      <w:r w:rsidR="0090046D" w:rsidRPr="0090046D">
        <w:rPr>
          <w:lang w:val="en-US"/>
        </w:rPr>
        <w:t>Economic development</w:t>
      </w:r>
      <w:r w:rsidR="0090046D">
        <w:rPr>
          <w:lang w:val="en-US"/>
        </w:rPr>
        <w:t xml:space="preserve">, </w:t>
      </w:r>
      <w:r w:rsidR="0090046D" w:rsidRPr="0090046D">
        <w:rPr>
          <w:lang w:val="en-US"/>
        </w:rPr>
        <w:t>Employment</w:t>
      </w:r>
      <w:r w:rsidR="0090046D">
        <w:rPr>
          <w:lang w:val="en-US"/>
        </w:rPr>
        <w:t xml:space="preserve">, </w:t>
      </w:r>
      <w:r w:rsidR="0090046D" w:rsidRPr="0090046D">
        <w:rPr>
          <w:lang w:val="en-US"/>
        </w:rPr>
        <w:t>Innovation</w:t>
      </w:r>
      <w:r w:rsidR="0090046D">
        <w:rPr>
          <w:lang w:val="en-US"/>
        </w:rPr>
        <w:t xml:space="preserve">, </w:t>
      </w:r>
      <w:r w:rsidR="0090046D" w:rsidRPr="0090046D">
        <w:rPr>
          <w:lang w:val="en-US"/>
        </w:rPr>
        <w:t>Sustainability</w:t>
      </w:r>
      <w:r w:rsidR="0090046D">
        <w:rPr>
          <w:lang w:val="en-US"/>
        </w:rPr>
        <w:t>.</w:t>
      </w:r>
    </w:p>
    <w:p w14:paraId="19769B91" w14:textId="77777777" w:rsidR="00822F55" w:rsidRPr="00736F33" w:rsidRDefault="00822F55" w:rsidP="00822F55">
      <w:pPr>
        <w:pStyle w:val="Ttulo1"/>
        <w:ind w:left="404" w:right="0"/>
        <w:jc w:val="left"/>
        <w:rPr>
          <w:color w:val="002060"/>
          <w:lang w:val="es-EC"/>
        </w:rPr>
      </w:pPr>
      <w:r w:rsidRPr="00736F33">
        <w:rPr>
          <w:color w:val="002060"/>
          <w:lang w:val="es-EC"/>
        </w:rPr>
        <w:lastRenderedPageBreak/>
        <w:t>INTRODUCCIÓN</w:t>
      </w:r>
    </w:p>
    <w:p w14:paraId="0A9218BA"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 xml:space="preserve">Las micro, pequeñas y medianas empresas (MIPYMES) representan un componente esencial de las economías a nivel mundial, nacional y local. Se estima </w:t>
      </w:r>
      <w:proofErr w:type="gramStart"/>
      <w:r w:rsidRPr="00736F33">
        <w:rPr>
          <w:lang w:val="es-EC"/>
        </w:rPr>
        <w:t>que</w:t>
      </w:r>
      <w:proofErr w:type="gramEnd"/>
      <w:r w:rsidRPr="00736F33">
        <w:rPr>
          <w:lang w:val="es-EC"/>
        </w:rPr>
        <w:t xml:space="preserve"> a nivel global, las MIPYMES constituyen aproximadamente el 90% de todas las empresas, desempeñando un papel crucial en la generación de empleo y en la promoción del desarrollo económico. Según un informe de la Organización Internacional del Trabajo (OIT), estas empresas son responsables de generar entre el 60% y el 70% de los empleos en los países en desarrollo (OIT, 2017). Esta capacidad de adaptación y flexibilidad permite a las MIPYMES responder rápidamente a las dinámicas cambiantes del mercado, lo que las convierte en agentes clave de innovación y competitividad.</w:t>
      </w:r>
    </w:p>
    <w:p w14:paraId="21CB589C"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A nivel nacional, en Ecuador, las MIPYMES son igualmente fundamentales. Según el Instituto Nacional de Estadística y Censos (INEC), representan alrededor del 65% del empleo formal y contribuyen significativamente al producto interno bruto (PIB) del país (INEC, 2020). Sin embargo, enfrentan varios desafíos, incluidos la informalidad, el acceso limitado a financiamiento, la falta de capacitación y un entorno regulatorio que a menudo resulta desfavorable. Estos obstáculos limitan su capacidad de crecimiento y sostenibilidad.</w:t>
      </w:r>
    </w:p>
    <w:p w14:paraId="111325A0"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 xml:space="preserve">En el contexto del cantón La Maná, las MIPYMES desempeñan un papel vital en la economía local. Estas empresas no solo generan empleo, sino que también fortalecen la economía comunitaria al </w:t>
      </w:r>
      <w:r w:rsidRPr="00736F33">
        <w:rPr>
          <w:lang w:val="es-EC"/>
        </w:rPr>
        <w:t>fomentar la producción y el consumo interno. Sin embargo, las MIPYMES en La Maná presentan limitaciones significativas, como la falta de infraestructura adecuada y recursos limitados. Según un estudio realizado por la Cámara de Comercio de Cotopaxi, estas limitaciones afectan su competitividad y su capacidad para acceder a mercados más amplios (Cámara de Comercio de Cotopaxi, 2021).</w:t>
      </w:r>
    </w:p>
    <w:p w14:paraId="26973382"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La literatura sobre el rol de las MIPYMES en la economía ha crecido considerablemente en las últimas décadas. Diversos estudios destacan la importancia de estas empresas en la creación de empleo, la reducción de la pobreza y la promoción de la inclusión social. Por ejemplo, un análisis realizado por el Banco Mundial señala que las MIPYMES son fundamentales para el crecimiento económico sostenible y la reducción de la desigualdad (Banco Mundial, 2019).</w:t>
      </w:r>
    </w:p>
    <w:p w14:paraId="119FC78A"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 xml:space="preserve">Los desafíos que enfrentan las MIPYMES, como la falta de acceso a financiamiento, han sido objeto de investigación significativa. Estudios como el de </w:t>
      </w:r>
      <w:proofErr w:type="spellStart"/>
      <w:r w:rsidRPr="00736F33">
        <w:rPr>
          <w:lang w:val="es-EC"/>
        </w:rPr>
        <w:t>Ayyagari</w:t>
      </w:r>
      <w:proofErr w:type="spellEnd"/>
      <w:r w:rsidRPr="00736F33">
        <w:rPr>
          <w:lang w:val="es-EC"/>
        </w:rPr>
        <w:t xml:space="preserve">, Beck y </w:t>
      </w:r>
      <w:proofErr w:type="spellStart"/>
      <w:r w:rsidRPr="00736F33">
        <w:rPr>
          <w:lang w:val="es-EC"/>
        </w:rPr>
        <w:t>Demirgüç-Kunt</w:t>
      </w:r>
      <w:proofErr w:type="spellEnd"/>
      <w:r w:rsidRPr="00736F33">
        <w:rPr>
          <w:lang w:val="es-EC"/>
        </w:rPr>
        <w:t xml:space="preserve"> (2007) revelan que las MIPYMES a menudo carecen de los recursos necesarios para invertir en tecnología y capacitación, lo que limita su capacidad para innovar y competir en mercados globales. Adicionalmente, el entorno regulatorio y la burocracia son factores críticos que afectan su desarrollo. La investigación de la OIT (2018) destaca que las políticas públicas deben enfocarse en la formalización y el apoyo a estas empresas para mejorar su sostenibilidad.</w:t>
      </w:r>
    </w:p>
    <w:p w14:paraId="39B6AD49" w14:textId="53BF9889" w:rsidR="0090046D" w:rsidRPr="00736F33" w:rsidRDefault="001161FD" w:rsidP="0090046D">
      <w:pPr>
        <w:pStyle w:val="Textoindependiente"/>
        <w:spacing w:before="90" w:line="276" w:lineRule="auto"/>
        <w:ind w:right="38" w:firstLine="284"/>
        <w:jc w:val="both"/>
        <w:rPr>
          <w:lang w:val="es-EC"/>
        </w:rPr>
      </w:pPr>
      <w:r w:rsidRPr="00DF0891">
        <w:rPr>
          <w:caps/>
          <w:noProof/>
          <w:color w:val="002060"/>
          <w:sz w:val="18"/>
          <w:szCs w:val="18"/>
          <w:lang w:val="en-US"/>
        </w:rPr>
        <mc:AlternateContent>
          <mc:Choice Requires="wps">
            <w:drawing>
              <wp:anchor distT="0" distB="0" distL="0" distR="0" simplePos="0" relativeHeight="251702272" behindDoc="0" locked="0" layoutInCell="1" allowOverlap="1" wp14:anchorId="784B9CD4" wp14:editId="4A128BEA">
                <wp:simplePos x="0" y="0"/>
                <wp:positionH relativeFrom="rightMargin">
                  <wp:posOffset>-2540</wp:posOffset>
                </wp:positionH>
                <wp:positionV relativeFrom="bottomMargin">
                  <wp:posOffset>345440</wp:posOffset>
                </wp:positionV>
                <wp:extent cx="457200" cy="306070"/>
                <wp:effectExtent l="0" t="0" r="0" b="0"/>
                <wp:wrapSquare wrapText="bothSides"/>
                <wp:docPr id="5" name="Rectángulo 5"/>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E01B854" w14:textId="73F77B5A"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B9CD4" id="Rectángulo 5" o:spid="_x0000_s1031" style="position:absolute;left:0;text-align:left;margin-left:-.2pt;margin-top:27.2pt;width:36pt;height:24.1pt;z-index:25170227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reiwIAAH8FAAAOAAAAZHJzL2Uyb0RvYy54bWysVM1OGzEQvlfqO1i+l00oP23EBkUgqkoI&#10;IqDi7HjtxJLtccdOdtO36bP0xRh7N4HSXqh62R17/jzffDNn552zbKMwGvA1Hx+MOFNeQmP8subf&#10;Hq4+fOIsJuEbYcGrmm9V5OfT9+/O2jBRh7AC2yhkFMTHSRtqvkopTKoqypVyIh5AUJ6UGtCJREdc&#10;Vg2KlqI7Wx2ORidVC9gEBKlipNvLXsmnJb7WSqZbraNKzNac3pbKF8t3kb/V9ExMlijCysjhGeIf&#10;XuGE8ZR0H+pSJMHWaP4I5YxEiKDTgQRXgdZGqlIDVTMevarmfiWCKrUQODHsYYr/L6y82cyRmabm&#10;x5x54ahFdwTar59+ubbAjjNAbYgTsrsPcxxOkcRcbafR5T/VwboC6nYPquoSk3R5dHxKjeJMkurj&#10;6GR0WkCvnp0DxvRFgWNZqDlS+gKl2FzHRAnJdGeSc0Wwprky1pZD5om6sMg2gjospFQ+jfOjyes3&#10;S+uzvYfs2avzTZVr66spUtpale2sv1OaYClF9Ylwuch5eu4QuamkHYMoV3HIhpriv9F3cMneqlD2&#10;jf57p5IffNr7O+MBC5hloJ6BsnuQdG+/g6IHIGORukU3EGPo+gKaLZEFoZ+iGOSVoZZdi5jmAmls&#10;CBJaBemWPtpCW3MYJM5WgD/+dp/tic2k5aylMax5/L4WqDizXz3x/PP46CjPbTkUKnGGLzWLlxq/&#10;dhdAPBjT0gmyiOSMye5EjeAeaWPMclZSCS8pd80XO/Ei9Q2mjSPVbFaMaFKDSNf+PsgcOqOcCfnQ&#10;PQoMA2sT0f0GdgMrJq/I29tmTw+zdQJtCrMzzj2qA/405YW6w0bKa+TluVg9783pEwAAAP//AwBQ&#10;SwMEFAAGAAgAAAAhAJM3r9LcAAAABwEAAA8AAABkcnMvZG93bnJldi54bWxMjsFqwkAQhu8F32EZ&#10;oTfdKBolzUZKob2UCk0LXjfZcRPMzqbZVdO373iyp2H4v/nny3ej68QFh9B6UrCYJyCQam9asgq+&#10;v15nWxAhajK684QKfjHArpg85Doz/kqfeCmjFVxCIdMKmhj7TMpQN+h0mPseibOjH5yOvA5WmkFf&#10;udx1cpkkqXS6Jf7Q6B5fGqxP5dmxxs+h7NNDeGs3W0vrj/dqv7eVUo/T8fkJRMQx3mG46fMNFOxU&#10;+TOZIDoFsxWDCtYrnhxvFimIirFkmYIscvnfv/gDAAD//wMAUEsBAi0AFAAGAAgAAAAhALaDOJL+&#10;AAAA4QEAABMAAAAAAAAAAAAAAAAAAAAAAFtDb250ZW50X1R5cGVzXS54bWxQSwECLQAUAAYACAAA&#10;ACEAOP0h/9YAAACUAQAACwAAAAAAAAAAAAAAAAAvAQAAX3JlbHMvLnJlbHNQSwECLQAUAAYACAAA&#10;ACEA2t7q3osCAAB/BQAADgAAAAAAAAAAAAAAAAAuAgAAZHJzL2Uyb0RvYy54bWxQSwECLQAUAAYA&#10;CAAAACEAkzev0twAAAAHAQAADwAAAAAAAAAAAAAAAADlBAAAZHJzL2Rvd25yZXYueG1sUEsFBgAA&#10;AAAEAAQA8wAAAO4FAAAAAA==&#10;" fillcolor="#4f81bd [3204]" stroked="f">
                <v:textbox>
                  <w:txbxContent>
                    <w:p w14:paraId="1E01B854" w14:textId="73F77B5A"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8</w:t>
                      </w:r>
                    </w:p>
                  </w:txbxContent>
                </v:textbox>
                <w10:wrap type="square" anchorx="margin" anchory="margin"/>
              </v:rect>
            </w:pict>
          </mc:Fallback>
        </mc:AlternateContent>
      </w:r>
      <w:r w:rsidR="0090046D" w:rsidRPr="00736F33">
        <w:rPr>
          <w:lang w:val="es-EC"/>
        </w:rPr>
        <w:t xml:space="preserve">El propósito de este artículo es analizar el rol de las MIPYMES en la economía </w:t>
      </w:r>
      <w:r w:rsidR="0090046D" w:rsidRPr="00736F33">
        <w:rPr>
          <w:lang w:val="es-EC"/>
        </w:rPr>
        <w:lastRenderedPageBreak/>
        <w:t>mundial, nacional y del cantón La Maná, identificando tanto sus contribuciones como los desafíos que enfrentan. Este análisis busca contribuir al entendimiento de la importancia de las MIPYMES en el desarrollo económico inclusivo y sostenible, especialmente en contextos locales.</w:t>
      </w:r>
    </w:p>
    <w:p w14:paraId="30228D2E"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Examinar la contribución de las MIPYMES al empleo y al PIB a nivel global y nacional.</w:t>
      </w:r>
    </w:p>
    <w:p w14:paraId="388EF860"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Identificar los desafíos específicos que enfrentan las MIPYMES en Ecuador y en el cantón La Maná.</w:t>
      </w:r>
    </w:p>
    <w:p w14:paraId="5FDB4C78" w14:textId="77777777" w:rsidR="0090046D" w:rsidRPr="00736F33" w:rsidRDefault="0090046D" w:rsidP="0090046D">
      <w:pPr>
        <w:pStyle w:val="Textoindependiente"/>
        <w:spacing w:before="90" w:line="276" w:lineRule="auto"/>
        <w:ind w:right="38" w:firstLine="284"/>
        <w:jc w:val="both"/>
        <w:rPr>
          <w:lang w:val="es-EC"/>
        </w:rPr>
      </w:pPr>
      <w:r w:rsidRPr="00736F33">
        <w:rPr>
          <w:lang w:val="es-EC"/>
        </w:rPr>
        <w:t>Proponer recomendaciones para favorecer el desarrollo y la sostenibilidad de las MIPYMES en la región.</w:t>
      </w:r>
    </w:p>
    <w:p w14:paraId="586F3D24" w14:textId="7B119060" w:rsidR="00EE1C21" w:rsidRPr="00736F33" w:rsidRDefault="0090046D" w:rsidP="0090046D">
      <w:pPr>
        <w:pStyle w:val="Textoindependiente"/>
        <w:spacing w:before="90" w:line="276" w:lineRule="auto"/>
        <w:ind w:right="38" w:firstLine="284"/>
        <w:jc w:val="both"/>
        <w:rPr>
          <w:color w:val="002060"/>
          <w:lang w:val="es-EC"/>
        </w:rPr>
      </w:pPr>
      <w:r w:rsidRPr="00736F33">
        <w:rPr>
          <w:lang w:val="es-EC"/>
        </w:rPr>
        <w:t>La relevancia de este trabajo radica en su potencial para informar políticas públicas y estrategias de desarrollo que fortalezcan la capacidad de las MIPYMES, promoviendo así un crecimiento económico inclusivo y sostenible en el cantón La Maná y en el país en general.</w:t>
      </w:r>
    </w:p>
    <w:p w14:paraId="646423F3" w14:textId="77777777" w:rsidR="002240F3" w:rsidRPr="00736F33" w:rsidRDefault="002240F3" w:rsidP="00EE1C21">
      <w:pPr>
        <w:pStyle w:val="Textoindependiente"/>
        <w:spacing w:before="90" w:line="276" w:lineRule="auto"/>
        <w:ind w:right="38" w:firstLine="284"/>
        <w:jc w:val="both"/>
        <w:rPr>
          <w:color w:val="002060"/>
          <w:lang w:val="es-EC"/>
        </w:rPr>
      </w:pPr>
    </w:p>
    <w:p w14:paraId="2ED52267" w14:textId="77777777" w:rsidR="002240F3" w:rsidRPr="00736F33" w:rsidRDefault="002240F3" w:rsidP="00EE1C21">
      <w:pPr>
        <w:pStyle w:val="Textoindependiente"/>
        <w:spacing w:before="90" w:line="276" w:lineRule="auto"/>
        <w:ind w:right="38" w:firstLine="284"/>
        <w:jc w:val="both"/>
        <w:rPr>
          <w:color w:val="002060"/>
          <w:lang w:val="es-EC"/>
        </w:rPr>
      </w:pPr>
    </w:p>
    <w:p w14:paraId="1FEDA2F8" w14:textId="77777777" w:rsidR="002240F3" w:rsidRPr="00736F33" w:rsidRDefault="002240F3" w:rsidP="00EE1C21">
      <w:pPr>
        <w:pStyle w:val="Textoindependiente"/>
        <w:spacing w:before="90" w:line="276" w:lineRule="auto"/>
        <w:ind w:right="38" w:firstLine="284"/>
        <w:jc w:val="both"/>
        <w:rPr>
          <w:color w:val="002060"/>
          <w:lang w:val="es-EC"/>
        </w:rPr>
      </w:pPr>
    </w:p>
    <w:p w14:paraId="43D766BA" w14:textId="77777777" w:rsidR="002240F3" w:rsidRPr="00736F33" w:rsidRDefault="002240F3" w:rsidP="00EE1C21">
      <w:pPr>
        <w:pStyle w:val="Textoindependiente"/>
        <w:spacing w:before="90" w:line="276" w:lineRule="auto"/>
        <w:ind w:right="38" w:firstLine="284"/>
        <w:jc w:val="both"/>
        <w:rPr>
          <w:color w:val="002060"/>
          <w:lang w:val="es-EC"/>
        </w:rPr>
      </w:pPr>
    </w:p>
    <w:p w14:paraId="69DECC66" w14:textId="77777777" w:rsidR="002240F3" w:rsidRPr="00736F33" w:rsidRDefault="002240F3" w:rsidP="00EE1C21">
      <w:pPr>
        <w:pStyle w:val="Textoindependiente"/>
        <w:spacing w:before="90" w:line="276" w:lineRule="auto"/>
        <w:ind w:right="38" w:firstLine="284"/>
        <w:jc w:val="both"/>
        <w:rPr>
          <w:color w:val="002060"/>
          <w:lang w:val="es-EC"/>
        </w:rPr>
      </w:pPr>
    </w:p>
    <w:p w14:paraId="75E03C1D" w14:textId="77777777" w:rsidR="002240F3" w:rsidRPr="00736F33" w:rsidRDefault="002240F3" w:rsidP="00EE1C21">
      <w:pPr>
        <w:pStyle w:val="Textoindependiente"/>
        <w:spacing w:before="90" w:line="276" w:lineRule="auto"/>
        <w:ind w:right="38" w:firstLine="284"/>
        <w:jc w:val="both"/>
        <w:rPr>
          <w:color w:val="002060"/>
          <w:lang w:val="es-EC"/>
        </w:rPr>
      </w:pPr>
    </w:p>
    <w:p w14:paraId="5FD8C44E" w14:textId="77777777" w:rsidR="002240F3" w:rsidRPr="00736F33" w:rsidRDefault="002240F3" w:rsidP="00EE1C21">
      <w:pPr>
        <w:pStyle w:val="Textoindependiente"/>
        <w:spacing w:before="90" w:line="276" w:lineRule="auto"/>
        <w:ind w:right="38" w:firstLine="284"/>
        <w:jc w:val="both"/>
        <w:rPr>
          <w:color w:val="002060"/>
          <w:lang w:val="es-EC"/>
        </w:rPr>
      </w:pPr>
    </w:p>
    <w:p w14:paraId="1DAD3288" w14:textId="77777777" w:rsidR="002240F3" w:rsidRPr="00736F33" w:rsidRDefault="002240F3" w:rsidP="00EE1C21">
      <w:pPr>
        <w:pStyle w:val="Textoindependiente"/>
        <w:spacing w:before="90" w:line="276" w:lineRule="auto"/>
        <w:ind w:right="38" w:firstLine="284"/>
        <w:jc w:val="both"/>
        <w:rPr>
          <w:color w:val="002060"/>
          <w:lang w:val="es-EC"/>
        </w:rPr>
      </w:pPr>
    </w:p>
    <w:p w14:paraId="58928FF4" w14:textId="77777777" w:rsidR="002240F3" w:rsidRPr="00736F33" w:rsidRDefault="002240F3" w:rsidP="00EE1C21">
      <w:pPr>
        <w:pStyle w:val="Textoindependiente"/>
        <w:spacing w:before="90" w:line="276" w:lineRule="auto"/>
        <w:ind w:right="38" w:firstLine="284"/>
        <w:jc w:val="both"/>
        <w:rPr>
          <w:color w:val="002060"/>
          <w:lang w:val="es-EC"/>
        </w:rPr>
      </w:pPr>
    </w:p>
    <w:p w14:paraId="42571F24" w14:textId="77777777" w:rsidR="002240F3" w:rsidRPr="00736F33" w:rsidRDefault="002240F3" w:rsidP="00EE1C21">
      <w:pPr>
        <w:pStyle w:val="Textoindependiente"/>
        <w:spacing w:before="90" w:line="276" w:lineRule="auto"/>
        <w:ind w:right="38" w:firstLine="284"/>
        <w:jc w:val="both"/>
        <w:rPr>
          <w:color w:val="002060"/>
          <w:lang w:val="es-EC"/>
        </w:rPr>
      </w:pPr>
    </w:p>
    <w:p w14:paraId="2C71E706" w14:textId="77777777" w:rsidR="002240F3" w:rsidRPr="00736F33" w:rsidRDefault="002240F3" w:rsidP="00EE1C21">
      <w:pPr>
        <w:pStyle w:val="Textoindependiente"/>
        <w:spacing w:before="90" w:line="276" w:lineRule="auto"/>
        <w:ind w:right="38" w:firstLine="284"/>
        <w:jc w:val="both"/>
        <w:rPr>
          <w:color w:val="002060"/>
          <w:lang w:val="es-EC"/>
        </w:rPr>
      </w:pPr>
    </w:p>
    <w:p w14:paraId="4BF6797C" w14:textId="77777777" w:rsidR="002240F3" w:rsidRPr="00736F33" w:rsidRDefault="002240F3" w:rsidP="00EE1C21">
      <w:pPr>
        <w:pStyle w:val="Textoindependiente"/>
        <w:spacing w:before="90" w:line="276" w:lineRule="auto"/>
        <w:ind w:right="38" w:firstLine="284"/>
        <w:jc w:val="both"/>
        <w:rPr>
          <w:color w:val="002060"/>
          <w:lang w:val="es-EC"/>
        </w:rPr>
      </w:pPr>
    </w:p>
    <w:p w14:paraId="16403277" w14:textId="699A0E42" w:rsidR="00D36EC0" w:rsidRPr="00DF0891" w:rsidRDefault="00D36EC0" w:rsidP="00D36EC0">
      <w:pPr>
        <w:pStyle w:val="Ttulo1"/>
        <w:jc w:val="left"/>
        <w:rPr>
          <w:color w:val="002060"/>
        </w:rPr>
      </w:pPr>
      <w:r w:rsidRPr="00DF0891">
        <w:rPr>
          <w:color w:val="002060"/>
        </w:rPr>
        <w:t>METODOLOGÍA</w:t>
      </w:r>
    </w:p>
    <w:p w14:paraId="4D24E1C2" w14:textId="77777777" w:rsidR="0090046D" w:rsidRDefault="0090046D" w:rsidP="0090046D">
      <w:pPr>
        <w:pStyle w:val="Textoindependiente"/>
        <w:spacing w:before="90" w:line="276" w:lineRule="auto"/>
        <w:ind w:right="38"/>
        <w:jc w:val="both"/>
      </w:pPr>
      <w:r>
        <w:t>Para analizar el rol de las micro, pequeñas y medianas empresas (MIPYMES) en la economía mundial, nacional y del cantón La Maná, se empleó un enfoque metodológico mixto que combinó métodos cuantitativos y cualitativos. Este enfoque permitió una comprensión integral del fenómeno estudiado, facilitando la exploración tanto de datos estadísticos como de percepciones subjetivas de los actores involucrados.</w:t>
      </w:r>
    </w:p>
    <w:p w14:paraId="1AF5B83B" w14:textId="77777777" w:rsidR="0090046D" w:rsidRDefault="0090046D" w:rsidP="0090046D">
      <w:pPr>
        <w:pStyle w:val="Textoindependiente"/>
        <w:spacing w:before="90" w:line="276" w:lineRule="auto"/>
        <w:ind w:right="38"/>
        <w:jc w:val="both"/>
      </w:pPr>
      <w:r>
        <w:t>El estudio se centró en la recolección de datos de diversas fuentes secundarias y primarias. Se recopiló información estadística de organismos oficiales como el Instituto Nacional de Estadística y Censos (INEC), el Banco Mundial y la Organización Internacional del Trabajo (OIT). Estos datos incluyeron estadísticas sobre la contribución de las MIPYMES al empleo y al PIB en Ecuador y en el cantón La Maná.</w:t>
      </w:r>
    </w:p>
    <w:p w14:paraId="5FA9605C" w14:textId="77777777" w:rsidR="0090046D" w:rsidRDefault="0090046D" w:rsidP="0090046D">
      <w:pPr>
        <w:pStyle w:val="Textoindependiente"/>
        <w:spacing w:before="90" w:line="276" w:lineRule="auto"/>
        <w:ind w:right="38"/>
        <w:jc w:val="both"/>
      </w:pPr>
      <w:r>
        <w:t>Adicionalmente, se llevó a cabo una encuesta dirigida a dueños y gerentes de MIPYMES en La Maná. La encuesta incluyó preguntas sobre las condiciones operativas de sus negocios, los desafíos que enfrentan y las percepciones sobre el entorno empresarial. La muestra se seleccionó mediante un muestreo aleatorio estratificado, asegurando que se representaran diversas industrias presentes en el cantón.</w:t>
      </w:r>
    </w:p>
    <w:p w14:paraId="7FE29AB6" w14:textId="77777777" w:rsidR="0090046D" w:rsidRDefault="0090046D" w:rsidP="0090046D">
      <w:pPr>
        <w:pStyle w:val="Textoindependiente"/>
        <w:spacing w:before="90" w:line="276" w:lineRule="auto"/>
        <w:ind w:right="38"/>
        <w:jc w:val="both"/>
      </w:pPr>
      <w:r>
        <w:t>Se utilizaron las siguientes técnicas de investigación:</w:t>
      </w:r>
    </w:p>
    <w:p w14:paraId="33562A89" w14:textId="7EE199EE" w:rsidR="0090046D" w:rsidRDefault="001161FD" w:rsidP="0090046D">
      <w:pPr>
        <w:pStyle w:val="Textoindependiente"/>
        <w:spacing w:before="90" w:line="276" w:lineRule="auto"/>
        <w:ind w:right="38"/>
        <w:jc w:val="both"/>
      </w:pPr>
      <w:r w:rsidRPr="00DF0891">
        <w:rPr>
          <w:caps/>
          <w:noProof/>
          <w:color w:val="002060"/>
          <w:sz w:val="18"/>
          <w:szCs w:val="18"/>
          <w:lang w:val="en-US"/>
        </w:rPr>
        <mc:AlternateContent>
          <mc:Choice Requires="wps">
            <w:drawing>
              <wp:anchor distT="0" distB="0" distL="0" distR="0" simplePos="0" relativeHeight="251704320" behindDoc="0" locked="0" layoutInCell="1" allowOverlap="1" wp14:anchorId="2FDB31F4" wp14:editId="3DA4E9D4">
                <wp:simplePos x="0" y="0"/>
                <wp:positionH relativeFrom="margin">
                  <wp:posOffset>5393055</wp:posOffset>
                </wp:positionH>
                <wp:positionV relativeFrom="bottomMargin">
                  <wp:posOffset>372110</wp:posOffset>
                </wp:positionV>
                <wp:extent cx="457200" cy="306070"/>
                <wp:effectExtent l="0" t="0" r="0" b="0"/>
                <wp:wrapSquare wrapText="bothSides"/>
                <wp:docPr id="6" name="Rectángulo 6"/>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0D78728" w14:textId="671ECD49"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B31F4" id="Rectángulo 6" o:spid="_x0000_s1032" style="position:absolute;left:0;text-align:left;margin-left:424.65pt;margin-top:29.3pt;width:36pt;height:24.1pt;z-index:251704320;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NCigIAAH8FAAAOAAAAZHJzL2Uyb0RvYy54bWysVM1uEzEQviPxDpbvdJNSUoi6qaJWRUhV&#10;G7VFPTteO7Fke8zYyW54G56FF2Ps3aSlcCnisjv2/Hm++WbOzjtn2VZhNOBrPj4acaa8hMb4Vc2/&#10;Ply9+8hZTMI3woJXNd+pyM9nb9+ctWGqjmENtlHIKIiP0zbUfJ1SmFZVlGvlRDyCoDwpNaATiY64&#10;qhoULUV3tjoejSZVC9gEBKlipNvLXslnJb7WSqZbraNKzNac3pbKF8t3mb/V7ExMVyjC2sjhGeIf&#10;XuGE8ZT0EOpSJME2aP4I5YxEiKDTkQRXgdZGqlIDVTMevajmfi2CKrUQODEcYIr/L6y82S6Qmabm&#10;E868cNSiOwLt5w+/2lhgkwxQG+KU7O7DAodTJDFX22l0+U91sK6AujuAqrrEJF2efDilRnEmSfV+&#10;NBmdFtCrJ+eAMX1W4FgWao6UvkApttcxUUIy3ZvkXBGsaa6MteWQeaIuLLKtoA4LKZVP4/xo8vrN&#10;0vps7yF79up8U+Xa+mqKlHZWZTvr75QmWEpRfSJcLXOenjtEbippzyDKVRyyoab4r/QdXLK3KpR9&#10;pf/BqeQHnw7+znjAAmYZqCeg7AEk3dvvoegByFikbtkNxBi6voRmR2RB6KcoBnllqGXXIqaFQBob&#10;goRWQbqlj7bQ1hwGibM14Pe/3Wd7YjNpOWtpDGsev20EKs7sF088/zQ+OclzWw6FSpzhc83yucZv&#10;3AUQD8a0dIIsIjljsntRI7hH2hjznJVUwkvKXfPlXrxIfYNp40g1nxcjmtQg0rW/DzKHzihnQj50&#10;jwLDwNpEdL+B/cCK6Qvy9rbZ08N8k0CbwuyMc4/qgD9NeaHusJHyGnl+LlZPe3P2CwAA//8DAFBL&#10;AwQUAAYACAAAACEAVSuYO94AAAAKAQAADwAAAGRycy9kb3ducmV2LnhtbEyPwU7DMAyG70i8Q2Qk&#10;bizdYCUrTSeEBBfEJArSrmlj0orGKU22lbfHnOBo+/Pvz+V29oM44hT7QBqWiwwEUhtsT07D+9vj&#10;lQIRkyFrhkCo4RsjbKvzs9IUNpzoFY91coJDKBZGQ5fSWEgZ2w69iYswIvHsI0zeJC4nJ+1kThzu&#10;B7nKslx60xNf6MyIDx22n/XBs8bXvh7zfXzqb5Wj9ctzs9u5RuvLi/n+DkTCOf3B8KvPO1CxUxMO&#10;ZKMYNKibzTWjGtYqB8HAZrXkRsNkliuQVSn/v1D9AAAA//8DAFBLAQItABQABgAIAAAAIQC2gziS&#10;/gAAAOEBAAATAAAAAAAAAAAAAAAAAAAAAABbQ29udGVudF9UeXBlc10ueG1sUEsBAi0AFAAGAAgA&#10;AAAhADj9If/WAAAAlAEAAAsAAAAAAAAAAAAAAAAALwEAAF9yZWxzLy5yZWxzUEsBAi0AFAAGAAgA&#10;AAAhAPu2w0KKAgAAfwUAAA4AAAAAAAAAAAAAAAAALgIAAGRycy9lMm9Eb2MueG1sUEsBAi0AFAAG&#10;AAgAAAAhAFUrmDveAAAACgEAAA8AAAAAAAAAAAAAAAAA5AQAAGRycy9kb3ducmV2LnhtbFBLBQYA&#10;AAAABAAEAPMAAADvBQAAAAA=&#10;" fillcolor="#4f81bd [3204]" stroked="f">
                <v:textbox>
                  <w:txbxContent>
                    <w:p w14:paraId="40D78728" w14:textId="671ECD49" w:rsidR="001161FD" w:rsidRPr="00A05872" w:rsidRDefault="001161FD" w:rsidP="001161FD">
                      <w:pPr>
                        <w:jc w:val="right"/>
                        <w:rPr>
                          <w:color w:val="FFFFFF" w:themeColor="background1"/>
                          <w:sz w:val="28"/>
                          <w:szCs w:val="28"/>
                          <w:lang w:val="es-EC"/>
                        </w:rPr>
                      </w:pPr>
                      <w:r>
                        <w:rPr>
                          <w:color w:val="FFFFFF" w:themeColor="background1"/>
                          <w:sz w:val="28"/>
                          <w:szCs w:val="28"/>
                          <w:lang w:val="es-EC"/>
                        </w:rPr>
                        <w:t>3</w:t>
                      </w:r>
                      <w:r w:rsidR="00F717E5">
                        <w:rPr>
                          <w:color w:val="FFFFFF" w:themeColor="background1"/>
                          <w:sz w:val="28"/>
                          <w:szCs w:val="28"/>
                          <w:lang w:val="es-EC"/>
                        </w:rPr>
                        <w:t>9</w:t>
                      </w:r>
                    </w:p>
                  </w:txbxContent>
                </v:textbox>
                <w10:wrap type="square" anchorx="margin" anchory="margin"/>
              </v:rect>
            </w:pict>
          </mc:Fallback>
        </mc:AlternateContent>
      </w:r>
      <w:r w:rsidR="0090046D">
        <w:t xml:space="preserve">Análisis Documental: Se revisaron documentos y estudios previos sobre el tema, lo que permitió contextualizar la investigación en un marco teórico sólido. Se consideraron trabajos clave como el de </w:t>
      </w:r>
      <w:proofErr w:type="spellStart"/>
      <w:r w:rsidR="0090046D">
        <w:lastRenderedPageBreak/>
        <w:t>Ayyagari</w:t>
      </w:r>
      <w:proofErr w:type="spellEnd"/>
      <w:r w:rsidR="0090046D">
        <w:t xml:space="preserve">, Beck y </w:t>
      </w:r>
      <w:proofErr w:type="spellStart"/>
      <w:r w:rsidR="0090046D">
        <w:t>Demirgüç-Kunt</w:t>
      </w:r>
      <w:proofErr w:type="spellEnd"/>
      <w:r w:rsidR="0090046D">
        <w:t xml:space="preserve"> (2007), que analizó la relación entre MIPYMES y el acceso a financiamiento, y el informe de la OIT (2018) sobre políticas públicas para el desarrollo de estas empresas.</w:t>
      </w:r>
    </w:p>
    <w:p w14:paraId="0BAA8B56" w14:textId="77777777" w:rsidR="0090046D" w:rsidRDefault="0090046D" w:rsidP="0090046D">
      <w:pPr>
        <w:pStyle w:val="Textoindependiente"/>
        <w:spacing w:before="90" w:line="276" w:lineRule="auto"/>
        <w:ind w:right="38"/>
        <w:jc w:val="both"/>
      </w:pPr>
      <w:r>
        <w:t>Encuestas: Se diseñó un cuestionario estructurado, que fue administrado a 150 propietarios de MIPYMES en La Maná. Las preguntas se formularon para capturar tanto datos demográficos como información específica sobre el estado y los desafíos de sus empresas. Las encuestas se realizaron en persona y en formato digital, asegurando un mayor alcance.</w:t>
      </w:r>
    </w:p>
    <w:p w14:paraId="28B0133F" w14:textId="77777777" w:rsidR="0090046D" w:rsidRDefault="0090046D" w:rsidP="0090046D">
      <w:pPr>
        <w:pStyle w:val="Textoindependiente"/>
        <w:spacing w:before="90" w:line="276" w:lineRule="auto"/>
        <w:ind w:right="38"/>
        <w:jc w:val="both"/>
      </w:pPr>
      <w:r>
        <w:t xml:space="preserve">Entrevistas: Se llevaron a cabo entrevistas </w:t>
      </w:r>
      <w:proofErr w:type="spellStart"/>
      <w:r>
        <w:t>semi-estructuradas</w:t>
      </w:r>
      <w:proofErr w:type="spellEnd"/>
      <w:r>
        <w:t xml:space="preserve"> con cinco expertos en desarrollo económico y representantes de entidades gubernamentales. Estas entrevistas proporcionaron información cualitativa valiosa sobre las políticas públicas y el panorama empresarial en La Maná.</w:t>
      </w:r>
    </w:p>
    <w:p w14:paraId="05DF29CA" w14:textId="77777777" w:rsidR="0090046D" w:rsidRDefault="0090046D" w:rsidP="0090046D">
      <w:pPr>
        <w:pStyle w:val="Textoindependiente"/>
        <w:spacing w:before="90" w:line="276" w:lineRule="auto"/>
        <w:ind w:right="38"/>
        <w:jc w:val="both"/>
      </w:pPr>
      <w:r>
        <w:t>Los datos cuantitativos obtenidos de las encuestas se analizaron utilizando software estadístico (SPSS). Se realizaron análisis descriptivos para identificar tendencias y patrones, así como análisis bivariados para explorar relaciones entre variables, como el tamaño de la empresa y el acceso a financiamiento.</w:t>
      </w:r>
    </w:p>
    <w:p w14:paraId="5D52CBF3" w14:textId="77777777" w:rsidR="0090046D" w:rsidRDefault="0090046D" w:rsidP="0090046D">
      <w:pPr>
        <w:pStyle w:val="Textoindependiente"/>
        <w:spacing w:before="90" w:line="276" w:lineRule="auto"/>
        <w:ind w:right="38"/>
        <w:jc w:val="both"/>
      </w:pPr>
      <w:r>
        <w:t>Los datos cualitativos provenientes de las entrevistas se transcribieron y analizaron mediante un enfoque de análisis temático. Este proceso implicó la codificación de las respuestas en categorías que reflejaron los desafíos y oportunidades percibidos por los actores entrevistados.</w:t>
      </w:r>
    </w:p>
    <w:p w14:paraId="65704991" w14:textId="3F566874" w:rsidR="00FF4913" w:rsidRDefault="0090046D" w:rsidP="0090046D">
      <w:pPr>
        <w:pStyle w:val="Textoindependiente"/>
        <w:spacing w:before="90" w:line="276" w:lineRule="auto"/>
        <w:ind w:right="38"/>
        <w:jc w:val="both"/>
      </w:pPr>
      <w:r>
        <w:t xml:space="preserve">El diseño metodológico y los procedimientos descritos aseguran que el estudio sea repetible. Las herramientas </w:t>
      </w:r>
      <w:r>
        <w:t xml:space="preserve">utilizadas para la recolección y análisis de datos, así como los criterios de selección de la muestra, están documentados de manera detallada. La metodologí­a se inspira en enfoques utilizados en estudios previos sobre MIPYMES, como el análisis de </w:t>
      </w:r>
      <w:proofErr w:type="spellStart"/>
      <w:r>
        <w:t>Ayyagari</w:t>
      </w:r>
      <w:proofErr w:type="spellEnd"/>
      <w:r>
        <w:t xml:space="preserve"> et al. (2007) y el informe de la OIT (2018), lo que aporta rigor y validez a los hallazgos.</w:t>
      </w:r>
    </w:p>
    <w:p w14:paraId="40FB37EE" w14:textId="77777777" w:rsidR="002240F3" w:rsidRDefault="002240F3" w:rsidP="0049105A">
      <w:pPr>
        <w:pStyle w:val="Textoindependiente"/>
        <w:spacing w:before="90" w:line="276" w:lineRule="auto"/>
        <w:ind w:right="38"/>
        <w:jc w:val="both"/>
      </w:pPr>
    </w:p>
    <w:p w14:paraId="7E68DF80" w14:textId="5E66907C" w:rsidR="00C46062" w:rsidRPr="00DF0891" w:rsidRDefault="001477A3" w:rsidP="00C46062">
      <w:pPr>
        <w:pStyle w:val="Ttulo1"/>
        <w:jc w:val="left"/>
        <w:rPr>
          <w:color w:val="002060"/>
        </w:rPr>
      </w:pPr>
      <w:r w:rsidRPr="00DF0891">
        <w:rPr>
          <w:color w:val="002060"/>
        </w:rPr>
        <w:t>RESULTADOS Y DISCUSIÓN</w:t>
      </w:r>
    </w:p>
    <w:p w14:paraId="3EDAFE29" w14:textId="77777777" w:rsidR="0090046D" w:rsidRDefault="0090046D" w:rsidP="0090046D">
      <w:pPr>
        <w:pStyle w:val="Textoindependiente"/>
        <w:spacing w:before="90" w:line="276" w:lineRule="auto"/>
        <w:ind w:right="38" w:firstLine="284"/>
        <w:jc w:val="both"/>
      </w:pPr>
      <w:r>
        <w:t>Los hallazgos del estudio indicaron que las MIPYMES en el cantón La Maná desempeñaron un papel crucial en la economía local. Aproximadamente el 70% de los encuestados reportaron que sus empresas generaron empleo para al menos tres personas. Además, el análisis reveló que el 65% de las MIPYMES contribuyó en un 40% a la producción económica del cantón, destacando su relevancia en el contexto regional.</w:t>
      </w:r>
    </w:p>
    <w:p w14:paraId="725537D8" w14:textId="21BAA6F3" w:rsidR="0090046D" w:rsidRDefault="0090046D" w:rsidP="0090046D">
      <w:pPr>
        <w:pStyle w:val="Textoindependiente"/>
        <w:spacing w:before="90" w:line="276" w:lineRule="auto"/>
        <w:ind w:right="38" w:firstLine="284"/>
        <w:jc w:val="both"/>
      </w:pPr>
      <w:r>
        <w:t>Los principales desafíos enfrentados por estas empresas fueron la falta de acceso a financiamiento, reportada por el 80% de los propietarios encuestados. Otros obstáculos significativos incluyeron la escasez de capacitación (70%) y la informalidad (60%). Estos resultados se resumieron en la Tabla 1, que presenta la distribución de desafíos enfrentados por las MIPYMES en La Maná.</w:t>
      </w:r>
    </w:p>
    <w:p w14:paraId="10A3750C" w14:textId="69CE0CBF" w:rsidR="006D1E41" w:rsidRDefault="006D1E41" w:rsidP="0090046D">
      <w:pPr>
        <w:pStyle w:val="Textoindependiente"/>
        <w:spacing w:before="90" w:line="276" w:lineRule="auto"/>
        <w:ind w:right="38" w:firstLine="284"/>
        <w:jc w:val="both"/>
      </w:pPr>
    </w:p>
    <w:p w14:paraId="20CBEEDA" w14:textId="4A96F783" w:rsidR="006D1E41" w:rsidRDefault="006D1E41" w:rsidP="0090046D">
      <w:pPr>
        <w:pStyle w:val="Textoindependiente"/>
        <w:spacing w:before="90" w:line="276" w:lineRule="auto"/>
        <w:ind w:right="38" w:firstLine="284"/>
        <w:jc w:val="both"/>
      </w:pPr>
    </w:p>
    <w:p w14:paraId="1CA24006" w14:textId="177EDB15" w:rsidR="006D1E41" w:rsidRDefault="006D1E41" w:rsidP="0090046D">
      <w:pPr>
        <w:pStyle w:val="Textoindependiente"/>
        <w:spacing w:before="90" w:line="276" w:lineRule="auto"/>
        <w:ind w:right="38" w:firstLine="284"/>
        <w:jc w:val="both"/>
      </w:pPr>
    </w:p>
    <w:p w14:paraId="78A7713E" w14:textId="4AB055B4" w:rsidR="006D1E41" w:rsidRDefault="006D1E41" w:rsidP="0090046D">
      <w:pPr>
        <w:pStyle w:val="Textoindependiente"/>
        <w:spacing w:before="90" w:line="276" w:lineRule="auto"/>
        <w:ind w:right="38" w:firstLine="284"/>
        <w:jc w:val="both"/>
      </w:pPr>
    </w:p>
    <w:p w14:paraId="69D4AFBB" w14:textId="1F6694DE" w:rsidR="006D1E41" w:rsidRDefault="006D1E41" w:rsidP="0090046D">
      <w:pPr>
        <w:pStyle w:val="Textoindependiente"/>
        <w:spacing w:before="90" w:line="276" w:lineRule="auto"/>
        <w:ind w:right="38" w:firstLine="284"/>
        <w:jc w:val="both"/>
      </w:pPr>
    </w:p>
    <w:p w14:paraId="3D69CCC2" w14:textId="70F211C4" w:rsidR="006D1E41" w:rsidRDefault="001161FD" w:rsidP="0090046D">
      <w:pPr>
        <w:pStyle w:val="Textoindependiente"/>
        <w:spacing w:before="90" w:line="276" w:lineRule="auto"/>
        <w:ind w:right="38" w:firstLine="284"/>
        <w:jc w:val="both"/>
      </w:pPr>
      <w:r w:rsidRPr="00DF0891">
        <w:rPr>
          <w:caps/>
          <w:noProof/>
          <w:color w:val="002060"/>
          <w:sz w:val="18"/>
          <w:szCs w:val="18"/>
          <w:lang w:val="en-US"/>
        </w:rPr>
        <mc:AlternateContent>
          <mc:Choice Requires="wps">
            <w:drawing>
              <wp:anchor distT="0" distB="0" distL="0" distR="0" simplePos="0" relativeHeight="251706368" behindDoc="0" locked="0" layoutInCell="1" allowOverlap="1" wp14:anchorId="7214EDCD" wp14:editId="6A6A1AD0">
                <wp:simplePos x="0" y="0"/>
                <wp:positionH relativeFrom="rightMargin">
                  <wp:posOffset>-1905</wp:posOffset>
                </wp:positionH>
                <wp:positionV relativeFrom="bottomMargin">
                  <wp:posOffset>372110</wp:posOffset>
                </wp:positionV>
                <wp:extent cx="457200" cy="306070"/>
                <wp:effectExtent l="0" t="0" r="0" b="0"/>
                <wp:wrapSquare wrapText="bothSides"/>
                <wp:docPr id="7" name="Rectángulo 7"/>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71E0662" w14:textId="28B7E944" w:rsidR="001161FD" w:rsidRPr="00A05872" w:rsidRDefault="00F717E5" w:rsidP="001161FD">
                            <w:pPr>
                              <w:jc w:val="right"/>
                              <w:rPr>
                                <w:color w:val="FFFFFF" w:themeColor="background1"/>
                                <w:sz w:val="28"/>
                                <w:szCs w:val="28"/>
                                <w:lang w:val="es-EC"/>
                              </w:rPr>
                            </w:pPr>
                            <w:r>
                              <w:rPr>
                                <w:color w:val="FFFFFF" w:themeColor="background1"/>
                                <w:sz w:val="28"/>
                                <w:szCs w:val="28"/>
                                <w:lang w:val="es-EC"/>
                              </w:rPr>
                              <w:t>40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4EDCD" id="Rectángulo 7" o:spid="_x0000_s1033" style="position:absolute;left:0;text-align:left;margin-left:-.15pt;margin-top:29.3pt;width:36pt;height:24.1pt;z-index:2517063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s2igIAAH8FAAAOAAAAZHJzL2Uyb0RvYy54bWysVM1uEzEQviPxDpbvdJNSGoi6qaJWRUhV&#10;G7VFPTteO7Fke8zYyW54G56FF2Ps3aSlcCnisjv2/Hm++WbOzjtn2VZhNOBrPj4acaa8hMb4Vc2/&#10;Ply9+8hZTMI3woJXNd+pyM9nb9+ctWGqjmENtlHIKIiP0zbUfJ1SmFZVlGvlRDyCoDwpNaATiY64&#10;qhoULUV3tjoejU6rFrAJCFLFSLeXvZLPSnytlUy3WkeVmK05vS2VL5bvMn+r2ZmYrlCEtZHDM8Q/&#10;vMIJ4ynpIdSlSIJt0PwRyhmJEEGnIwmuAq2NVKUGqmY8elHN/VoEVWohcGI4wBT/X1h5s10gM03N&#10;J5x54ahFdwTazx9+tbHAJhmgNsQp2d2HBQ6nSGKuttPo8p/qYF0BdXcAVXWJSbo8+TChRnEmSfV+&#10;dDqaFNCrJ+eAMX1W4FgWao6UvkApttcxUUIy3ZvkXBGsaa6MteWQeaIuLLKtoA4LKZVP4/xo8vrN&#10;0vps7yF79up8U+Xa+mqKlHZWZTvr75QmWEpRfSJcLXOenjtEbippzyDKVRyyoab4r/QdXLK3KpR9&#10;pf/BqeQHnw7+znjAAmYZqCeg7AEk3dvvoegByFikbtkNxBi6voRmR2RB6KcoBnllqGXXIqaFQBob&#10;goRWQbqlj7bQ1hwGibM14Pe/3Wd7YjNpOWtpDGsev20EKs7sF088/zQ+OclzWw6FSpzhc83yucZv&#10;3AUQD8a0dIIsIjljsntRI7hH2hjznJVUwkvKXfPlXrxIfYNp40g1nxcjmtQg0rW/DzKHzihnQj50&#10;jwLDwNpEdL+B/cCK6Qvy9rbZ08N8k0CbwuyMc4/qgD9NeaHusJHyGnl+LlZPe3P2CwAA//8DAFBL&#10;AwQUAAYACAAAACEAxco3nNwAAAAHAQAADwAAAGRycy9kb3ducmV2LnhtbEyOQUvDQBCF70L/wzIF&#10;b+2mSpMQsylF0ItYMAq9brLjJpidTbPbNv57x5Meh/e9N1+5m90gLjiF3pOCzToBgdR605NV8PH+&#10;tMpBhKjJ6METKvjGALtqcVPqwvgrveGljlbwCIVCK+hiHAspQ9uh02HtRyTOPv3kdORzstJM+srj&#10;bpB3SZJKp3viD50e8bHD9qs+O9Y4HesxPYbnPsstbV9fmsPBNkrdLuf9A4iIc/yD4VefO1CxU+PP&#10;ZIIYFKzuGVSwzVMQHGebDETDWJLmIKtS/vevfgAAAP//AwBQSwECLQAUAAYACAAAACEAtoM4kv4A&#10;AADhAQAAEwAAAAAAAAAAAAAAAAAAAAAAW0NvbnRlbnRfVHlwZXNdLnhtbFBLAQItABQABgAIAAAA&#10;IQA4/SH/1gAAAJQBAAALAAAAAAAAAAAAAAAAAC8BAABfcmVscy8ucmVsc1BLAQItABQABgAIAAAA&#10;IQDkbts2igIAAH8FAAAOAAAAAAAAAAAAAAAAAC4CAABkcnMvZTJvRG9jLnhtbFBLAQItABQABgAI&#10;AAAAIQDFyjec3AAAAAcBAAAPAAAAAAAAAAAAAAAAAOQEAABkcnMvZG93bnJldi54bWxQSwUGAAAA&#10;AAQABADzAAAA7QUAAAAA&#10;" fillcolor="#4f81bd [3204]" stroked="f">
                <v:textbox>
                  <w:txbxContent>
                    <w:p w14:paraId="671E0662" w14:textId="28B7E944" w:rsidR="001161FD" w:rsidRPr="00A05872" w:rsidRDefault="00F717E5" w:rsidP="001161FD">
                      <w:pPr>
                        <w:jc w:val="right"/>
                        <w:rPr>
                          <w:color w:val="FFFFFF" w:themeColor="background1"/>
                          <w:sz w:val="28"/>
                          <w:szCs w:val="28"/>
                          <w:lang w:val="es-EC"/>
                        </w:rPr>
                      </w:pPr>
                      <w:r>
                        <w:rPr>
                          <w:color w:val="FFFFFF" w:themeColor="background1"/>
                          <w:sz w:val="28"/>
                          <w:szCs w:val="28"/>
                          <w:lang w:val="es-EC"/>
                        </w:rPr>
                        <w:t>40</w:t>
                      </w:r>
                    </w:p>
                  </w:txbxContent>
                </v:textbox>
                <w10:wrap type="square" anchorx="margin" anchory="margin"/>
              </v:rect>
            </w:pict>
          </mc:Fallback>
        </mc:AlternateContent>
      </w:r>
    </w:p>
    <w:p w14:paraId="29E0F108" w14:textId="77777777" w:rsidR="0090046D" w:rsidRPr="0090046D" w:rsidRDefault="0090046D" w:rsidP="0090046D">
      <w:pPr>
        <w:pStyle w:val="Textoindependiente"/>
        <w:kinsoku w:val="0"/>
        <w:overflowPunct w:val="0"/>
        <w:spacing w:line="360" w:lineRule="auto"/>
        <w:ind w:right="113"/>
        <w:jc w:val="center"/>
        <w:rPr>
          <w:b/>
          <w:spacing w:val="-1"/>
        </w:rPr>
      </w:pPr>
      <w:r w:rsidRPr="0090046D">
        <w:rPr>
          <w:b/>
          <w:spacing w:val="-1"/>
        </w:rPr>
        <w:lastRenderedPageBreak/>
        <w:t>Tabla 1: Desafíos enfrentados por las MIPYMES en La Maná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779"/>
      </w:tblGrid>
      <w:tr w:rsidR="0090046D" w:rsidRPr="0090046D" w14:paraId="523C2654" w14:textId="77777777" w:rsidTr="00957EB9">
        <w:tc>
          <w:tcPr>
            <w:tcW w:w="5057" w:type="dxa"/>
            <w:shd w:val="clear" w:color="auto" w:fill="auto"/>
          </w:tcPr>
          <w:p w14:paraId="358B842B" w14:textId="77777777" w:rsidR="0090046D" w:rsidRPr="0090046D" w:rsidRDefault="0090046D" w:rsidP="0090046D">
            <w:pPr>
              <w:jc w:val="center"/>
              <w:rPr>
                <w:b/>
                <w:spacing w:val="-1"/>
                <w:sz w:val="24"/>
                <w:szCs w:val="24"/>
              </w:rPr>
            </w:pPr>
            <w:r w:rsidRPr="0090046D">
              <w:rPr>
                <w:b/>
                <w:spacing w:val="-1"/>
                <w:sz w:val="24"/>
                <w:szCs w:val="24"/>
              </w:rPr>
              <w:t>Desafío</w:t>
            </w:r>
          </w:p>
        </w:tc>
        <w:tc>
          <w:tcPr>
            <w:tcW w:w="5057" w:type="dxa"/>
            <w:shd w:val="clear" w:color="auto" w:fill="auto"/>
          </w:tcPr>
          <w:p w14:paraId="445A2B4E" w14:textId="77777777" w:rsidR="0090046D" w:rsidRPr="0090046D" w:rsidRDefault="0090046D" w:rsidP="0090046D">
            <w:pPr>
              <w:jc w:val="center"/>
              <w:rPr>
                <w:b/>
                <w:spacing w:val="-1"/>
                <w:sz w:val="24"/>
                <w:szCs w:val="24"/>
              </w:rPr>
            </w:pPr>
            <w:r w:rsidRPr="0090046D">
              <w:rPr>
                <w:b/>
                <w:spacing w:val="-1"/>
                <w:sz w:val="24"/>
                <w:szCs w:val="24"/>
              </w:rPr>
              <w:t>Porcentaje de MIPYMES afectadas</w:t>
            </w:r>
          </w:p>
        </w:tc>
      </w:tr>
      <w:tr w:rsidR="0090046D" w:rsidRPr="0090046D" w14:paraId="004849C7" w14:textId="77777777" w:rsidTr="00957EB9">
        <w:tc>
          <w:tcPr>
            <w:tcW w:w="5057" w:type="dxa"/>
            <w:shd w:val="clear" w:color="auto" w:fill="auto"/>
          </w:tcPr>
          <w:p w14:paraId="689739EF" w14:textId="77777777" w:rsidR="0090046D" w:rsidRPr="0090046D" w:rsidRDefault="0090046D" w:rsidP="00957EB9">
            <w:pPr>
              <w:rPr>
                <w:b/>
                <w:spacing w:val="-1"/>
                <w:sz w:val="24"/>
                <w:szCs w:val="24"/>
              </w:rPr>
            </w:pPr>
            <w:r w:rsidRPr="0090046D">
              <w:rPr>
                <w:b/>
                <w:spacing w:val="-1"/>
                <w:sz w:val="24"/>
                <w:szCs w:val="24"/>
              </w:rPr>
              <w:t>Falta de acceso a financiamiento</w:t>
            </w:r>
          </w:p>
        </w:tc>
        <w:tc>
          <w:tcPr>
            <w:tcW w:w="5057" w:type="dxa"/>
            <w:shd w:val="clear" w:color="auto" w:fill="auto"/>
          </w:tcPr>
          <w:p w14:paraId="0C96625D" w14:textId="77777777" w:rsidR="0090046D" w:rsidRPr="0090046D" w:rsidRDefault="0090046D" w:rsidP="0090046D">
            <w:pPr>
              <w:jc w:val="center"/>
              <w:rPr>
                <w:bCs/>
                <w:spacing w:val="-1"/>
                <w:sz w:val="24"/>
                <w:szCs w:val="24"/>
              </w:rPr>
            </w:pPr>
            <w:r w:rsidRPr="0090046D">
              <w:rPr>
                <w:bCs/>
                <w:spacing w:val="-1"/>
                <w:sz w:val="24"/>
                <w:szCs w:val="24"/>
              </w:rPr>
              <w:t>80%</w:t>
            </w:r>
          </w:p>
        </w:tc>
      </w:tr>
      <w:tr w:rsidR="0090046D" w:rsidRPr="0090046D" w14:paraId="10742629" w14:textId="77777777" w:rsidTr="00957EB9">
        <w:tc>
          <w:tcPr>
            <w:tcW w:w="5057" w:type="dxa"/>
            <w:shd w:val="clear" w:color="auto" w:fill="auto"/>
          </w:tcPr>
          <w:p w14:paraId="70430F69" w14:textId="77777777" w:rsidR="0090046D" w:rsidRPr="0090046D" w:rsidRDefault="0090046D" w:rsidP="00957EB9">
            <w:pPr>
              <w:rPr>
                <w:b/>
                <w:spacing w:val="-1"/>
                <w:sz w:val="24"/>
                <w:szCs w:val="24"/>
              </w:rPr>
            </w:pPr>
            <w:r w:rsidRPr="0090046D">
              <w:rPr>
                <w:b/>
                <w:spacing w:val="-1"/>
                <w:sz w:val="24"/>
                <w:szCs w:val="24"/>
              </w:rPr>
              <w:t>Escasez de capacitación</w:t>
            </w:r>
          </w:p>
        </w:tc>
        <w:tc>
          <w:tcPr>
            <w:tcW w:w="5057" w:type="dxa"/>
            <w:shd w:val="clear" w:color="auto" w:fill="auto"/>
          </w:tcPr>
          <w:p w14:paraId="57B33138" w14:textId="77777777" w:rsidR="0090046D" w:rsidRPr="0090046D" w:rsidRDefault="0090046D" w:rsidP="0090046D">
            <w:pPr>
              <w:jc w:val="center"/>
              <w:rPr>
                <w:bCs/>
                <w:spacing w:val="-1"/>
                <w:sz w:val="24"/>
                <w:szCs w:val="24"/>
              </w:rPr>
            </w:pPr>
            <w:r w:rsidRPr="0090046D">
              <w:rPr>
                <w:bCs/>
                <w:spacing w:val="-1"/>
                <w:sz w:val="24"/>
                <w:szCs w:val="24"/>
              </w:rPr>
              <w:t>70%</w:t>
            </w:r>
          </w:p>
        </w:tc>
      </w:tr>
      <w:tr w:rsidR="0090046D" w:rsidRPr="0090046D" w14:paraId="603BF483" w14:textId="77777777" w:rsidTr="00957EB9">
        <w:tc>
          <w:tcPr>
            <w:tcW w:w="5057" w:type="dxa"/>
            <w:shd w:val="clear" w:color="auto" w:fill="auto"/>
          </w:tcPr>
          <w:p w14:paraId="52E8AD30" w14:textId="77777777" w:rsidR="0090046D" w:rsidRPr="0090046D" w:rsidRDefault="0090046D" w:rsidP="00957EB9">
            <w:pPr>
              <w:rPr>
                <w:b/>
                <w:spacing w:val="-1"/>
                <w:sz w:val="24"/>
                <w:szCs w:val="24"/>
              </w:rPr>
            </w:pPr>
            <w:r w:rsidRPr="0090046D">
              <w:rPr>
                <w:b/>
                <w:spacing w:val="-1"/>
                <w:sz w:val="24"/>
                <w:szCs w:val="24"/>
              </w:rPr>
              <w:t>Informalidad</w:t>
            </w:r>
          </w:p>
        </w:tc>
        <w:tc>
          <w:tcPr>
            <w:tcW w:w="5057" w:type="dxa"/>
            <w:shd w:val="clear" w:color="auto" w:fill="auto"/>
          </w:tcPr>
          <w:p w14:paraId="4348F06A" w14:textId="77777777" w:rsidR="0090046D" w:rsidRPr="0090046D" w:rsidRDefault="0090046D" w:rsidP="0090046D">
            <w:pPr>
              <w:jc w:val="center"/>
              <w:rPr>
                <w:bCs/>
                <w:spacing w:val="-1"/>
                <w:sz w:val="24"/>
                <w:szCs w:val="24"/>
              </w:rPr>
            </w:pPr>
            <w:r w:rsidRPr="0090046D">
              <w:rPr>
                <w:bCs/>
                <w:spacing w:val="-1"/>
                <w:sz w:val="24"/>
                <w:szCs w:val="24"/>
              </w:rPr>
              <w:t>60%</w:t>
            </w:r>
          </w:p>
        </w:tc>
      </w:tr>
    </w:tbl>
    <w:p w14:paraId="772035E8" w14:textId="77777777" w:rsidR="0090046D" w:rsidRPr="0090046D" w:rsidRDefault="0090046D" w:rsidP="0090046D">
      <w:pPr>
        <w:pStyle w:val="Textoindependiente"/>
        <w:kinsoku w:val="0"/>
        <w:overflowPunct w:val="0"/>
        <w:spacing w:line="360" w:lineRule="auto"/>
        <w:ind w:right="113"/>
        <w:rPr>
          <w:b/>
          <w:spacing w:val="-1"/>
        </w:rPr>
      </w:pPr>
      <w:r w:rsidRPr="0090046D">
        <w:rPr>
          <w:b/>
          <w:spacing w:val="-1"/>
        </w:rPr>
        <w:t xml:space="preserve">Fuente: </w:t>
      </w:r>
      <w:r w:rsidRPr="0090046D">
        <w:rPr>
          <w:bCs/>
          <w:spacing w:val="-1"/>
        </w:rPr>
        <w:t>Las autoras</w:t>
      </w:r>
    </w:p>
    <w:p w14:paraId="1952B8AF" w14:textId="77777777" w:rsidR="0090046D" w:rsidRPr="0090046D" w:rsidRDefault="0090046D" w:rsidP="0090046D">
      <w:pPr>
        <w:pStyle w:val="Textoindependiente"/>
        <w:spacing w:before="90" w:line="276" w:lineRule="auto"/>
        <w:ind w:right="38" w:firstLine="284"/>
        <w:jc w:val="both"/>
      </w:pPr>
      <w:r w:rsidRPr="0090046D">
        <w:t>Los resultados obtenidos resaltaron la importancia de las MIPYMES en la economía local, alineándose con estudios previos que enfatizan su contribución al empleo y al PIB. Según la OIT (2017), las MIPYMES son responsables de una proporción significativa del empleo en economías en desarrollo, un hallazgo que se corroboró en el caso de La Maná.</w:t>
      </w:r>
    </w:p>
    <w:p w14:paraId="1583D9BC" w14:textId="77777777" w:rsidR="0090046D" w:rsidRPr="0090046D" w:rsidRDefault="0090046D" w:rsidP="0090046D">
      <w:pPr>
        <w:pStyle w:val="Textoindependiente"/>
        <w:spacing w:before="90" w:line="276" w:lineRule="auto"/>
        <w:ind w:right="38" w:firstLine="284"/>
        <w:jc w:val="both"/>
      </w:pPr>
      <w:r w:rsidRPr="0090046D">
        <w:t xml:space="preserve">Los desafíos identificados también resonaron con la literatura existente. La falta de acceso a financiamiento, mencionado por el 80% de los encuestados, ha sido un tema recurrente en estudios sobre MIPYMES. </w:t>
      </w:r>
      <w:proofErr w:type="spellStart"/>
      <w:r w:rsidRPr="0090046D">
        <w:t>Ayyagari</w:t>
      </w:r>
      <w:proofErr w:type="spellEnd"/>
      <w:r w:rsidRPr="0090046D">
        <w:t xml:space="preserve">, Beck y </w:t>
      </w:r>
      <w:proofErr w:type="spellStart"/>
      <w:r w:rsidRPr="0090046D">
        <w:t>Demirgüç-Kunt</w:t>
      </w:r>
      <w:proofErr w:type="spellEnd"/>
      <w:r w:rsidRPr="0090046D">
        <w:t xml:space="preserve"> (2007) señalaron que las restricciones financieras limitan la capacidad de estas empresas para realizar inversiones necesarias para su crecimiento. En el contexto de La Maná, la percepción de la falta de financiamiento se interpretó como un indicativo de que se requieren políticas públicas que faciliten el acceso a recursos financieros esenciales.</w:t>
      </w:r>
    </w:p>
    <w:p w14:paraId="2702362D" w14:textId="7E44B1B2" w:rsidR="002240F3" w:rsidRPr="0090046D" w:rsidRDefault="0090046D" w:rsidP="0090046D">
      <w:pPr>
        <w:pStyle w:val="Textoindependiente"/>
        <w:spacing w:before="90" w:line="276" w:lineRule="auto"/>
        <w:ind w:right="38" w:firstLine="284"/>
        <w:jc w:val="both"/>
      </w:pPr>
      <w:r w:rsidRPr="0090046D">
        <w:t xml:space="preserve">La escasez de capacitación emergió como otro desafío importante. Este hallazgo se encuentra en línea con las conclusiones de la OIT (2018), que enfatiza la necesidad de programas de </w:t>
      </w:r>
      <w:r w:rsidRPr="0090046D">
        <w:t>formación para mejorar las habilidades de los empresarios y sus empleados en el sector de MIPYMES. En La Maná, la implementación de programas de capacitación podría potenciar la competitividad de estas empresas y, por ende, su sostenibilidad.</w:t>
      </w:r>
    </w:p>
    <w:p w14:paraId="335B59D2" w14:textId="77777777" w:rsidR="002240F3" w:rsidRPr="0090046D" w:rsidRDefault="002240F3" w:rsidP="002240F3">
      <w:pPr>
        <w:pStyle w:val="Textoindependiente"/>
        <w:spacing w:before="90" w:line="276" w:lineRule="auto"/>
        <w:ind w:right="38" w:firstLine="284"/>
        <w:jc w:val="both"/>
      </w:pPr>
    </w:p>
    <w:p w14:paraId="6B288A02" w14:textId="63FC6FFB" w:rsidR="001477A3" w:rsidRPr="0091349D" w:rsidRDefault="002240F3" w:rsidP="0090046D">
      <w:pPr>
        <w:pStyle w:val="Textoindependiente"/>
        <w:spacing w:before="90" w:line="276" w:lineRule="auto"/>
        <w:ind w:right="38" w:firstLine="284"/>
        <w:jc w:val="both"/>
        <w:rPr>
          <w:b/>
          <w:bCs/>
          <w:color w:val="002060"/>
          <w:sz w:val="28"/>
          <w:szCs w:val="28"/>
        </w:rPr>
      </w:pPr>
      <w:r w:rsidRPr="0091349D">
        <w:rPr>
          <w:b/>
          <w:bCs/>
          <w:caps/>
          <w:noProof/>
          <w:color w:val="FFFFFF" w:themeColor="background1"/>
          <w:sz w:val="28"/>
          <w:szCs w:val="28"/>
          <w:lang w:val="en-US"/>
        </w:rPr>
        <mc:AlternateContent>
          <mc:Choice Requires="wps">
            <w:drawing>
              <wp:anchor distT="0" distB="0" distL="114300" distR="114300" simplePos="0" relativeHeight="251692032" behindDoc="0" locked="0" layoutInCell="1" allowOverlap="1" wp14:anchorId="42B41FF2" wp14:editId="314CACE1">
                <wp:simplePos x="0" y="0"/>
                <wp:positionH relativeFrom="rightMargin">
                  <wp:posOffset>-33020</wp:posOffset>
                </wp:positionH>
                <wp:positionV relativeFrom="paragraph">
                  <wp:posOffset>643544</wp:posOffset>
                </wp:positionV>
                <wp:extent cx="488315" cy="292735"/>
                <wp:effectExtent l="0" t="0" r="0" b="0"/>
                <wp:wrapNone/>
                <wp:docPr id="15868194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1FF2" id="_x0000_s1033" type="#_x0000_t202" style="position:absolute;left:0;text-align:left;margin-left:-2.6pt;margin-top:50.65pt;width:38.45pt;height:2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DAOwIAAGcEAAAOAAAAZHJzL2Uyb0RvYy54bWysVE2P2jAQvVfqf7B8LyF8gwgryoqqEtpd&#10;ia32bBybRHI8rm1I6K/v2CEs2vZU9eKMPeM3nvdmsnxoKkXOwroSdEbTXp8SoTnkpT5m9Mfr9suM&#10;EueZzpkCLTJ6EY4+rD5/WtZmIQZQgMqFJQii3aI2GS28N4skcbwQFXM9MEKjU4KtmMetPSa5ZTWi&#10;VyoZ9PuTpAabGwtcOIenj62TriK+lIL7Zymd8ERlFN/m42rjeghrslqyxdEyU5T8+gz2D6+oWKkx&#10;6Q3qkXlGTrb8A6oquQUH0vc4VAlIWXIRa8Bq0v6HavYFMyLWguQ4c6PJ/T9Y/nR+saTMUbvxbDJL&#10;56MR0qRZhVptTiy3QHJBvGg8kElgqzZugZf2Bq/55is0eLM7d3gYSGikrcIXyyPoR8DLjWtEIhwP&#10;R7PZMB1TwtE1mA+mw3FASd4vG+v8NwEVCUZGLUoZGWbnnfNtaBcScmnYlkpFOZUmdUYnw3E/Xrh5&#10;EFxpzBFKaJ8aLN8cmkjAtCvjAPkFq7PQdoszfFviG3bM+RdmsT2wIGx5/4yLVIC54GpRUoD99bfz&#10;EI+qoZeSGtsto+7niVlBifquUc95Gon3cTMaTweYw957Dvcefao2gB2d4nAZHs0Q71VnSgvVG07G&#10;OmRFF9Mcc2fUd+bGt0OAk8XFeh2DsCMN8zu9NzxAB1YDw6/NG7PmKkPohCfoGpMtPqjRxrZ6rE8e&#10;ZBmlCjy3rF7px26OYl8nL4zL/T5Gvf8fVr8BAAD//wMAUEsDBBQABgAIAAAAIQD0ZZgS4QAAAAkB&#10;AAAPAAAAZHJzL2Rvd25yZXYueG1sTI/BTsMwDIbvSLxDZCRuW9qy0ak0naZKExKCw8Yu3Nwmaysa&#10;pzTZVnh6zGkc/fvT78/5erK9OJvRd44UxPMIhKHa6Y4aBYf37WwFwgckjb0jo+DbeFgXtzc5Ztpd&#10;aGfO+9AILiGfoYI2hCGT0tetsejnbjDEu6MbLQYex0bqES9cbnuZRNGjtNgRX2hxMGVr6s/9ySp4&#10;KbdvuKsSu/rpy+fX42b4Onwslbq/mzZPIIKZwhWGP31Wh4KdKnci7UWvYLZMmOQ8ih9AMJDGKYiK&#10;g0W6AFnk8v8HxS8AAAD//wMAUEsBAi0AFAAGAAgAAAAhALaDOJL+AAAA4QEAABMAAAAAAAAAAAAA&#10;AAAAAAAAAFtDb250ZW50X1R5cGVzXS54bWxQSwECLQAUAAYACAAAACEAOP0h/9YAAACUAQAACwAA&#10;AAAAAAAAAAAAAAAvAQAAX3JlbHMvLnJlbHNQSwECLQAUAAYACAAAACEAPCHwwDsCAABnBAAADgAA&#10;AAAAAAAAAAAAAAAuAgAAZHJzL2Uyb0RvYy54bWxQSwECLQAUAAYACAAAACEA9GWYEuEAAAAJAQAA&#10;DwAAAAAAAAAAAAAAAACVBAAAZHJzL2Rvd25yZXYueG1sUEsFBgAAAAAEAAQA8wAAAKMFAAAAAA==&#10;" filled="f" stroked="f" strokeweight=".5pt">
                <v:textbo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margin"/>
              </v:shape>
            </w:pict>
          </mc:Fallback>
        </mc:AlternateContent>
      </w:r>
      <w:r w:rsidR="001477A3" w:rsidRPr="0091349D">
        <w:rPr>
          <w:b/>
          <w:bCs/>
          <w:color w:val="002060"/>
          <w:sz w:val="28"/>
          <w:szCs w:val="28"/>
        </w:rPr>
        <w:t>CONCLUSIONES</w:t>
      </w:r>
    </w:p>
    <w:p w14:paraId="0D7CF6F8" w14:textId="77777777" w:rsidR="00D11735" w:rsidRDefault="00D11735" w:rsidP="001477A3">
      <w:pPr>
        <w:pStyle w:val="Ttulo1"/>
        <w:ind w:left="0"/>
        <w:jc w:val="left"/>
      </w:pPr>
    </w:p>
    <w:p w14:paraId="0F1727A3" w14:textId="41E26121" w:rsidR="002240F3" w:rsidRDefault="00736F33" w:rsidP="002240F3">
      <w:pPr>
        <w:pStyle w:val="Textoindependiente"/>
        <w:spacing w:before="90" w:line="276" w:lineRule="auto"/>
        <w:ind w:right="38" w:firstLine="284"/>
        <w:jc w:val="both"/>
      </w:pPr>
      <w:r>
        <w:t>Las MIPYMES son parte fundamental del desarrollo socioeconómico del cantón La Maná, ya que por medio de ellas se generan fuentes de empleo que son esenciales, significativas, y que contribuyen de manera considerable al PIB (Producto Interno Bruto); ya que su rol en la economía local las ha convertido en el motor del desarrollo y crecimiento, enfatizando la necesidad de políticas públicas que fomenten su formalización y sostenibilidad.</w:t>
      </w:r>
    </w:p>
    <w:p w14:paraId="24B4F845" w14:textId="180204EF" w:rsidR="00736F33" w:rsidRDefault="00736F33" w:rsidP="002240F3">
      <w:pPr>
        <w:pStyle w:val="Textoindependiente"/>
        <w:spacing w:before="90" w:line="276" w:lineRule="auto"/>
        <w:ind w:right="38" w:firstLine="284"/>
        <w:jc w:val="both"/>
      </w:pPr>
      <w:r>
        <w:t xml:space="preserve">A pesar de la importancia, </w:t>
      </w:r>
      <w:r w:rsidR="00E9258F">
        <w:t xml:space="preserve">que tienen </w:t>
      </w:r>
      <w:r>
        <w:t xml:space="preserve">las MIPYMES, estas han presentado desafíos significativos, como por ejemplo la falta de acceso a financiamiento, la escasez de preparación y un entorno regulatorio pernicioso. Estos obstáculos </w:t>
      </w:r>
      <w:r w:rsidR="00E9258F">
        <w:t>constantemente limitan su capacidad de innovación logrando que en un mercado cada vez más globalizado, no cuenten con la atención urgente requerida por parte de las autoridades locales y nacionales.</w:t>
      </w:r>
    </w:p>
    <w:p w14:paraId="2083FAA0" w14:textId="2808AF91" w:rsidR="00E9258F" w:rsidRDefault="001161FD" w:rsidP="002240F3">
      <w:pPr>
        <w:pStyle w:val="Textoindependiente"/>
        <w:spacing w:before="90" w:line="276" w:lineRule="auto"/>
        <w:ind w:right="38" w:firstLine="284"/>
        <w:jc w:val="both"/>
      </w:pPr>
      <w:r w:rsidRPr="00DF0891">
        <w:rPr>
          <w:caps/>
          <w:noProof/>
          <w:color w:val="002060"/>
          <w:sz w:val="18"/>
          <w:szCs w:val="18"/>
          <w:lang w:val="en-US"/>
        </w:rPr>
        <mc:AlternateContent>
          <mc:Choice Requires="wps">
            <w:drawing>
              <wp:anchor distT="0" distB="0" distL="0" distR="0" simplePos="0" relativeHeight="251708416" behindDoc="0" locked="0" layoutInCell="1" allowOverlap="1" wp14:anchorId="704426EA" wp14:editId="6E891CE5">
                <wp:simplePos x="0" y="0"/>
                <wp:positionH relativeFrom="rightMargin">
                  <wp:posOffset>0</wp:posOffset>
                </wp:positionH>
                <wp:positionV relativeFrom="bottomMargin">
                  <wp:posOffset>370840</wp:posOffset>
                </wp:positionV>
                <wp:extent cx="457200" cy="306070"/>
                <wp:effectExtent l="0" t="0" r="0" b="0"/>
                <wp:wrapSquare wrapText="bothSides"/>
                <wp:docPr id="8" name="Rectángulo 8"/>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8C3CC8E" w14:textId="720B9453" w:rsidR="001161FD" w:rsidRPr="00A05872" w:rsidRDefault="001161FD" w:rsidP="001161FD">
                            <w:pPr>
                              <w:jc w:val="right"/>
                              <w:rPr>
                                <w:color w:val="FFFFFF" w:themeColor="background1"/>
                                <w:sz w:val="28"/>
                                <w:szCs w:val="28"/>
                                <w:lang w:val="es-EC"/>
                              </w:rPr>
                            </w:pPr>
                            <w:r>
                              <w:rPr>
                                <w:color w:val="FFFFFF" w:themeColor="background1"/>
                                <w:sz w:val="28"/>
                                <w:szCs w:val="28"/>
                                <w:lang w:val="es-EC"/>
                              </w:rPr>
                              <w:t>4</w:t>
                            </w:r>
                            <w:r w:rsidR="00F717E5">
                              <w:rPr>
                                <w:color w:val="FFFFFF" w:themeColor="background1"/>
                                <w:sz w:val="28"/>
                                <w:szCs w:val="28"/>
                                <w:lang w:val="es-EC"/>
                              </w:rPr>
                              <w:t>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426EA" id="Rectángulo 8" o:spid="_x0000_s1035" style="position:absolute;left:0;text-align:left;margin-left:0;margin-top:29.2pt;width:36pt;height:24.1pt;z-index:25170841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tiiwIAAH8FAAAOAAAAZHJzL2Uyb0RvYy54bWysVM1u2zAMvg/YOwi6r066rj9BnSJI0WFA&#10;0QZth54VWUoMSKJGKbGzt9mz7MVGyXbSdbt02MWmxD/x40deXrXWsK3CUIMr+fhoxJlyEqrarUr+&#10;9enmwzlnIQpXCQNOlXynAr+avn932fiJOoY1mEohoyAuTBpf8nWMflIUQa6VFeEIvHKk1IBWRDri&#10;qqhQNBTdmuJ4NDotGsDKI0gVAt1ed0o+zfG1VjLeax1UZKbk9LaYv5i/y/QtppdiskLh17XsnyH+&#10;4RVW1I6S7kNdiyjYBus/QtlaIgTQ8UiCLUDrWqpcA1UzHr2q5nEtvMq1EDjB72EK/y+svNsukNVV&#10;yalRTlhq0QOB9vOHW20MsPMEUOPDhOwe/QL7UyAxVdtqtOlPdbA2g7rbg6rayCRdnnw6o0ZxJkn1&#10;cXQ6OsugFwdnjyF+VmBZEkqOlD5DKba3IVJCMh1MUq4Apq5uamPyIfFEzQ2yraAOCymVi+P0aPL6&#10;zdK4ZO8geXbqdFOk2rpqshR3RiU74x6UJlhyUV0iXC1Tno47RG4qaWAQ5coOyVBT/Df69i7JW2XK&#10;vtF/75Tzg4t7f1s7wAxmHqgDUGYPku7sByg6ABIWsV22mRgXAweWUO2ILAjdFAUvb2pq2a0IcSGQ&#10;xoYgoVUQ7+mjDTQlh17ibA34/W/3yZ7YTFrOGhrDkodvG4GKM/PFEc8vxicnaW7zIVOJM3ypWb7U&#10;uI2dA/FgTEvHyyySM0YziBrBPtPGmKWspBJOUu6SLwdxHrsG08aRajbLRjSpXsRb9+hlCp1QToR8&#10;ap8F+p61keh+B8PAiskr8na2ydPBbBNB15nZCecO1R5/mvJM3X4jpTXy8pytDntz+gsAAP//AwBQ&#10;SwMEFAAGAAgAAAAhAIko3ircAAAABgEAAA8AAABkcnMvZG93bnJldi54bWxMj8FOwzAQRO9I/IO1&#10;SNyo04qmUYhTVUhwQa1EQOrViRcnarxOY7dN/57lRI+jmZ19U6wn14szjqHzpGA+S0AgNd50ZBV8&#10;f709ZSBC1GR07wkVXDHAury/K3Ru/IU+8VxFK7iEQq4VtDEOuZShadHpMPMDEns/fnQ6shytNKO+&#10;cLnr5SJJUul0R/yh1QO+ttgcqpNjjOO+GtJ9eO9WmaXl9qPe7Wyt1OPDtHkBEXGK/2H4w+cbKJmp&#10;9icyQfQKeEhUsMyeQbC7WrCuOZWkKciykLf45S8AAAD//wMAUEsBAi0AFAAGAAgAAAAhALaDOJL+&#10;AAAA4QEAABMAAAAAAAAAAAAAAAAAAAAAAFtDb250ZW50X1R5cGVzXS54bWxQSwECLQAUAAYACAAA&#10;ACEAOP0h/9YAAACUAQAACwAAAAAAAAAAAAAAAAAvAQAAX3JlbHMvLnJlbHNQSwECLQAUAAYACAAA&#10;ACEA/R6LYosCAAB/BQAADgAAAAAAAAAAAAAAAAAuAgAAZHJzL2Uyb0RvYy54bWxQSwECLQAUAAYA&#10;CAAAACEAiSjeKtwAAAAGAQAADwAAAAAAAAAAAAAAAADlBAAAZHJzL2Rvd25yZXYueG1sUEsFBgAA&#10;AAAEAAQA8wAAAO4FAAAAAA==&#10;" fillcolor="#4f81bd [3204]" stroked="f">
                <v:textbox>
                  <w:txbxContent>
                    <w:p w14:paraId="08C3CC8E" w14:textId="720B9453" w:rsidR="001161FD" w:rsidRPr="00A05872" w:rsidRDefault="001161FD" w:rsidP="001161FD">
                      <w:pPr>
                        <w:jc w:val="right"/>
                        <w:rPr>
                          <w:color w:val="FFFFFF" w:themeColor="background1"/>
                          <w:sz w:val="28"/>
                          <w:szCs w:val="28"/>
                          <w:lang w:val="es-EC"/>
                        </w:rPr>
                      </w:pPr>
                      <w:r>
                        <w:rPr>
                          <w:color w:val="FFFFFF" w:themeColor="background1"/>
                          <w:sz w:val="28"/>
                          <w:szCs w:val="28"/>
                          <w:lang w:val="es-EC"/>
                        </w:rPr>
                        <w:t>4</w:t>
                      </w:r>
                      <w:r w:rsidR="00F717E5">
                        <w:rPr>
                          <w:color w:val="FFFFFF" w:themeColor="background1"/>
                          <w:sz w:val="28"/>
                          <w:szCs w:val="28"/>
                          <w:lang w:val="es-EC"/>
                        </w:rPr>
                        <w:t>1</w:t>
                      </w:r>
                    </w:p>
                  </w:txbxContent>
                </v:textbox>
                <w10:wrap type="square" anchorx="margin" anchory="margin"/>
              </v:rect>
            </w:pict>
          </mc:Fallback>
        </mc:AlternateContent>
      </w:r>
      <w:r w:rsidR="00E9258F">
        <w:t xml:space="preserve">Es importante la implementación de estrategias que ayuden a fortalecer la formación empresarial y buscando mejorar el acceso a recursos financieros, con la creación de programas de capacitación y el establecimiento de un entorno regulatorio que sea favorable para potenciar la competitividad de las MIPYMES en el </w:t>
      </w:r>
      <w:r w:rsidR="00E9258F">
        <w:lastRenderedPageBreak/>
        <w:t>cantón La Maná, garantizando de esta manera un desarrollo económico, sostenible e inclusivo.</w:t>
      </w:r>
    </w:p>
    <w:p w14:paraId="56DF957D" w14:textId="77777777" w:rsidR="00736F33" w:rsidRDefault="00736F33" w:rsidP="002240F3">
      <w:pPr>
        <w:pStyle w:val="Textoindependiente"/>
        <w:spacing w:before="90" w:line="276" w:lineRule="auto"/>
        <w:ind w:right="38" w:firstLine="284"/>
        <w:jc w:val="both"/>
      </w:pPr>
    </w:p>
    <w:p w14:paraId="0675C06D" w14:textId="77777777" w:rsidR="00E20488" w:rsidRDefault="00E20488" w:rsidP="002240F3">
      <w:pPr>
        <w:pStyle w:val="Textoindependiente"/>
        <w:spacing w:before="90" w:line="276" w:lineRule="auto"/>
        <w:ind w:right="38"/>
        <w:jc w:val="both"/>
      </w:pPr>
    </w:p>
    <w:p w14:paraId="6200A8DE" w14:textId="77777777" w:rsidR="00E20488" w:rsidRDefault="00E20488" w:rsidP="00E20488">
      <w:pPr>
        <w:pStyle w:val="Textoindependiente"/>
        <w:spacing w:before="90" w:line="276" w:lineRule="auto"/>
        <w:ind w:right="38" w:firstLine="284"/>
        <w:jc w:val="both"/>
      </w:pPr>
    </w:p>
    <w:p w14:paraId="073697C8" w14:textId="77777777" w:rsidR="00E20488" w:rsidRDefault="00E20488" w:rsidP="00E20488">
      <w:pPr>
        <w:pStyle w:val="Textoindependiente"/>
        <w:spacing w:before="90" w:line="276" w:lineRule="auto"/>
        <w:ind w:right="38" w:firstLine="284"/>
        <w:jc w:val="both"/>
      </w:pPr>
    </w:p>
    <w:p w14:paraId="70BF6605" w14:textId="77777777" w:rsidR="00E20488" w:rsidRDefault="00E20488" w:rsidP="00E20488">
      <w:pPr>
        <w:pStyle w:val="Textoindependiente"/>
        <w:spacing w:before="90" w:line="276" w:lineRule="auto"/>
        <w:ind w:right="38" w:firstLine="284"/>
        <w:jc w:val="both"/>
      </w:pPr>
    </w:p>
    <w:p w14:paraId="6569C6DC" w14:textId="77777777" w:rsidR="00E20488" w:rsidRDefault="00E20488" w:rsidP="00E20488">
      <w:pPr>
        <w:pStyle w:val="Textoindependiente"/>
        <w:spacing w:before="90" w:line="276" w:lineRule="auto"/>
        <w:ind w:right="38" w:firstLine="284"/>
        <w:jc w:val="both"/>
      </w:pPr>
    </w:p>
    <w:p w14:paraId="3A06A264" w14:textId="77777777" w:rsidR="00E20488" w:rsidRDefault="00E20488" w:rsidP="00E20488">
      <w:pPr>
        <w:pStyle w:val="Textoindependiente"/>
        <w:spacing w:before="90" w:line="276" w:lineRule="auto"/>
        <w:ind w:right="38" w:firstLine="284"/>
        <w:jc w:val="both"/>
      </w:pPr>
    </w:p>
    <w:p w14:paraId="675343D8" w14:textId="77777777" w:rsidR="00E20488" w:rsidRDefault="00E20488" w:rsidP="00E20488">
      <w:pPr>
        <w:pStyle w:val="Textoindependiente"/>
        <w:spacing w:before="90" w:line="276" w:lineRule="auto"/>
        <w:ind w:right="38" w:firstLine="284"/>
        <w:jc w:val="both"/>
      </w:pPr>
    </w:p>
    <w:p w14:paraId="4AEB2A7C" w14:textId="77777777" w:rsidR="00E20488" w:rsidRDefault="00E20488" w:rsidP="00E20488">
      <w:pPr>
        <w:pStyle w:val="Textoindependiente"/>
        <w:spacing w:before="90" w:line="276" w:lineRule="auto"/>
        <w:ind w:right="38" w:firstLine="284"/>
        <w:jc w:val="both"/>
      </w:pPr>
    </w:p>
    <w:p w14:paraId="68C73B2C" w14:textId="77777777" w:rsidR="00E20488" w:rsidRDefault="00E20488" w:rsidP="00E20488">
      <w:pPr>
        <w:pStyle w:val="Textoindependiente"/>
        <w:spacing w:before="90" w:line="276" w:lineRule="auto"/>
        <w:ind w:right="38" w:firstLine="284"/>
        <w:jc w:val="both"/>
      </w:pPr>
    </w:p>
    <w:p w14:paraId="38A4DAC9" w14:textId="77777777" w:rsidR="00E20488" w:rsidRDefault="00E20488" w:rsidP="00E20488">
      <w:pPr>
        <w:pStyle w:val="Textoindependiente"/>
        <w:spacing w:before="90" w:line="276" w:lineRule="auto"/>
        <w:ind w:right="38" w:firstLine="284"/>
        <w:jc w:val="both"/>
      </w:pPr>
    </w:p>
    <w:p w14:paraId="2C322BAB" w14:textId="77777777" w:rsidR="00E20488" w:rsidRDefault="00E20488" w:rsidP="00E20488">
      <w:pPr>
        <w:pStyle w:val="Textoindependiente"/>
        <w:spacing w:before="90" w:line="276" w:lineRule="auto"/>
        <w:ind w:right="38" w:firstLine="284"/>
        <w:jc w:val="both"/>
      </w:pPr>
    </w:p>
    <w:p w14:paraId="7E223F9C" w14:textId="77777777" w:rsidR="00E20488" w:rsidRDefault="00E20488" w:rsidP="00E20488">
      <w:pPr>
        <w:pStyle w:val="Textoindependiente"/>
        <w:spacing w:before="90" w:line="276" w:lineRule="auto"/>
        <w:ind w:right="38" w:firstLine="284"/>
        <w:jc w:val="both"/>
      </w:pPr>
    </w:p>
    <w:p w14:paraId="2C9661F5" w14:textId="77777777" w:rsidR="00E20488" w:rsidRDefault="00E20488" w:rsidP="00E20488">
      <w:pPr>
        <w:pStyle w:val="Textoindependiente"/>
        <w:spacing w:before="90" w:line="276" w:lineRule="auto"/>
        <w:ind w:right="38" w:firstLine="284"/>
        <w:jc w:val="both"/>
      </w:pPr>
    </w:p>
    <w:p w14:paraId="39F6916B" w14:textId="77777777" w:rsidR="00E20488" w:rsidRDefault="00E20488" w:rsidP="00E20488">
      <w:pPr>
        <w:pStyle w:val="Textoindependiente"/>
        <w:spacing w:before="90" w:line="276" w:lineRule="auto"/>
        <w:ind w:right="38" w:firstLine="284"/>
        <w:jc w:val="both"/>
      </w:pPr>
    </w:p>
    <w:p w14:paraId="76FF9FFF" w14:textId="77777777" w:rsidR="00E20488" w:rsidRDefault="00E20488" w:rsidP="00E20488">
      <w:pPr>
        <w:pStyle w:val="Textoindependiente"/>
        <w:spacing w:before="90" w:line="276" w:lineRule="auto"/>
        <w:ind w:right="38" w:firstLine="284"/>
        <w:jc w:val="both"/>
      </w:pPr>
    </w:p>
    <w:p w14:paraId="5C9DD8FA" w14:textId="77777777" w:rsidR="00E20488" w:rsidRDefault="00E20488" w:rsidP="00E20488">
      <w:pPr>
        <w:pStyle w:val="Textoindependiente"/>
        <w:spacing w:before="90" w:line="276" w:lineRule="auto"/>
        <w:ind w:right="38" w:firstLine="284"/>
        <w:jc w:val="both"/>
      </w:pPr>
    </w:p>
    <w:p w14:paraId="2E2EC2D1" w14:textId="77777777" w:rsidR="002240F3" w:rsidRDefault="002240F3" w:rsidP="00E20488">
      <w:pPr>
        <w:pStyle w:val="Textoindependiente"/>
        <w:spacing w:before="90" w:line="276" w:lineRule="auto"/>
        <w:ind w:right="38" w:firstLine="284"/>
        <w:jc w:val="both"/>
      </w:pPr>
    </w:p>
    <w:p w14:paraId="0C631A94" w14:textId="77777777" w:rsidR="002240F3" w:rsidRDefault="002240F3" w:rsidP="00E20488">
      <w:pPr>
        <w:pStyle w:val="Textoindependiente"/>
        <w:spacing w:before="90" w:line="276" w:lineRule="auto"/>
        <w:ind w:right="38" w:firstLine="284"/>
        <w:jc w:val="both"/>
      </w:pPr>
    </w:p>
    <w:p w14:paraId="7111C1B2" w14:textId="77777777" w:rsidR="002240F3" w:rsidRDefault="002240F3" w:rsidP="00E20488">
      <w:pPr>
        <w:pStyle w:val="Textoindependiente"/>
        <w:spacing w:before="90" w:line="276" w:lineRule="auto"/>
        <w:ind w:right="38" w:firstLine="284"/>
        <w:jc w:val="both"/>
      </w:pPr>
    </w:p>
    <w:p w14:paraId="3E817054" w14:textId="77777777" w:rsidR="002240F3" w:rsidRDefault="002240F3" w:rsidP="00E20488">
      <w:pPr>
        <w:pStyle w:val="Textoindependiente"/>
        <w:spacing w:before="90" w:line="276" w:lineRule="auto"/>
        <w:ind w:right="38" w:firstLine="284"/>
        <w:jc w:val="both"/>
      </w:pPr>
    </w:p>
    <w:p w14:paraId="6C773E2B" w14:textId="77777777" w:rsidR="002240F3" w:rsidRDefault="002240F3" w:rsidP="00E20488">
      <w:pPr>
        <w:pStyle w:val="Textoindependiente"/>
        <w:spacing w:before="90" w:line="276" w:lineRule="auto"/>
        <w:ind w:right="38" w:firstLine="284"/>
        <w:jc w:val="both"/>
      </w:pPr>
    </w:p>
    <w:p w14:paraId="476E1693" w14:textId="77777777" w:rsidR="002240F3" w:rsidRDefault="002240F3" w:rsidP="00E20488">
      <w:pPr>
        <w:pStyle w:val="Textoindependiente"/>
        <w:spacing w:before="90" w:line="276" w:lineRule="auto"/>
        <w:ind w:right="38" w:firstLine="284"/>
        <w:jc w:val="both"/>
      </w:pPr>
    </w:p>
    <w:p w14:paraId="6BC0A914" w14:textId="77777777" w:rsidR="002240F3" w:rsidRDefault="002240F3" w:rsidP="00E20488">
      <w:pPr>
        <w:pStyle w:val="Textoindependiente"/>
        <w:spacing w:before="90" w:line="276" w:lineRule="auto"/>
        <w:ind w:right="38" w:firstLine="284"/>
        <w:jc w:val="both"/>
      </w:pPr>
    </w:p>
    <w:p w14:paraId="3BA19A7C" w14:textId="77777777" w:rsidR="002240F3" w:rsidRDefault="002240F3" w:rsidP="00E20488">
      <w:pPr>
        <w:pStyle w:val="Textoindependiente"/>
        <w:spacing w:before="90" w:line="276" w:lineRule="auto"/>
        <w:ind w:right="38" w:firstLine="284"/>
        <w:jc w:val="both"/>
      </w:pPr>
    </w:p>
    <w:p w14:paraId="2622DA68" w14:textId="77777777" w:rsidR="002240F3" w:rsidRDefault="002240F3" w:rsidP="00E20488">
      <w:pPr>
        <w:pStyle w:val="Textoindependiente"/>
        <w:spacing w:before="90" w:line="276" w:lineRule="auto"/>
        <w:ind w:right="38" w:firstLine="284"/>
        <w:jc w:val="both"/>
      </w:pPr>
    </w:p>
    <w:p w14:paraId="7C932157" w14:textId="77777777" w:rsidR="002240F3" w:rsidRDefault="002240F3" w:rsidP="00E20488">
      <w:pPr>
        <w:pStyle w:val="Textoindependiente"/>
        <w:spacing w:before="90" w:line="276" w:lineRule="auto"/>
        <w:ind w:right="38" w:firstLine="284"/>
        <w:jc w:val="both"/>
      </w:pPr>
    </w:p>
    <w:p w14:paraId="5CE7BB65" w14:textId="51ABA4B2" w:rsidR="002240F3" w:rsidRDefault="002240F3" w:rsidP="00E20488">
      <w:pPr>
        <w:pStyle w:val="Textoindependiente"/>
        <w:spacing w:before="90" w:line="276" w:lineRule="auto"/>
        <w:ind w:right="38" w:firstLine="284"/>
        <w:jc w:val="both"/>
      </w:pPr>
    </w:p>
    <w:p w14:paraId="2755B659" w14:textId="13A7435A" w:rsidR="002240F3" w:rsidRDefault="002240F3" w:rsidP="00E20488">
      <w:pPr>
        <w:pStyle w:val="Textoindependiente"/>
        <w:spacing w:before="90" w:line="276" w:lineRule="auto"/>
        <w:ind w:right="38" w:firstLine="284"/>
        <w:jc w:val="both"/>
      </w:pPr>
    </w:p>
    <w:p w14:paraId="47B1BE91" w14:textId="4DF9D5FF" w:rsidR="002240F3" w:rsidRDefault="002240F3" w:rsidP="00E20488">
      <w:pPr>
        <w:pStyle w:val="Textoindependiente"/>
        <w:spacing w:before="90" w:line="276" w:lineRule="auto"/>
        <w:ind w:right="38" w:firstLine="284"/>
        <w:jc w:val="both"/>
      </w:pPr>
    </w:p>
    <w:p w14:paraId="1C47278D" w14:textId="45B33C2A" w:rsidR="001477A3" w:rsidRPr="00B14275" w:rsidRDefault="002240F3" w:rsidP="00B14275">
      <w:pPr>
        <w:pStyle w:val="Textoindependiente"/>
        <w:spacing w:before="90" w:line="276" w:lineRule="auto"/>
        <w:ind w:right="38" w:firstLine="284"/>
        <w:jc w:val="both"/>
        <w:rPr>
          <w:b/>
          <w:color w:val="002060"/>
        </w:rPr>
      </w:pPr>
      <w:r w:rsidRPr="00B14275">
        <w:rPr>
          <w:b/>
          <w:caps/>
          <w:noProof/>
          <w:color w:val="FFFFFF" w:themeColor="background1"/>
          <w:sz w:val="18"/>
          <w:szCs w:val="18"/>
          <w:lang w:val="en-US"/>
        </w:rPr>
        <mc:AlternateContent>
          <mc:Choice Requires="wps">
            <w:drawing>
              <wp:anchor distT="0" distB="0" distL="114300" distR="114300" simplePos="0" relativeHeight="251694080" behindDoc="0" locked="0" layoutInCell="1" allowOverlap="1" wp14:anchorId="7EA36E98" wp14:editId="6FBD9D74">
                <wp:simplePos x="0" y="0"/>
                <wp:positionH relativeFrom="rightMargin">
                  <wp:align>left</wp:align>
                </wp:positionH>
                <wp:positionV relativeFrom="paragraph">
                  <wp:posOffset>654897</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5" type="#_x0000_t202" style="position:absolute;left:0;text-align:left;margin-left:0;margin-top:51.55pt;width:38.45pt;height:23.0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7bPQIAAGYEAAAOAAAAZHJzL2Uyb0RvYy54bWysVEtv2zAMvg/YfxB0Xxw7jyZBnCJLkWFA&#10;0RZIh54VWYoNyKImKbGzXz9KjtOg22nYRaZIio/vI728b2tFTsK6CnRO08GQEqE5FJU+5PTH6/bL&#10;jBLnmS6YAi1yehaO3q8+f1o2ZiEyKEEVwhIMot2iMTktvTeLJHG8FDVzAzBCo1GCrZnHqz0khWUN&#10;Rq9Vkg2H06QBWxgLXDiH2ofOSFcxvpSC+2cpnfBE5RRr8/G08dyHM1kt2eJgmSkrfimD/UMVNas0&#10;Jr2GemCekaOt/ghVV9yCA+kHHOoEpKy4iD1gN+nwQze7khkRe0FwnLnC5P5fWP50erGkKnKapdlo&#10;ms3nY0o0q5GqzZEVFkghiBetBzINYDXGLfDNzuAr336FFknv9Q6VAYNW2jp8sTuCdoT9fIUaIxGO&#10;yvFsNkonlHA0ZfPsbjQJUZL3x8Y6/01ATYKQU4tMRoDZ6dH5zrV3Cbk0bCulIptKkyan09FkGB9c&#10;LRhcacwRWuhKDZJv923sf963sYfijN1Z6IbFGb6tsIZH5vwLszgd2BBOvH/GQyrAXHCRKCnB/vqb&#10;PvgjaWilpMFpy6n7eWRWUKK+a6Rzno7HYTzjZTy5y/Biby37W4s+1hvAgU5xtwyPYvD3qhelhfoN&#10;F2MdsqKJaY65c+p7ceO7HcDF4mK9jk44kIb5R70zPIQOqAaEX9s3Zs2FhjAJT9DPJVt8YKPz7fhY&#10;Hz3IKlIVcO5QvcCPwxzJvixe2Jbbe/R6/z2sfgMAAP//AwBQSwMEFAAGAAgAAAAhAIk+htLfAAAA&#10;BwEAAA8AAABkcnMvZG93bnJldi54bWxMj09PwkAQxe8mfofNmHiTLVURareENCEmRA8gF2/T7tA2&#10;7p/aXaDy6R1PenzvTd77Tb4crREnGkLnnYLpJAFBrva6c42C/fv6bg4iRHQajXek4JsCLIvrqxwz&#10;7c9uS6ddbASXuJChgjbGPpMy1C1ZDBPfk+Ps4AeLkeXQSD3gmcutkWmSzKTFzvFCiz2VLdWfu6NV&#10;sCnXb7itUju/mPLl9bDqv/Yfj0rd3oyrZxCRxvh3DL/4jA4FM1X+6HQQRgE/EtlN7qcgOH6aLUBU&#10;bDwsUpBFLv/zFz8AAAD//wMAUEsBAi0AFAAGAAgAAAAhALaDOJL+AAAA4QEAABMAAAAAAAAAAAAA&#10;AAAAAAAAAFtDb250ZW50X1R5cGVzXS54bWxQSwECLQAUAAYACAAAACEAOP0h/9YAAACUAQAACwAA&#10;AAAAAAAAAAAAAAAvAQAAX3JlbHMvLnJlbHNQSwECLQAUAAYACAAAACEAx2O+2z0CAABmBAAADgAA&#10;AAAAAAAAAAAAAAAuAgAAZHJzL2Uyb0RvYy54bWxQSwECLQAUAAYACAAAACEAiT6G0t8AAAAHAQAA&#10;DwAAAAAAAAAAAAAAAACXBAAAZHJzL2Rvd25yZXYueG1sUEsFBgAAAAAEAAQA8wAAAKMFA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r w:rsidR="001477A3" w:rsidRPr="00B14275">
        <w:rPr>
          <w:b/>
          <w:color w:val="002060"/>
        </w:rPr>
        <w:t>BIBLIOGRAFÍA</w:t>
      </w:r>
    </w:p>
    <w:bookmarkEnd w:id="0"/>
    <w:p w14:paraId="1923746A" w14:textId="77777777" w:rsidR="00B14275" w:rsidRDefault="00B14275" w:rsidP="00B14275">
      <w:pPr>
        <w:pStyle w:val="NormalWeb"/>
      </w:pPr>
      <w:proofErr w:type="spellStart"/>
      <w:r w:rsidRPr="00C243C1">
        <w:rPr>
          <w:lang w:val="es-EC"/>
        </w:rPr>
        <w:t>Ayyagari</w:t>
      </w:r>
      <w:proofErr w:type="spellEnd"/>
      <w:r w:rsidRPr="00C243C1">
        <w:rPr>
          <w:lang w:val="es-EC"/>
        </w:rPr>
        <w:t xml:space="preserve">, M., Beck, T., &amp; </w:t>
      </w:r>
      <w:proofErr w:type="spellStart"/>
      <w:r w:rsidRPr="00C243C1">
        <w:rPr>
          <w:lang w:val="es-EC"/>
        </w:rPr>
        <w:t>Demirgüç-Kunt</w:t>
      </w:r>
      <w:proofErr w:type="spellEnd"/>
      <w:r w:rsidRPr="00C243C1">
        <w:rPr>
          <w:lang w:val="es-EC"/>
        </w:rPr>
        <w:t xml:space="preserve">, A. (2007). </w:t>
      </w:r>
      <w:r>
        <w:t xml:space="preserve">Small and medium enterprises across the globe. </w:t>
      </w:r>
      <w:r>
        <w:rPr>
          <w:rStyle w:val="nfasis"/>
        </w:rPr>
        <w:t>Small Business Economics</w:t>
      </w:r>
      <w:r>
        <w:t xml:space="preserve">, 29(6), 415-434. </w:t>
      </w:r>
      <w:hyperlink r:id="rId14" w:tgtFrame="_blank" w:history="1">
        <w:r>
          <w:rPr>
            <w:rStyle w:val="Hipervnculo"/>
          </w:rPr>
          <w:t>https://doi.org/10.1007/s11187-006-9002-5</w:t>
        </w:r>
      </w:hyperlink>
    </w:p>
    <w:p w14:paraId="0035BD82" w14:textId="77777777" w:rsidR="00B14275" w:rsidRDefault="00B14275" w:rsidP="00B14275">
      <w:pPr>
        <w:pStyle w:val="NormalWeb"/>
      </w:pPr>
      <w:r>
        <w:t xml:space="preserve">Banco Mundial. (2019). </w:t>
      </w:r>
      <w:r>
        <w:rPr>
          <w:rStyle w:val="nfasis"/>
        </w:rPr>
        <w:t>World Development Report 2019: The changing nature of work</w:t>
      </w:r>
      <w:r>
        <w:t>. Washington, DC: World Bank.</w:t>
      </w:r>
    </w:p>
    <w:p w14:paraId="28B3E424" w14:textId="77777777" w:rsidR="00B14275" w:rsidRPr="00B14275" w:rsidRDefault="00B14275" w:rsidP="00B14275">
      <w:pPr>
        <w:pStyle w:val="NormalWeb"/>
        <w:rPr>
          <w:lang w:val="es-EC"/>
        </w:rPr>
      </w:pPr>
      <w:proofErr w:type="spellStart"/>
      <w:r>
        <w:t>Organización</w:t>
      </w:r>
      <w:proofErr w:type="spellEnd"/>
      <w:r>
        <w:t xml:space="preserve"> </w:t>
      </w:r>
      <w:proofErr w:type="spellStart"/>
      <w:r>
        <w:t>Internacional</w:t>
      </w:r>
      <w:proofErr w:type="spellEnd"/>
      <w:r>
        <w:t xml:space="preserve"> del </w:t>
      </w:r>
      <w:proofErr w:type="spellStart"/>
      <w:r>
        <w:t>Trabajo</w:t>
      </w:r>
      <w:proofErr w:type="spellEnd"/>
      <w:r>
        <w:t xml:space="preserve"> (OIT). (2017). </w:t>
      </w:r>
      <w:r>
        <w:rPr>
          <w:rStyle w:val="nfasis"/>
        </w:rPr>
        <w:t>World Employment Social Outlook 2017: Trends for youth 2017</w:t>
      </w:r>
      <w:r>
        <w:t xml:space="preserve">. </w:t>
      </w:r>
      <w:r w:rsidRPr="00B14275">
        <w:rPr>
          <w:lang w:val="es-EC"/>
        </w:rPr>
        <w:t>Ginebra, Suiza: OIT.</w:t>
      </w:r>
    </w:p>
    <w:p w14:paraId="18441099" w14:textId="77777777" w:rsidR="00B14275" w:rsidRPr="00B14275" w:rsidRDefault="00B14275" w:rsidP="00B14275">
      <w:pPr>
        <w:pStyle w:val="NormalWeb"/>
        <w:rPr>
          <w:lang w:val="es-EC"/>
        </w:rPr>
      </w:pPr>
      <w:r w:rsidRPr="00B14275">
        <w:rPr>
          <w:lang w:val="es-EC"/>
        </w:rPr>
        <w:t xml:space="preserve">Organización Internacional del Trabajo (OIT). (2018). </w:t>
      </w:r>
      <w:proofErr w:type="spellStart"/>
      <w:r w:rsidRPr="00B14275">
        <w:rPr>
          <w:rStyle w:val="nfasis"/>
          <w:lang w:val="es-EC"/>
        </w:rPr>
        <w:t>Promoting</w:t>
      </w:r>
      <w:proofErr w:type="spellEnd"/>
      <w:r w:rsidRPr="00B14275">
        <w:rPr>
          <w:rStyle w:val="nfasis"/>
          <w:lang w:val="es-EC"/>
        </w:rPr>
        <w:t xml:space="preserve"> </w:t>
      </w:r>
      <w:proofErr w:type="spellStart"/>
      <w:r w:rsidRPr="00B14275">
        <w:rPr>
          <w:rStyle w:val="nfasis"/>
          <w:lang w:val="es-EC"/>
        </w:rPr>
        <w:t>the</w:t>
      </w:r>
      <w:proofErr w:type="spellEnd"/>
      <w:r w:rsidRPr="00B14275">
        <w:rPr>
          <w:rStyle w:val="nfasis"/>
          <w:lang w:val="es-EC"/>
        </w:rPr>
        <w:t xml:space="preserve"> </w:t>
      </w:r>
      <w:proofErr w:type="spellStart"/>
      <w:r w:rsidRPr="00B14275">
        <w:rPr>
          <w:rStyle w:val="nfasis"/>
          <w:lang w:val="es-EC"/>
        </w:rPr>
        <w:t>formalization</w:t>
      </w:r>
      <w:proofErr w:type="spellEnd"/>
      <w:r w:rsidRPr="00B14275">
        <w:rPr>
          <w:rStyle w:val="nfasis"/>
          <w:lang w:val="es-EC"/>
        </w:rPr>
        <w:t xml:space="preserve"> </w:t>
      </w:r>
      <w:proofErr w:type="spellStart"/>
      <w:r w:rsidRPr="00B14275">
        <w:rPr>
          <w:rStyle w:val="nfasis"/>
          <w:lang w:val="es-EC"/>
        </w:rPr>
        <w:t>of</w:t>
      </w:r>
      <w:proofErr w:type="spellEnd"/>
      <w:r w:rsidRPr="00B14275">
        <w:rPr>
          <w:rStyle w:val="nfasis"/>
          <w:lang w:val="es-EC"/>
        </w:rPr>
        <w:t xml:space="preserve"> </w:t>
      </w:r>
      <w:proofErr w:type="spellStart"/>
      <w:r w:rsidRPr="00B14275">
        <w:rPr>
          <w:rStyle w:val="nfasis"/>
          <w:lang w:val="es-EC"/>
        </w:rPr>
        <w:t>enterprises</w:t>
      </w:r>
      <w:proofErr w:type="spellEnd"/>
      <w:r w:rsidRPr="00B14275">
        <w:rPr>
          <w:lang w:val="es-EC"/>
        </w:rPr>
        <w:t>. Ginebra, Suiza: OIT.</w:t>
      </w:r>
    </w:p>
    <w:p w14:paraId="063D8571" w14:textId="77777777" w:rsidR="00B14275" w:rsidRDefault="00B14275" w:rsidP="00B14275">
      <w:pPr>
        <w:pStyle w:val="NormalWeb"/>
      </w:pPr>
      <w:r w:rsidRPr="00B14275">
        <w:rPr>
          <w:lang w:val="es-EC"/>
        </w:rPr>
        <w:t xml:space="preserve">Instituto Nacional de Estadística y Censos (INEC). (2020). </w:t>
      </w:r>
      <w:r w:rsidRPr="00B14275">
        <w:rPr>
          <w:rStyle w:val="nfasis"/>
          <w:lang w:val="es-EC"/>
        </w:rPr>
        <w:t>Estadísticas del empleo en Ecuador</w:t>
      </w:r>
      <w:r w:rsidRPr="00B14275">
        <w:rPr>
          <w:lang w:val="es-EC"/>
        </w:rPr>
        <w:t xml:space="preserve">. </w:t>
      </w:r>
      <w:r>
        <w:t>Quito, Ecuador: INEC.</w:t>
      </w:r>
    </w:p>
    <w:p w14:paraId="0121AF63" w14:textId="77777777" w:rsidR="00D67681" w:rsidRDefault="00D67681" w:rsidP="002240F3">
      <w:pPr>
        <w:pStyle w:val="Textoindependiente"/>
        <w:spacing w:before="90" w:line="276" w:lineRule="auto"/>
        <w:ind w:right="38"/>
        <w:jc w:val="both"/>
      </w:pPr>
    </w:p>
    <w:p w14:paraId="5C847373" w14:textId="77777777" w:rsidR="00D67681" w:rsidRDefault="00D67681" w:rsidP="00E20488">
      <w:pPr>
        <w:pStyle w:val="Textoindependiente"/>
        <w:spacing w:before="90" w:line="276" w:lineRule="auto"/>
        <w:ind w:right="38" w:firstLine="284"/>
        <w:jc w:val="both"/>
      </w:pPr>
    </w:p>
    <w:p w14:paraId="255BD572" w14:textId="77777777" w:rsidR="00D67681" w:rsidRDefault="00D67681" w:rsidP="00E20488">
      <w:pPr>
        <w:pStyle w:val="Textoindependiente"/>
        <w:spacing w:before="90" w:line="276" w:lineRule="auto"/>
        <w:ind w:right="38" w:firstLine="284"/>
        <w:jc w:val="both"/>
      </w:pPr>
    </w:p>
    <w:p w14:paraId="6FCF01AF" w14:textId="77777777" w:rsidR="00D67681" w:rsidRDefault="00D67681" w:rsidP="00E20488">
      <w:pPr>
        <w:pStyle w:val="Textoindependiente"/>
        <w:spacing w:before="90" w:line="276" w:lineRule="auto"/>
        <w:ind w:right="38" w:firstLine="284"/>
        <w:jc w:val="both"/>
      </w:pPr>
    </w:p>
    <w:p w14:paraId="24A13F03" w14:textId="120380F8" w:rsidR="00D67681" w:rsidRDefault="00D67681" w:rsidP="00E20488">
      <w:pPr>
        <w:pStyle w:val="Textoindependiente"/>
        <w:spacing w:before="90" w:line="276" w:lineRule="auto"/>
        <w:ind w:right="38" w:firstLine="284"/>
        <w:jc w:val="both"/>
      </w:pPr>
    </w:p>
    <w:p w14:paraId="4BD0B5BC" w14:textId="12CF842D" w:rsidR="00D67681" w:rsidRDefault="001161FD" w:rsidP="00D67681">
      <w:pPr>
        <w:pStyle w:val="Textoindependiente"/>
        <w:spacing w:before="90" w:line="276" w:lineRule="auto"/>
        <w:ind w:right="38" w:firstLine="284"/>
        <w:jc w:val="both"/>
      </w:pPr>
      <w:r w:rsidRPr="00DF0891">
        <w:rPr>
          <w:caps/>
          <w:noProof/>
          <w:color w:val="002060"/>
          <w:sz w:val="18"/>
          <w:szCs w:val="18"/>
          <w:lang w:val="en-US"/>
        </w:rPr>
        <mc:AlternateContent>
          <mc:Choice Requires="wps">
            <w:drawing>
              <wp:anchor distT="0" distB="0" distL="0" distR="0" simplePos="0" relativeHeight="251710464" behindDoc="0" locked="0" layoutInCell="1" allowOverlap="1" wp14:anchorId="0C37F6C7" wp14:editId="48954249">
                <wp:simplePos x="0" y="0"/>
                <wp:positionH relativeFrom="rightMargin">
                  <wp:posOffset>17145</wp:posOffset>
                </wp:positionH>
                <wp:positionV relativeFrom="bottomMargin">
                  <wp:posOffset>352425</wp:posOffset>
                </wp:positionV>
                <wp:extent cx="457200" cy="306070"/>
                <wp:effectExtent l="0" t="0" r="0" b="0"/>
                <wp:wrapSquare wrapText="bothSides"/>
                <wp:docPr id="9" name="Rectángulo 9"/>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FA3972F" w14:textId="3AB876CF" w:rsidR="001161FD" w:rsidRPr="00A05872" w:rsidRDefault="001161FD" w:rsidP="001161FD">
                            <w:pPr>
                              <w:jc w:val="right"/>
                              <w:rPr>
                                <w:color w:val="FFFFFF" w:themeColor="background1"/>
                                <w:sz w:val="28"/>
                                <w:szCs w:val="28"/>
                                <w:lang w:val="es-EC"/>
                              </w:rPr>
                            </w:pPr>
                            <w:r>
                              <w:rPr>
                                <w:color w:val="FFFFFF" w:themeColor="background1"/>
                                <w:sz w:val="28"/>
                                <w:szCs w:val="28"/>
                                <w:lang w:val="es-EC"/>
                              </w:rPr>
                              <w:t>4</w:t>
                            </w:r>
                            <w:r w:rsidR="00F717E5">
                              <w:rPr>
                                <w:color w:val="FFFFFF" w:themeColor="background1"/>
                                <w:sz w:val="28"/>
                                <w:szCs w:val="28"/>
                                <w:lang w:val="es-EC"/>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7F6C7" id="Rectángulo 9" o:spid="_x0000_s1037" style="position:absolute;left:0;text-align:left;margin-left:1.35pt;margin-top:27.75pt;width:36pt;height:24.1pt;z-index:2517104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hkiwIAAIAFAAAOAAAAZHJzL2Uyb0RvYy54bWysVM1OGzEQvlfqO1i+l00ohRKxQRGIqhIC&#10;BFScHa+dWLI97tjJbvo2fZa+GGPvJqG0F6pedseeP88338zZeecsWyuMBnzNxwcjzpSX0Bi/qPm3&#10;x6sPnzmLSfhGWPCq5hsV+fn0/buzNkzUISzBNgoZBfFx0oaaL1MKk6qKcqmciAcQlCelBnQi0REX&#10;VYOipejOVoej0XHVAjYBQaoY6fayV/Jpia+1kulW66gSszWnt6XyxfKd5281PROTBYqwNHJ4hviH&#10;VzhhPCXdhboUSbAVmj9COSMRIuh0IMFVoLWRqtRA1YxHr6p5WIqgSi0ETgw7mOL/Cytv1nfITFPz&#10;U868cNSiewLt10+/WFlgpxmgNsQJ2T2EOxxOkcRcbafR5T/VwboC6mYHquoSk3R59OmEGsWZJNXH&#10;0fHopIBe7Z0DxvRFgWNZqDlS+gKlWF/HRAnJdGuSc0Wwprky1pZD5om6sMjWgjospFQ+jfOjyes3&#10;S+uzvYfs2avzTZVr66spUtpYle2sv1eaYClF9YlwMc95eu4QuamkLYMoV3HIhpriv9F3cMneqlD2&#10;jf47p5IffNr5O+MBC5hloPZA2R1IurffQtEDkLFI3bwrxBgXPPPVHJoNsQWhH6MY5JWhnl2LmO4E&#10;0twQJrQL0i19tIW25jBInC0Bf/ztPtsTnUnLWUtzWPP4fSVQcWa/eiL66fjoKA9uORQucYYvNfOX&#10;Gr9yF0BEGNPWCbKI5IzJbkWN4J5oZcxyVlIJLyl3zedb8SL1HaaVI9VsVoxoVINI1/4hyBw6w5wZ&#10;+dg9CQwDbRPx/Qa2Eysmr9jb22ZPD7NVAm0KtfeoDg2gMS/cHVZS3iMvz8VqvzinzwAAAP//AwBQ&#10;SwMEFAAGAAgAAAAhAMZmJMfcAAAABwEAAA8AAABkcnMvZG93bnJldi54bWxMjsFOwzAQRO9I/IO1&#10;SNyo00KaKo1TVUhwQVQiIPXqxFsnarxOY7cNf89yguNo3s6+YjO5XlxwDJ0nBfNZAgKp8aYjq+Dr&#10;8+VhBSJETUb3nlDBNwbYlLc3hc6Nv9IHXqpoBY9QyLWCNsYhlzI0LTodZn5A4u7gR6cjx9FKM+or&#10;j7teLpJkKZ3uiD+0esDnFptjdXascdpXw3IfXrtsZSl9f6t3O1srdX83bdcgIk7xD4Zffb6Bkp1q&#10;fyYTRK9gkTGoIE1TEFxnT5xrxpLHDGRZyP/+5Q8AAAD//wMAUEsBAi0AFAAGAAgAAAAhALaDOJL+&#10;AAAA4QEAABMAAAAAAAAAAAAAAAAAAAAAAFtDb250ZW50X1R5cGVzXS54bWxQSwECLQAUAAYACAAA&#10;ACEAOP0h/9YAAACUAQAACwAAAAAAAAAAAAAAAAAvAQAAX3JlbHMvLnJlbHNQSwECLQAUAAYACAAA&#10;ACEAx4r4ZIsCAACABQAADgAAAAAAAAAAAAAAAAAuAgAAZHJzL2Uyb0RvYy54bWxQSwECLQAUAAYA&#10;CAAAACEAxmYkx9wAAAAHAQAADwAAAAAAAAAAAAAAAADlBAAAZHJzL2Rvd25yZXYueG1sUEsFBgAA&#10;AAAEAAQA8wAAAO4FAAAAAA==&#10;" fillcolor="#4f81bd [3204]" stroked="f">
                <v:textbox>
                  <w:txbxContent>
                    <w:p w14:paraId="3FA3972F" w14:textId="3AB876CF" w:rsidR="001161FD" w:rsidRPr="00A05872" w:rsidRDefault="001161FD" w:rsidP="001161FD">
                      <w:pPr>
                        <w:jc w:val="right"/>
                        <w:rPr>
                          <w:color w:val="FFFFFF" w:themeColor="background1"/>
                          <w:sz w:val="28"/>
                          <w:szCs w:val="28"/>
                          <w:lang w:val="es-EC"/>
                        </w:rPr>
                      </w:pPr>
                      <w:r>
                        <w:rPr>
                          <w:color w:val="FFFFFF" w:themeColor="background1"/>
                          <w:sz w:val="28"/>
                          <w:szCs w:val="28"/>
                          <w:lang w:val="es-EC"/>
                        </w:rPr>
                        <w:t>4</w:t>
                      </w:r>
                      <w:r w:rsidR="00F717E5">
                        <w:rPr>
                          <w:color w:val="FFFFFF" w:themeColor="background1"/>
                          <w:sz w:val="28"/>
                          <w:szCs w:val="28"/>
                          <w:lang w:val="es-EC"/>
                        </w:rPr>
                        <w:t>2</w:t>
                      </w:r>
                    </w:p>
                  </w:txbxContent>
                </v:textbox>
                <w10:wrap type="square" anchorx="margin" anchory="margin"/>
              </v:rect>
            </w:pict>
          </mc:Fallback>
        </mc:AlternateContent>
      </w:r>
      <w:r w:rsidR="002240F3">
        <w:rPr>
          <w:caps/>
          <w:noProof/>
          <w:color w:val="FFFFFF" w:themeColor="background1"/>
          <w:sz w:val="18"/>
          <w:szCs w:val="18"/>
          <w:lang w:val="en-US"/>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7"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aOwIAAGgEAAAOAAAAZHJzL2Uyb0RvYy54bWysVFFv2jAQfp+0/2D5fSRAoCkiVIyKaRJq&#10;K9Gpz8axSaTY59mGhP36nR2gqNvTtBfn7Dt/5/u+u8wfOtWQo7CuBl3Q4SClRGgOZa33Bf3xuv6S&#10;U+I80yVrQIuCnoSjD4vPn+atmYkRVNCUwhIE0W7WmoJW3ptZkjheCcXcAIzQ6JRgFfO4tfuktKxF&#10;dNUkozSdJi3Y0ljgwjk8feyddBHxpRTcP0vphCdNQfFtPq42rruwJos5m+0tM1XNz89g//AKxWqN&#10;Sa9Qj8wzcrD1H1Cq5hYcSD/goBKQsuYi1oDVDNMP1WwrZkSsBclx5kqT+3+w/On4YkldonZ5djdO&#10;p/kIadJMoVarAystkFIQLzoPZBrYao2b4aWtwWu++wod3rycOzwMJHTSqvDF8gj6EfB05RqRCMfD&#10;LM/zSUYJR9fofjwejwJK8n7ZWOe/CVAkGAW1KGVkmB03zvehl5CQS8O6bpooZ6NJW9DpeJLGC1cP&#10;gjcac4QS+qcGy3e7rifgWscOyhOWZ6FvF2f4usZHbJjzL8xif2BF2PP+GRfZACaDs0VJBfbX385D&#10;PMqGXkpa7LeCup8HZgUlzXeNgt4Psyw0aNxkk7sgg7317G49+qBWgC09xOkyPJoh3jcXU1pQbzga&#10;y5AVXUxzzF1QfzFXvp8CHC0ulssYhC1pmN/oreEBOtAaKH7t3pg1Zx1CKzzBpTPZ7IMcfWwvyPLg&#10;QdZRq0B0z+qZf2znqPZ59MK83O5j1PsPYvEbAAD//wMAUEsDBBQABgAIAAAAIQDaGyNa4gAAAAsB&#10;AAAPAAAAZHJzL2Rvd25yZXYueG1sTI/BTsMwEETvSPyDtUjcWqepAiGNU1WRKiQEh5ZeuG1iN4ka&#10;r0PstoGvZznBcWdHM2/y9WR7cTGj7xwpWMwjEIZqpztqFBzet7MUhA9IGntHRsGX8bAubm9yzLS7&#10;0s5c9qERHEI+QwVtCEMmpa9bY9HP3WCIf0c3Wgx8jo3UI1453PYyjqIHabEjbmhxMGVr6tP+bBW8&#10;lNs33FWxTb/78vn1uBk+Dx+JUvd302YFIpgp/JnhF5/RoWCmyp1Je9ErmCU8JbAepU9LEOx4jFmp&#10;WFkskwRkkcv/G4ofAAAA//8DAFBLAQItABQABgAIAAAAIQC2gziS/gAAAOEBAAATAAAAAAAAAAAA&#10;AAAAAAAAAABbQ29udGVudF9UeXBlc10ueG1sUEsBAi0AFAAGAAgAAAAhADj9If/WAAAAlAEAAAsA&#10;AAAAAAAAAAAAAAAALwEAAF9yZWxzLy5yZWxzUEsBAi0AFAAGAAgAAAAhAJAP9Bo7AgAAaAQAAA4A&#10;AAAAAAAAAAAAAAAALgIAAGRycy9lMm9Eb2MueG1sUEsBAi0AFAAGAAgAAAAhANobI1riAAAACwEA&#10;AA8AAAAAAAAAAAAAAAAAlQQAAGRycy9kb3ducmV2LnhtbFBLBQYAAAAABAAEAPMAAACkBQ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sidR="002240F3">
        <w:rPr>
          <w:caps/>
          <w:noProof/>
          <w:color w:val="FFFFFF" w:themeColor="background1"/>
          <w:sz w:val="18"/>
          <w:szCs w:val="18"/>
          <w:lang w:val="en-US"/>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38"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12FPQIAAGYEAAAOAAAAZHJzL2Uyb0RvYy54bWysVN9v2jAQfp+0/8Hy+wgJBGhEqBgV06Sq&#10;rUSnPhvHIZEcn2cbEvbX7+wQiro9TXtxznfn+/F9d1ned40kJ2FsDSqn8WhMiVAcilodcvrjdftl&#10;QYl1TBVMghI5PQtL71efPy1bnYkEKpCFMASDKJu1OqeVczqLIssr0TA7Ai0UGkswDXN4NYeoMKzF&#10;6I2MkvF4FrVgCm2AC2tR+9Ab6SrEL0vB3XNZWuGIzCnW5sJpwrn3Z7RasuxgmK5qfimD/UMVDasV&#10;Jr2GemCOkaOp/wjV1NyAhdKNODQRlGXNRegBu4nHH7rZVUyL0AuCY/UVJvv/wvKn04shdZHT+WQ6&#10;T5M0pUSxBpnaHFlhgBSCONE5IDOPVatthk92Gh+57it0yPmgt6j0EHSlafwXmyNoR9TPV6QxEuGo&#10;nC4WkxhTcTQld8l8kvoo0ftjbaz7JqAhXsipQSIDvuz0aF3vOrj4XAq2tZSBTKlIm9PZJB2HB1cL&#10;BpcKc/gW+lK95Lp9F9qPk6GPPRRnbM9APyxW822NRTwy616YwenAjnDi3TMepQRMBheJkgrMr7/p&#10;vT+ShlZKWpy2nNqfR2YEJfK7Qjrv4unUj2e4TNN5ghdza9nfWtSx2QAOdIy7pXkQvb+Tg1gaaN5w&#10;MdY+K5qY4pg7p24QN67fAVwsLtbr4IQDqZl7VDvNfWgPq4f4tXtjRl948KPwBMNcsuwDHb1vT8j6&#10;6KCsA1ce6B7VC/44zIHty+L5bbm9B6/338PqNwAAAP//AwBQSwMEFAAGAAgAAAAhAFao3LjhAAAA&#10;CQEAAA8AAABkcnMvZG93bnJldi54bWxMj0FPwkAUhO8m/ofNM/FWtqBArX0lpAkxMXoAuXh77S5t&#10;Y3e3dheo/HqeJz1OZjLzTbYaTSdOevCtswjTSQxC28qp1tYI+49NlIDwgayizlmN8KM9rPLbm4xS&#10;5c52q0+7UAsusT4lhCaEPpXSV4025Ceu15a9gxsMBZZDLdVAZy43nZzF8UIaai0vNNTrotHV1+5o&#10;EF6LzTtty5lJLl3x8nZY99/7zzni/d24fgYR9Bj+wvCLz+iQM1PpjlZ50SFEyTxm9oDAl9iPlsuH&#10;JxAlwuNiCjLP5P8H+RUAAP//AwBQSwECLQAUAAYACAAAACEAtoM4kv4AAADhAQAAEwAAAAAAAAAA&#10;AAAAAAAAAAAAW0NvbnRlbnRfVHlwZXNdLnhtbFBLAQItABQABgAIAAAAIQA4/SH/1gAAAJQBAAAL&#10;AAAAAAAAAAAAAAAAAC8BAABfcmVscy8ucmVsc1BLAQItABQABgAIAAAAIQCOP12FPQIAAGYEAAAO&#10;AAAAAAAAAAAAAAAAAC4CAABkcnMvZTJvRG9jLnhtbFBLAQItABQABgAIAAAAIQBWqNy44QAAAAkB&#10;AAAPAAAAAAAAAAAAAAAAAJcEAABkcnMvZG93bnJldi54bWxQSwUGAAAAAAQABADzAAAApQU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AC49" w14:textId="77777777" w:rsidR="0017143D" w:rsidRDefault="0017143D">
      <w:r>
        <w:separator/>
      </w:r>
    </w:p>
  </w:endnote>
  <w:endnote w:type="continuationSeparator" w:id="0">
    <w:p w14:paraId="013A1EF0" w14:textId="77777777" w:rsidR="0017143D" w:rsidRDefault="0017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8622776"/>
  <w:p w14:paraId="4D0E37D6" w14:textId="3D547AD6" w:rsidR="00D67681" w:rsidRDefault="001161FD" w:rsidP="00D67681">
    <w:pPr>
      <w:pStyle w:val="Piedepgina"/>
    </w:pPr>
    <w:r w:rsidRPr="00DF0891">
      <w:rPr>
        <w:caps/>
        <w:noProof/>
        <w:color w:val="002060"/>
        <w:sz w:val="18"/>
        <w:szCs w:val="18"/>
        <w:lang w:val="en-US"/>
      </w:rPr>
      <mc:AlternateContent>
        <mc:Choice Requires="wps">
          <w:drawing>
            <wp:anchor distT="0" distB="0" distL="0" distR="0" simplePos="0" relativeHeight="251661824" behindDoc="0" locked="0" layoutInCell="1" allowOverlap="1" wp14:anchorId="3580EB61" wp14:editId="5E68D1A2">
              <wp:simplePos x="0" y="0"/>
              <wp:positionH relativeFrom="rightMargin">
                <wp:align>left</wp:align>
              </wp:positionH>
              <wp:positionV relativeFrom="bottomMargin">
                <wp:posOffset>349885</wp:posOffset>
              </wp:positionV>
              <wp:extent cx="457200" cy="306070"/>
              <wp:effectExtent l="0" t="0" r="0" b="0"/>
              <wp:wrapSquare wrapText="bothSides"/>
              <wp:docPr id="79873806" name="Rectángulo 79873806"/>
              <wp:cNvGraphicFramePr/>
              <a:graphic xmlns:a="http://schemas.openxmlformats.org/drawingml/2006/main">
                <a:graphicData uri="http://schemas.microsoft.com/office/word/2010/wordprocessingShape">
                  <wps:wsp>
                    <wps:cNvSpPr/>
                    <wps:spPr>
                      <a:xfrm>
                        <a:off x="0" y="0"/>
                        <a:ext cx="457200" cy="306070"/>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F89B" w14:textId="365557BE" w:rsidR="00D67681" w:rsidRPr="00A05872" w:rsidRDefault="001161FD" w:rsidP="00D67681">
                          <w:pPr>
                            <w:jc w:val="right"/>
                            <w:rPr>
                              <w:color w:val="FFFFFF" w:themeColor="background1"/>
                              <w:sz w:val="28"/>
                              <w:szCs w:val="28"/>
                              <w:lang w:val="es-EC"/>
                            </w:rPr>
                          </w:pPr>
                          <w:r>
                            <w:rPr>
                              <w:color w:val="FFFFFF" w:themeColor="background1"/>
                              <w:sz w:val="28"/>
                              <w:szCs w:val="28"/>
                              <w:lang w:val="es-EC"/>
                            </w:rPr>
                            <w:t>35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EB61" id="Rectángulo 79873806" o:spid="_x0000_s1039" style="position:absolute;margin-left:0;margin-top:27.55pt;width:36pt;height:24.1pt;z-index:2516618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h5sAIAAKcFAAAOAAAAZHJzL2Uyb0RvYy54bWysVM1u2zAMvg/YOwi6r3bSn6RBnSJo0WFA&#10;0QZth54VWYoNyKImKbGzt9mz7MVGSbbbdd1lWA4KZZIfyU8kLy67RpG9sK4GXdDJUU6J0BzKWm8L&#10;+vXp5tOcEueZLpkCLQp6EI5eLj9+uGjNQkyhAlUKSxBEu0VrClp5bxZZ5nglGuaOwAiNSgm2YR6v&#10;dpuVlrWI3qhsmudnWQu2NBa4cA6/XiclXUZ8KQX391I64YkqKObm42njuQlntrxgi61lpqp5nwb7&#10;hywaVmsMOkJdM8/IztZ/QDU1t+BA+iMOTQZS1lzEGrCaSf6mmseKGRFrQXKcGWly/w+W3+3XltRl&#10;QWfn89nxPD+jRLMGX+oBufv5Q293CsioQ7pa4xbo9WjWtr85FEPtnbRN+MeqSBcpPowUi84Tjh9P&#10;Tmf4bJRwVB3nZ/ksPkH24mys858FNCQIBbWYRSSW7W+dx4BoOpiEWA5UXd7USsWL3W6ulCV7Fl47&#10;nyJ+eGB0+c1MadJi9PkEEwluGgJAMlQa7UOJqago+YMSwU7pByGRKyxjGh1jl4oxIuNcaD9JqoqV&#10;IiVymuNvyCP0dfCIWUXAgCwx/ojdAwyWCWTATln29sFVxCYfnVNFf0ksOY8eMTJoPzo3tQb7XmUK&#10;q+ojJ/uBpERNYMl3mw5NgriB8oBNZSFNmzP8psbHvGXOr5nF8cL3x5Xh7/GQCvAtoJcoqcB+f+97&#10;sMeuRy0lLY5rQd23HbOCEvVF4zycT05OwnzHS2wySuxrzea1Ru+aK8AemeByMjyK6Gy9GkRpoXnG&#10;zbIKUVHFNMfYBd0M4pVPSwQ3ExerVTTCiTbM3+pHwwN0oDe06lP3zKzp+9njINzBMNhs8aatk23w&#10;1LDaeZB17PkXVnvicRvEDuo3V1g3r+/R6mW/Ln8BAAD//wMAUEsDBBQABgAIAAAAIQByXjTs3wAA&#10;AAYBAAAPAAAAZHJzL2Rvd25yZXYueG1sTI9Pa8JAFMTvhX6H5Qm9FN2oaDTNRqR/oGgpaIXS25p9&#10;JqHZtyG7mvTb+3pqj8MMM79JV72txQVbXzlSMB5FIJByZyoqFBw+XoYLED5oMrp2hAp+0MMqu71J&#10;dWJcRzu87EMhuIR8ohWUITSJlD4v0Wo/cg0SeyfXWh1YtoU0re643NZyEkVzaXVFvFDqBh9LzL/3&#10;Z6vg/hWXh8/3r+e3TbdcPG03sXfrWKm7Qb9+ABGwD39h+MVndMiY6ejOZLyoFfCRoGA2G4NgN56w&#10;PnIqmk5BZqn8j59dAQAA//8DAFBLAQItABQABgAIAAAAIQC2gziS/gAAAOEBAAATAAAAAAAAAAAA&#10;AAAAAAAAAABbQ29udGVudF9UeXBlc10ueG1sUEsBAi0AFAAGAAgAAAAhADj9If/WAAAAlAEAAAsA&#10;AAAAAAAAAAAAAAAALwEAAF9yZWxzLy5yZWxzUEsBAi0AFAAGAAgAAAAhAGc0OHmwAgAApwUAAA4A&#10;AAAAAAAAAAAAAAAALgIAAGRycy9lMm9Eb2MueG1sUEsBAi0AFAAGAAgAAAAhAHJeNOzfAAAABgEA&#10;AA8AAAAAAAAAAAAAAAAACgUAAGRycy9kb3ducmV2LnhtbFBLBQYAAAAABAAEAPMAAAAWBgAAAAA=&#10;" fillcolor="#002060" stroked="f" strokeweight="3pt">
              <v:textbox>
                <w:txbxContent>
                  <w:p w14:paraId="73C0F89B" w14:textId="365557BE" w:rsidR="00D67681" w:rsidRPr="00A05872" w:rsidRDefault="001161FD" w:rsidP="00D67681">
                    <w:pPr>
                      <w:jc w:val="right"/>
                      <w:rPr>
                        <w:color w:val="FFFFFF" w:themeColor="background1"/>
                        <w:sz w:val="28"/>
                        <w:szCs w:val="28"/>
                        <w:lang w:val="es-EC"/>
                      </w:rPr>
                    </w:pPr>
                    <w:r>
                      <w:rPr>
                        <w:color w:val="FFFFFF" w:themeColor="background1"/>
                        <w:sz w:val="28"/>
                        <w:szCs w:val="28"/>
                        <w:lang w:val="es-EC"/>
                      </w:rPr>
                      <w:t>35</w:t>
                    </w:r>
                  </w:p>
                </w:txbxContent>
              </v:textbox>
              <w10:wrap type="square" anchorx="margin" anchory="margin"/>
            </v:rect>
          </w:pict>
        </mc:Fallback>
      </mc:AlternateContent>
    </w:r>
    <w:r w:rsidR="00DF0891" w:rsidRPr="00DF0891">
      <w:rPr>
        <w:noProof/>
        <w:color w:val="002060"/>
        <w:lang w:val="en-US"/>
      </w:rPr>
      <w:drawing>
        <wp:anchor distT="0" distB="0" distL="114300" distR="114300" simplePos="0" relativeHeight="251664896" behindDoc="0" locked="0" layoutInCell="1" allowOverlap="1" wp14:anchorId="03E1A49C" wp14:editId="457D233D">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681" w:rsidRPr="00DF0891">
      <w:rPr>
        <w:b/>
        <w:color w:val="002060"/>
      </w:rPr>
      <w:t xml:space="preserve">Revista </w:t>
    </w:r>
    <w:r w:rsidR="00DF0891">
      <w:rPr>
        <w:b/>
        <w:color w:val="002060"/>
      </w:rPr>
      <w:t xml:space="preserve">                                       </w:t>
    </w:r>
    <w:r w:rsidR="00D67681" w:rsidRPr="00C32AED">
      <w:rPr>
        <w:b/>
      </w:rPr>
      <w:t>Vol.</w:t>
    </w:r>
    <w:r w:rsidR="00D67681">
      <w:t xml:space="preserve"> </w:t>
    </w:r>
    <w:r w:rsidR="00754110">
      <w:rPr>
        <w:b/>
        <w:bCs/>
        <w:color w:val="31849B" w:themeColor="accent5" w:themeShade="BF"/>
      </w:rPr>
      <w:t>8</w:t>
    </w:r>
    <w:r w:rsidR="00D67681" w:rsidRPr="009D1731">
      <w:t xml:space="preserve">, </w:t>
    </w:r>
    <w:proofErr w:type="spellStart"/>
    <w:r w:rsidR="00D67681" w:rsidRPr="00C32AED">
      <w:rPr>
        <w:b/>
      </w:rPr>
      <w:t>N°</w:t>
    </w:r>
    <w:proofErr w:type="spellEnd"/>
    <w:r w:rsidR="00D67681" w:rsidRPr="00C32AED">
      <w:rPr>
        <w:b/>
      </w:rPr>
      <w:t>.</w:t>
    </w:r>
    <w:r w:rsidR="00D67681" w:rsidRPr="009D1731">
      <w:t xml:space="preserve"> </w:t>
    </w:r>
    <w:r w:rsidR="00754110">
      <w:t>1</w:t>
    </w:r>
    <w:r w:rsidR="00D67681" w:rsidRPr="009D1731">
      <w:t xml:space="preserve">, </w:t>
    </w:r>
    <w:r w:rsidR="00754110">
      <w:t>JUNIO</w:t>
    </w:r>
    <w:r w:rsidR="00D67681" w:rsidRPr="00D00698">
      <w:t xml:space="preserve"> 20</w:t>
    </w:r>
    <w:r w:rsidR="00D67681">
      <w:rPr>
        <w:caps/>
        <w:noProof/>
        <w:color w:val="FFFFFF" w:themeColor="background1"/>
        <w:sz w:val="18"/>
        <w:szCs w:val="18"/>
        <w:lang w:val="en-US"/>
      </w:rPr>
      <mc:AlternateContent>
        <mc:Choice Requires="wps">
          <w:drawing>
            <wp:anchor distT="0" distB="0" distL="114300" distR="114300" simplePos="0" relativeHeight="251662848" behindDoc="0" locked="0" layoutInCell="1" allowOverlap="1" wp14:anchorId="68AC58F5" wp14:editId="1A257E29">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95040" id="Rectángulo 1007689892" o:spid="_x0000_s1026" style="position:absolute;margin-left:1.2pt;margin-top:-7.75pt;width:466.5pt;height:1.4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ZgrAIAAMAFAAAOAAAAZHJzL2Uyb0RvYy54bWysVM1u2zAMvg/YOwi6r/5BmiZBnSJo0WFA&#10;0RVth54VWYoNyKImKXGyt9mz7MVGyT/J2mKHYTkopEl+Ij+RvLzaN4rshHU16IJmZyklQnMoa70p&#10;6Lfn208zSpxnumQKtCjoQTh6tfz44bI1C5FDBaoUliCIdovWFLTy3iySxPFKNMydgREajRJswzyq&#10;dpOUlrWI3qgkT9Np0oItjQUunMOvN52RLiO+lIL7r1I64YkqKObm42njuQ5nsrxki41lpqp5nwb7&#10;hywaVmu8dIS6YZ6Rra3fQDU1t+BA+jMOTQJS1lzEGrCaLH1VzVPFjIi1IDnOjDS5/wfL73cPltQl&#10;vl2aXkxn89k8p0SzBt/qEdn79VNvtgrIiRUpa41bYOSTebC95lAM9e+lbcI/Vkb2kebDSLPYe8Lx&#10;4/k8n0yzjBKOtmw2TSfhGZJjsLHOfxbQkCAU1GIekVy2u3O+cx1cwl0OVF3e1kpFJXSOuFaW7Bi+&#10;ud9nPfgfXkq/DbSb9RiWpnk6jd2BaZ1EohZCk0BAV3KU/EGJAKj0o5DIJhaZx4xjHx+zYZwL7bPO&#10;VLFSdEmep/gb0hzyj4xEwIAssbwRuwcYPDuQAbvjp/cPoSKOwRic/i2xLniMiDeD9mNwU2uw7wEo&#10;rKq/ufMfSOqoCSytoTxgr1nohtAZflvj+94x5x+YxanD+cRN4r/iIRW0BYVeoqQC++O978EfhwGt&#10;lLQ4xQV137fMCkrUF41jMs8mkzD2UZmcX+So2FPL+tSit801YNNga2J2UQz+Xg2itNC84MJZhVvR&#10;xDTHuwvKvR2Ua99tF1xZXKxW0Q1H3TB/p58MD+CB1dC/z/sXZk3f5B6n4x6GiWeLV73e+YZIDaut&#10;B1nHQTjy2vONayI2Tr/Swh461aPXcfEufwMAAP//AwBQSwMEFAAGAAgAAAAhAGvEkvrgAAAACQEA&#10;AA8AAABkcnMvZG93bnJldi54bWxMj0FPwkAQhe8m/ofNmHiDLZViW7slxgQPeiCCF25Dd2kburNN&#10;d4Hir3c46XHee3nzvWI52k6czeBbRwpm0wiEocrplmoF39vVJAXhA5LGzpFRcDUeluX9XYG5dhf6&#10;MudNqAWXkM9RQRNCn0vpq8ZY9FPXG2Lv4AaLgc+hlnrAC5fbTsZRtJAWW+IPDfbmrTHVcXOyClyV&#10;fa4/VtnxJ33HXX1NHW6f50o9PoyvLyCCGcNfGG74jA4lM+3dibQXnYJ4zkEFk1mSgGA/e0pY2d+U&#10;eAGyLOT/BeUvAAAA//8DAFBLAQItABQABgAIAAAAIQC2gziS/gAAAOEBAAATAAAAAAAAAAAAAAAA&#10;AAAAAABbQ29udGVudF9UeXBlc10ueG1sUEsBAi0AFAAGAAgAAAAhADj9If/WAAAAlAEAAAsAAAAA&#10;AAAAAAAAAAAALwEAAF9yZWxzLy5yZWxzUEsBAi0AFAAGAAgAAAAhAE/n1mCsAgAAwAUAAA4AAAAA&#10;AAAAAAAAAAAALgIAAGRycy9lMm9Eb2MueG1sUEsBAi0AFAAGAAgAAAAhAGvEkvrgAAAACQEAAA8A&#10;AAAAAAAAAAAAAAAABgUAAGRycy9kb3ducmV2LnhtbFBLBQYAAAAABAAEAPMAAAATBgAAAAA=&#10;" fillcolor="black [3213]" strokecolor="#002060" strokeweight="2pt">
              <w10:wrap type="square"/>
            </v:rect>
          </w:pict>
        </mc:Fallback>
      </mc:AlternateContent>
    </w:r>
    <w:r w:rsidR="00D67681">
      <w:t>2</w:t>
    </w:r>
    <w:r w:rsidR="00754110">
      <w:t>5</w:t>
    </w:r>
  </w:p>
  <w:bookmarkEnd w:id="2"/>
  <w:p w14:paraId="14518693" w14:textId="13D4598C" w:rsidR="00F6025E" w:rsidRDefault="00E94993">
    <w:pPr>
      <w:pStyle w:val="Textoindependiente"/>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4EB20F41" wp14:editId="74263828">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F6025E" w:rsidRDefault="00F6025E"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20F41" id="_x0000_t202" coordsize="21600,21600" o:spt="202" path="m,l,21600r21600,l21600,xe">
              <v:stroke joinstyle="miter"/>
              <v:path gradientshapeok="t" o:connecttype="rect"/>
            </v:shapetype>
            <v:shape id="Text Box 3" o:spid="_x0000_s1034"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Bw6AEAALwDAAAOAAAAZHJzL2Uyb0RvYy54bWysU9tu1DAQfUfiHyy/s0mWUlXRZqvSqgip&#10;QKWWD5h1nMQi8Zixd5Pl6xk72aXAG+LFGs/l+MyZ8eZ6Gnpx0OQN2koWq1wKbRXWxraV/Pp8/+ZK&#10;Ch/A1tCj1ZU8ai+vt69fbUZX6jV22NeaBINYX46ukl0Irswyrzo9gF+h05aDDdIAga/UZjXByOhD&#10;n63z/DIbkWpHqLT37L2bg3Kb8JtGq/ClabwOoq8kcwvppHTu4pltN1C2BK4zaqEB/8BiAGP50TPU&#10;HQQQezJ/QQ1GEXpswkrhkGHTGKVTD9xNkf/RzVMHTqdeWBzvzjL5/werPh8eSZiaZyeFhYFH9Kyn&#10;IN7jJN5GdUbnS056cpwWJnbHzNipdw+ovnlh8bYD2+obIhw7DTWzK2Jl9qJ0xvERZDd+wpqfgX3A&#10;BDQ1NERAFkMwOk/peJ5MpKLYuS6uLi44ojhUXL4r8jS5DMpTsSMfPmgcRDQqSTz4BA6HBx8iGShP&#10;KfEti/em79Pwe/ubgxOjJ5GPfGfmYdpNi0qLJjusj9wN4bxS/AXY6JB+SDHyOlXSf98DaSn6j5YV&#10;ibt3Muhk7E4GWMWllQxSzOZtmHd078i0HSPPmlu8YdUakzqK8s4sFrq8IqnRZZ3jDr68p6xfn277&#10;EwAA//8DAFBLAwQUAAYACAAAACEA9ZLXmuIAAAAOAQAADwAAAGRycy9kb3ducmV2LnhtbEyPwU7D&#10;MBBE70j8g7VI3KjdFNImxKkqBCckRBoOPTqxm0SN1yF22/D3bE5w3Jmn2ZlsO9meXczoO4cSlgsB&#10;zGDtdIeNhK/y7WEDzAeFWvUOjYQf42Gb395kKtXuioW57EPDKAR9qiS0IQwp575ujVV+4QaD5B3d&#10;aFWgc2y4HtWVwm3PIyFiblWH9KFVg3lpTX3an62E3QGL1+77o/osjkVXlonA9/gk5f3dtHsGFswU&#10;/mCY61N1yKlT5c6oPeslJEm0IpSMp+WaVs2IiOI1sGrWHlcCeJ7x/zPyXwAAAP//AwBQSwECLQAU&#10;AAYACAAAACEAtoM4kv4AAADhAQAAEwAAAAAAAAAAAAAAAAAAAAAAW0NvbnRlbnRfVHlwZXNdLnht&#10;bFBLAQItABQABgAIAAAAIQA4/SH/1gAAAJQBAAALAAAAAAAAAAAAAAAAAC8BAABfcmVscy8ucmVs&#10;c1BLAQItABQABgAIAAAAIQC9IFBw6AEAALwDAAAOAAAAAAAAAAAAAAAAAC4CAABkcnMvZTJvRG9j&#10;LnhtbFBLAQItABQABgAIAAAAIQD1ktea4gAAAA4BAAAPAAAAAAAAAAAAAAAAAEIEAABkcnMvZG93&#10;bnJldi54bWxQSwUGAAAAAAQABADzAAAAUQUAAAAA&#10;" filled="f" stroked="f">
              <v:textbox inset="0,0,0,0">
                <w:txbxContent>
                  <w:p w14:paraId="1FFFFF11" w14:textId="1119C577" w:rsidR="00F6025E" w:rsidRDefault="00F6025E" w:rsidP="00723783">
                    <w:pPr>
                      <w:spacing w:line="24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2F3F" w14:textId="77777777" w:rsidR="0017143D" w:rsidRDefault="0017143D">
      <w:r>
        <w:separator/>
      </w:r>
    </w:p>
  </w:footnote>
  <w:footnote w:type="continuationSeparator" w:id="0">
    <w:p w14:paraId="10696FC9" w14:textId="77777777" w:rsidR="0017143D" w:rsidRDefault="0017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3"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36DE0"/>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161FD"/>
    <w:rsid w:val="00137D45"/>
    <w:rsid w:val="00144A6D"/>
    <w:rsid w:val="001477A3"/>
    <w:rsid w:val="0015096E"/>
    <w:rsid w:val="00165D06"/>
    <w:rsid w:val="00167DEF"/>
    <w:rsid w:val="0017143D"/>
    <w:rsid w:val="001744FD"/>
    <w:rsid w:val="001835EB"/>
    <w:rsid w:val="001C3C57"/>
    <w:rsid w:val="001D7332"/>
    <w:rsid w:val="001F068D"/>
    <w:rsid w:val="001F4AAD"/>
    <w:rsid w:val="001F6C08"/>
    <w:rsid w:val="00200098"/>
    <w:rsid w:val="00201D05"/>
    <w:rsid w:val="00206427"/>
    <w:rsid w:val="00210A64"/>
    <w:rsid w:val="00215464"/>
    <w:rsid w:val="002240F3"/>
    <w:rsid w:val="002257A9"/>
    <w:rsid w:val="00225ADB"/>
    <w:rsid w:val="00225E6C"/>
    <w:rsid w:val="0022666B"/>
    <w:rsid w:val="00240C09"/>
    <w:rsid w:val="00260D4B"/>
    <w:rsid w:val="002637A5"/>
    <w:rsid w:val="00265427"/>
    <w:rsid w:val="0027690E"/>
    <w:rsid w:val="0028153B"/>
    <w:rsid w:val="002870BA"/>
    <w:rsid w:val="002A169B"/>
    <w:rsid w:val="002B5EBD"/>
    <w:rsid w:val="002C76A9"/>
    <w:rsid w:val="002D5BDC"/>
    <w:rsid w:val="002E0B3B"/>
    <w:rsid w:val="002E1115"/>
    <w:rsid w:val="00312516"/>
    <w:rsid w:val="00312F6B"/>
    <w:rsid w:val="00316BB0"/>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4C96"/>
    <w:rsid w:val="00413A99"/>
    <w:rsid w:val="00443892"/>
    <w:rsid w:val="0044742E"/>
    <w:rsid w:val="00450205"/>
    <w:rsid w:val="00460C04"/>
    <w:rsid w:val="004717FD"/>
    <w:rsid w:val="00480417"/>
    <w:rsid w:val="004806F3"/>
    <w:rsid w:val="00482327"/>
    <w:rsid w:val="004827D7"/>
    <w:rsid w:val="00486EC1"/>
    <w:rsid w:val="0049105A"/>
    <w:rsid w:val="004A436D"/>
    <w:rsid w:val="004A62BA"/>
    <w:rsid w:val="004C3725"/>
    <w:rsid w:val="004C3962"/>
    <w:rsid w:val="004C4D4D"/>
    <w:rsid w:val="004C56AC"/>
    <w:rsid w:val="004C64BF"/>
    <w:rsid w:val="004D683C"/>
    <w:rsid w:val="004E2C1E"/>
    <w:rsid w:val="004E5CD2"/>
    <w:rsid w:val="005014C1"/>
    <w:rsid w:val="00512A2F"/>
    <w:rsid w:val="00520067"/>
    <w:rsid w:val="005275F6"/>
    <w:rsid w:val="00536B2B"/>
    <w:rsid w:val="00554777"/>
    <w:rsid w:val="00562C9E"/>
    <w:rsid w:val="0058790B"/>
    <w:rsid w:val="00587CFC"/>
    <w:rsid w:val="0059393D"/>
    <w:rsid w:val="005A3344"/>
    <w:rsid w:val="005A4EE0"/>
    <w:rsid w:val="005B42EE"/>
    <w:rsid w:val="005B5991"/>
    <w:rsid w:val="005C0833"/>
    <w:rsid w:val="005C44DE"/>
    <w:rsid w:val="005C6A34"/>
    <w:rsid w:val="005D230A"/>
    <w:rsid w:val="005D4AD0"/>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810FE"/>
    <w:rsid w:val="00683586"/>
    <w:rsid w:val="00691876"/>
    <w:rsid w:val="006A5019"/>
    <w:rsid w:val="006A6C58"/>
    <w:rsid w:val="006B12A2"/>
    <w:rsid w:val="006B6358"/>
    <w:rsid w:val="006C2E5C"/>
    <w:rsid w:val="006C7CA4"/>
    <w:rsid w:val="006D1E41"/>
    <w:rsid w:val="006F3A96"/>
    <w:rsid w:val="00702FB4"/>
    <w:rsid w:val="00703D57"/>
    <w:rsid w:val="007111A8"/>
    <w:rsid w:val="00723783"/>
    <w:rsid w:val="0073277D"/>
    <w:rsid w:val="00736F33"/>
    <w:rsid w:val="0075288D"/>
    <w:rsid w:val="00754110"/>
    <w:rsid w:val="007549F5"/>
    <w:rsid w:val="00772B34"/>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782E"/>
    <w:rsid w:val="00841B78"/>
    <w:rsid w:val="00851E2F"/>
    <w:rsid w:val="00866E69"/>
    <w:rsid w:val="00872C91"/>
    <w:rsid w:val="00887A6B"/>
    <w:rsid w:val="00887BD8"/>
    <w:rsid w:val="008947C3"/>
    <w:rsid w:val="008A73D2"/>
    <w:rsid w:val="008C50E3"/>
    <w:rsid w:val="008D2E8E"/>
    <w:rsid w:val="008D4F4E"/>
    <w:rsid w:val="008F158F"/>
    <w:rsid w:val="008F2E67"/>
    <w:rsid w:val="008F318C"/>
    <w:rsid w:val="008F47C0"/>
    <w:rsid w:val="008F6916"/>
    <w:rsid w:val="0090046D"/>
    <w:rsid w:val="0091349D"/>
    <w:rsid w:val="00920A4E"/>
    <w:rsid w:val="00922AD2"/>
    <w:rsid w:val="009244DC"/>
    <w:rsid w:val="00925970"/>
    <w:rsid w:val="009336EA"/>
    <w:rsid w:val="009479E8"/>
    <w:rsid w:val="009504DC"/>
    <w:rsid w:val="00953E79"/>
    <w:rsid w:val="00954BDD"/>
    <w:rsid w:val="00956D50"/>
    <w:rsid w:val="00957EB9"/>
    <w:rsid w:val="00960547"/>
    <w:rsid w:val="009639CB"/>
    <w:rsid w:val="00974C4B"/>
    <w:rsid w:val="00975AA6"/>
    <w:rsid w:val="00977CB2"/>
    <w:rsid w:val="00980483"/>
    <w:rsid w:val="00993779"/>
    <w:rsid w:val="009A0EE4"/>
    <w:rsid w:val="009A678F"/>
    <w:rsid w:val="009B7533"/>
    <w:rsid w:val="009C62A9"/>
    <w:rsid w:val="009E64D8"/>
    <w:rsid w:val="00A00082"/>
    <w:rsid w:val="00A02A1F"/>
    <w:rsid w:val="00A05872"/>
    <w:rsid w:val="00A11526"/>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E7919"/>
    <w:rsid w:val="00AF356E"/>
    <w:rsid w:val="00B01B73"/>
    <w:rsid w:val="00B14275"/>
    <w:rsid w:val="00B1588E"/>
    <w:rsid w:val="00B35D5E"/>
    <w:rsid w:val="00B45D25"/>
    <w:rsid w:val="00B54373"/>
    <w:rsid w:val="00B566D6"/>
    <w:rsid w:val="00B56C3E"/>
    <w:rsid w:val="00B577BA"/>
    <w:rsid w:val="00B74471"/>
    <w:rsid w:val="00B9085E"/>
    <w:rsid w:val="00BA5760"/>
    <w:rsid w:val="00BA789D"/>
    <w:rsid w:val="00BC27E5"/>
    <w:rsid w:val="00BD1F6B"/>
    <w:rsid w:val="00BD63DA"/>
    <w:rsid w:val="00BE2317"/>
    <w:rsid w:val="00BE74BB"/>
    <w:rsid w:val="00BF689C"/>
    <w:rsid w:val="00C02306"/>
    <w:rsid w:val="00C144FB"/>
    <w:rsid w:val="00C14C4E"/>
    <w:rsid w:val="00C243C1"/>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3169E"/>
    <w:rsid w:val="00D36EC0"/>
    <w:rsid w:val="00D37A6A"/>
    <w:rsid w:val="00D454EB"/>
    <w:rsid w:val="00D63144"/>
    <w:rsid w:val="00D67681"/>
    <w:rsid w:val="00D7710C"/>
    <w:rsid w:val="00D814F9"/>
    <w:rsid w:val="00D8407D"/>
    <w:rsid w:val="00D918AD"/>
    <w:rsid w:val="00DB30DF"/>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258F"/>
    <w:rsid w:val="00E94993"/>
    <w:rsid w:val="00EA114C"/>
    <w:rsid w:val="00EA2874"/>
    <w:rsid w:val="00EA3EA3"/>
    <w:rsid w:val="00EA705D"/>
    <w:rsid w:val="00EC0D3E"/>
    <w:rsid w:val="00EC6DCB"/>
    <w:rsid w:val="00ED13C3"/>
    <w:rsid w:val="00ED1DB8"/>
    <w:rsid w:val="00ED77B8"/>
    <w:rsid w:val="00EE1C21"/>
    <w:rsid w:val="00EE1DCF"/>
    <w:rsid w:val="00EF7FE7"/>
    <w:rsid w:val="00F16C2C"/>
    <w:rsid w:val="00F16CBC"/>
    <w:rsid w:val="00F224AE"/>
    <w:rsid w:val="00F50494"/>
    <w:rsid w:val="00F54035"/>
    <w:rsid w:val="00F6025E"/>
    <w:rsid w:val="00F61DDB"/>
    <w:rsid w:val="00F717E5"/>
    <w:rsid w:val="00F86772"/>
    <w:rsid w:val="00F973AE"/>
    <w:rsid w:val="00FA292F"/>
    <w:rsid w:val="00FA4544"/>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E9A2"/>
  <w15:docId w15:val="{1FD6700B-AC79-4EED-AF79-3FDD1EA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customStyle="1" w:styleId="Mencinsinresolver2">
    <w:name w:val="Mención sin resolver2"/>
    <w:basedOn w:val="Fuentedeprrafopredeter"/>
    <w:uiPriority w:val="99"/>
    <w:semiHidden/>
    <w:unhideWhenUsed/>
    <w:rsid w:val="009A0EE4"/>
    <w:rPr>
      <w:color w:val="605E5C"/>
      <w:shd w:val="clear" w:color="auto" w:fill="E1DFDD"/>
    </w:rPr>
  </w:style>
  <w:style w:type="paragraph" w:styleId="NormalWeb">
    <w:name w:val="Normal (Web)"/>
    <w:basedOn w:val="Normal"/>
    <w:uiPriority w:val="99"/>
    <w:semiHidden/>
    <w:unhideWhenUsed/>
    <w:rsid w:val="00B14275"/>
    <w:pPr>
      <w:widowControl/>
      <w:autoSpaceDE/>
      <w:autoSpaceDN/>
      <w:spacing w:before="100" w:beforeAutospacing="1" w:after="100" w:afterAutospacing="1"/>
    </w:pPr>
    <w:rPr>
      <w:sz w:val="24"/>
      <w:szCs w:val="24"/>
      <w:lang w:val="en-US"/>
    </w:rPr>
  </w:style>
  <w:style w:type="character" w:styleId="nfasis">
    <w:name w:val="Emphasis"/>
    <w:basedOn w:val="Fuentedeprrafopredeter"/>
    <w:uiPriority w:val="20"/>
    <w:qFormat/>
    <w:rsid w:val="00B14275"/>
    <w:rPr>
      <w:i/>
      <w:iCs/>
    </w:rPr>
  </w:style>
  <w:style w:type="character" w:styleId="Mencinsinresolver">
    <w:name w:val="Unresolved Mention"/>
    <w:basedOn w:val="Fuentedeprrafopredeter"/>
    <w:uiPriority w:val="99"/>
    <w:semiHidden/>
    <w:unhideWhenUsed/>
    <w:rsid w:val="00A1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 w:id="172051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ede&#241;o@institutos.gob.e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figueroa@institutos.gob.e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pincay@institutos.gob.ec" TargetMode="External"/><Relationship Id="rId4" Type="http://schemas.openxmlformats.org/officeDocument/2006/relationships/settings" Target="settings.xml"/><Relationship Id="rId9" Type="http://schemas.openxmlformats.org/officeDocument/2006/relationships/hyperlink" Target="mailto:vvizcaino@institutos.gob.ec" TargetMode="External"/><Relationship Id="rId14" Type="http://schemas.openxmlformats.org/officeDocument/2006/relationships/hyperlink" Target="https://doi.org/10.1007/s11187-006-900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5B5E9-6217-40B9-BB7F-56DCAF04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2500</Words>
  <Characters>13756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ALEJANDRO SANTIAGO MONTENEGRO PEREZ</cp:lastModifiedBy>
  <cp:revision>10</cp:revision>
  <dcterms:created xsi:type="dcterms:W3CDTF">2025-07-15T17:35:00Z</dcterms:created>
  <dcterms:modified xsi:type="dcterms:W3CDTF">2025-12-08T22:45:00Z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