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6"/>
        <w:rPr>
          <w:sz w:val="20"/>
        </w:rPr>
      </w:pPr>
      <w:r>
        <w:rPr>
          <w:sz w:val="20"/>
        </w:rPr>
        <mc:AlternateContent>
          <mc:Choice Requires="wps">
            <w:drawing>
              <wp:anchor distT="0" distB="0" distL="0" distR="0" allowOverlap="1" layoutInCell="1" locked="0" behindDoc="0" simplePos="0" relativeHeight="15729152">
                <wp:simplePos x="0" y="0"/>
                <wp:positionH relativeFrom="page">
                  <wp:posOffset>1080820</wp:posOffset>
                </wp:positionH>
                <wp:positionV relativeFrom="page">
                  <wp:posOffset>9959085</wp:posOffset>
                </wp:positionV>
                <wp:extent cx="5951220" cy="3397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951220" cy="339725"/>
                          <a:chExt cx="5951220" cy="339725"/>
                        </a:xfrm>
                      </wpg:grpSpPr>
                      <wps:wsp>
                        <wps:cNvPr id="2" name="Graphic 2"/>
                        <wps:cNvSpPr/>
                        <wps:spPr>
                          <a:xfrm>
                            <a:off x="13919" y="12700"/>
                            <a:ext cx="5924550" cy="18415"/>
                          </a:xfrm>
                          <a:custGeom>
                            <a:avLst/>
                            <a:gdLst/>
                            <a:ahLst/>
                            <a:cxnLst/>
                            <a:rect l="l" t="t" r="r" b="b"/>
                            <a:pathLst>
                              <a:path w="5924550" h="18415">
                                <a:moveTo>
                                  <a:pt x="5924550" y="0"/>
                                </a:moveTo>
                                <a:lnTo>
                                  <a:pt x="0" y="0"/>
                                </a:lnTo>
                                <a:lnTo>
                                  <a:pt x="0" y="18415"/>
                                </a:lnTo>
                                <a:lnTo>
                                  <a:pt x="5924550" y="18415"/>
                                </a:lnTo>
                                <a:lnTo>
                                  <a:pt x="5924550"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3919" y="12700"/>
                            <a:ext cx="5924550" cy="18415"/>
                          </a:xfrm>
                          <a:custGeom>
                            <a:avLst/>
                            <a:gdLst/>
                            <a:ahLst/>
                            <a:cxnLst/>
                            <a:rect l="l" t="t" r="r" b="b"/>
                            <a:pathLst>
                              <a:path w="5924550" h="18415">
                                <a:moveTo>
                                  <a:pt x="0" y="18415"/>
                                </a:moveTo>
                                <a:lnTo>
                                  <a:pt x="5924550" y="18415"/>
                                </a:lnTo>
                                <a:lnTo>
                                  <a:pt x="5924550" y="0"/>
                                </a:lnTo>
                                <a:lnTo>
                                  <a:pt x="0" y="0"/>
                                </a:lnTo>
                                <a:lnTo>
                                  <a:pt x="0" y="18415"/>
                                </a:lnTo>
                                <a:close/>
                              </a:path>
                            </a:pathLst>
                          </a:custGeom>
                          <a:ln w="25399">
                            <a:solidFill>
                              <a:srgbClr val="001F5F"/>
                            </a:solidFill>
                            <a:prstDash val="solid"/>
                          </a:ln>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468999" y="55970"/>
                            <a:ext cx="1270157" cy="245994"/>
                          </a:xfrm>
                          <a:prstGeom prst="rect">
                            <a:avLst/>
                          </a:prstGeom>
                        </pic:spPr>
                      </pic:pic>
                      <wps:wsp>
                        <wps:cNvPr id="5" name="Graphic 5"/>
                        <wps:cNvSpPr/>
                        <wps:spPr>
                          <a:xfrm>
                            <a:off x="5415229" y="55841"/>
                            <a:ext cx="495300" cy="271145"/>
                          </a:xfrm>
                          <a:custGeom>
                            <a:avLst/>
                            <a:gdLst/>
                            <a:ahLst/>
                            <a:cxnLst/>
                            <a:rect l="l" t="t" r="r" b="b"/>
                            <a:pathLst>
                              <a:path w="495300" h="271145">
                                <a:moveTo>
                                  <a:pt x="495300" y="0"/>
                                </a:moveTo>
                                <a:lnTo>
                                  <a:pt x="0" y="0"/>
                                </a:lnTo>
                                <a:lnTo>
                                  <a:pt x="0" y="271144"/>
                                </a:lnTo>
                                <a:lnTo>
                                  <a:pt x="495300" y="271144"/>
                                </a:lnTo>
                                <a:lnTo>
                                  <a:pt x="495300" y="0"/>
                                </a:lnTo>
                                <a:close/>
                              </a:path>
                            </a:pathLst>
                          </a:custGeom>
                          <a:solidFill>
                            <a:srgbClr val="4F81BC"/>
                          </a:solidFill>
                        </wps:spPr>
                        <wps:bodyPr wrap="square" lIns="0" tIns="0" rIns="0" bIns="0" rtlCol="0">
                          <a:prstTxWarp prst="textNoShape">
                            <a:avLst/>
                          </a:prstTxWarp>
                          <a:noAutofit/>
                        </wps:bodyPr>
                      </wps:wsp>
                      <wps:wsp>
                        <wps:cNvPr id="6" name="Graphic 6"/>
                        <wps:cNvSpPr/>
                        <wps:spPr>
                          <a:xfrm>
                            <a:off x="5415229" y="55841"/>
                            <a:ext cx="495300" cy="271145"/>
                          </a:xfrm>
                          <a:custGeom>
                            <a:avLst/>
                            <a:gdLst/>
                            <a:ahLst/>
                            <a:cxnLst/>
                            <a:rect l="l" t="t" r="r" b="b"/>
                            <a:pathLst>
                              <a:path w="495300" h="271145">
                                <a:moveTo>
                                  <a:pt x="0" y="271144"/>
                                </a:moveTo>
                                <a:lnTo>
                                  <a:pt x="495300" y="271144"/>
                                </a:lnTo>
                                <a:lnTo>
                                  <a:pt x="495300" y="0"/>
                                </a:lnTo>
                                <a:lnTo>
                                  <a:pt x="0" y="0"/>
                                </a:lnTo>
                                <a:lnTo>
                                  <a:pt x="0" y="271144"/>
                                </a:lnTo>
                                <a:close/>
                              </a:path>
                            </a:pathLst>
                          </a:custGeom>
                          <a:ln w="25400">
                            <a:solidFill>
                              <a:srgbClr val="1C334E"/>
                            </a:solidFill>
                            <a:prstDash val="solid"/>
                          </a:ln>
                        </wps:spPr>
                        <wps:bodyPr wrap="square" lIns="0" tIns="0" rIns="0" bIns="0" rtlCol="0">
                          <a:prstTxWarp prst="textNoShape">
                            <a:avLst/>
                          </a:prstTxWarp>
                          <a:noAutofit/>
                        </wps:bodyPr>
                      </wps:wsp>
                      <wps:wsp>
                        <wps:cNvPr id="7" name="Textbox 7"/>
                        <wps:cNvSpPr txBox="1"/>
                        <wps:spPr>
                          <a:xfrm>
                            <a:off x="0" y="117628"/>
                            <a:ext cx="455930" cy="155575"/>
                          </a:xfrm>
                          <a:prstGeom prst="rect">
                            <a:avLst/>
                          </a:prstGeom>
                        </wps:spPr>
                        <wps:txbx>
                          <w:txbxContent>
                            <w:p>
                              <w:pPr>
                                <w:spacing w:line="244" w:lineRule="exact" w:before="0"/>
                                <w:ind w:left="0" w:right="0" w:firstLine="0"/>
                                <w:jc w:val="left"/>
                                <w:rPr>
                                  <w:b/>
                                  <w:sz w:val="22"/>
                                </w:rPr>
                              </w:pPr>
                              <w:r>
                                <w:rPr>
                                  <w:b/>
                                  <w:color w:val="001F5F"/>
                                  <w:spacing w:val="-2"/>
                                  <w:sz w:val="22"/>
                                </w:rPr>
                                <w:t>Revista</w:t>
                              </w:r>
                            </w:p>
                          </w:txbxContent>
                        </wps:txbx>
                        <wps:bodyPr wrap="square" lIns="0" tIns="0" rIns="0" bIns="0" rtlCol="0">
                          <a:noAutofit/>
                        </wps:bodyPr>
                      </wps:wsp>
                      <wps:wsp>
                        <wps:cNvPr id="8" name="Textbox 8"/>
                        <wps:cNvSpPr txBox="1"/>
                        <wps:spPr>
                          <a:xfrm>
                            <a:off x="1839798" y="117628"/>
                            <a:ext cx="1672589" cy="155575"/>
                          </a:xfrm>
                          <a:prstGeom prst="rect">
                            <a:avLst/>
                          </a:prstGeom>
                        </wps:spPr>
                        <wps:txbx>
                          <w:txbxContent>
                            <w:p>
                              <w:pPr>
                                <w:spacing w:line="244" w:lineRule="exact" w:before="0"/>
                                <w:ind w:left="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wps:txbx>
                        <wps:bodyPr wrap="square" lIns="0" tIns="0" rIns="0" bIns="0" rtlCol="0">
                          <a:noAutofit/>
                        </wps:bodyPr>
                      </wps:wsp>
                      <wps:wsp>
                        <wps:cNvPr id="9" name="Textbox 9"/>
                        <wps:cNvSpPr txBox="1"/>
                        <wps:spPr>
                          <a:xfrm>
                            <a:off x="5427929" y="55841"/>
                            <a:ext cx="469900" cy="258445"/>
                          </a:xfrm>
                          <a:prstGeom prst="rect">
                            <a:avLst/>
                          </a:prstGeom>
                        </wps:spPr>
                        <wps:txbx>
                          <w:txbxContent>
                            <w:p>
                              <w:pPr>
                                <w:spacing w:before="93"/>
                                <w:ind w:left="4" w:right="0" w:firstLine="0"/>
                                <w:jc w:val="center"/>
                                <w:rPr>
                                  <w:sz w:val="22"/>
                                </w:rPr>
                              </w:pPr>
                              <w:r>
                                <w:rPr>
                                  <w:color w:val="FFFFFF"/>
                                  <w:spacing w:val="-10"/>
                                  <w:sz w:val="22"/>
                                </w:rPr>
                                <w:t>1</w:t>
                              </w:r>
                            </w:p>
                          </w:txbxContent>
                        </wps:txbx>
                        <wps:bodyPr wrap="square" lIns="0" tIns="0" rIns="0" bIns="0" rtlCol="0">
                          <a:noAutofit/>
                        </wps:bodyPr>
                      </wps:wsp>
                    </wpg:wgp>
                  </a:graphicData>
                </a:graphic>
              </wp:anchor>
            </w:drawing>
          </mc:Choice>
          <mc:Fallback>
            <w:pict>
              <v:group style="position:absolute;margin-left:85.103996pt;margin-top:784.179993pt;width:468.6pt;height:26.75pt;mso-position-horizontal-relative:page;mso-position-vertical-relative:page;z-index:15729152" id="docshapegroup1" coordorigin="1702,15684" coordsize="9372,535">
                <v:rect style="position:absolute;left:1724;top:15703;width:9330;height:29" id="docshape2" filled="true" fillcolor="#000000" stroked="false">
                  <v:fill type="solid"/>
                </v:rect>
                <v:rect style="position:absolute;left:1724;top:15703;width:9330;height:29" id="docshape3" filled="false" stroked="true" strokeweight="2.0pt" strokecolor="#001f5f">
                  <v:stroke dashstyle="solid"/>
                </v:rect>
                <v:shape style="position:absolute;left:2440;top:15771;width:2001;height:388" type="#_x0000_t75" id="docshape4" stroked="false">
                  <v:imagedata r:id="rId5" o:title=""/>
                </v:shape>
                <v:rect style="position:absolute;left:10230;top:15771;width:780;height:427" id="docshape5" filled="true" fillcolor="#4f81bc" stroked="false">
                  <v:fill type="solid"/>
                </v:rect>
                <v:rect style="position:absolute;left:10230;top:15771;width:780;height:427" id="docshape6" filled="false" stroked="true" strokeweight="2pt" strokecolor="#1c334e">
                  <v:stroke dashstyle="solid"/>
                </v:rect>
                <v:shapetype id="_x0000_t202" o:spt="202" coordsize="21600,21600" path="m,l,21600r21600,l21600,xe">
                  <v:stroke joinstyle="miter"/>
                  <v:path gradientshapeok="t" o:connecttype="rect"/>
                </v:shapetype>
                <v:shape style="position:absolute;left:1702;top:15868;width:718;height:245" type="#_x0000_t202" id="docshape7" filled="false" stroked="false">
                  <v:textbox inset="0,0,0,0">
                    <w:txbxContent>
                      <w:p>
                        <w:pPr>
                          <w:spacing w:line="244" w:lineRule="exact" w:before="0"/>
                          <w:ind w:left="0" w:right="0" w:firstLine="0"/>
                          <w:jc w:val="left"/>
                          <w:rPr>
                            <w:b/>
                            <w:sz w:val="22"/>
                          </w:rPr>
                        </w:pPr>
                        <w:r>
                          <w:rPr>
                            <w:b/>
                            <w:color w:val="001F5F"/>
                            <w:spacing w:val="-2"/>
                            <w:sz w:val="22"/>
                          </w:rPr>
                          <w:t>Revista</w:t>
                        </w:r>
                      </w:p>
                    </w:txbxContent>
                  </v:textbox>
                  <w10:wrap type="none"/>
                </v:shape>
                <v:shape style="position:absolute;left:4599;top:15868;width:2634;height:245" type="#_x0000_t202" id="docshape8" filled="false" stroked="false">
                  <v:textbox inset="0,0,0,0">
                    <w:txbxContent>
                      <w:p>
                        <w:pPr>
                          <w:spacing w:line="244" w:lineRule="exact" w:before="0"/>
                          <w:ind w:left="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v:textbox>
                  <w10:wrap type="none"/>
                </v:shape>
                <v:shape style="position:absolute;left:10250;top:15771;width:740;height:407" type="#_x0000_t202" id="docshape9" filled="false" stroked="false">
                  <v:textbox inset="0,0,0,0">
                    <w:txbxContent>
                      <w:p>
                        <w:pPr>
                          <w:spacing w:before="93"/>
                          <w:ind w:left="4" w:right="0" w:firstLine="0"/>
                          <w:jc w:val="center"/>
                          <w:rPr>
                            <w:sz w:val="22"/>
                          </w:rPr>
                        </w:pPr>
                        <w:r>
                          <w:rPr>
                            <w:color w:val="FFFFFF"/>
                            <w:spacing w:val="-10"/>
                            <w:sz w:val="22"/>
                          </w:rPr>
                          <w:t>1</w:t>
                        </w:r>
                      </w:p>
                    </w:txbxContent>
                  </v:textbox>
                  <w10:wrap type="none"/>
                </v:shape>
                <w10:wrap type="none"/>
              </v:group>
            </w:pict>
          </mc:Fallback>
        </mc:AlternateContent>
      </w:r>
      <w:r>
        <w:rPr>
          <w:sz w:val="20"/>
        </w:rPr>
        <mc:AlternateContent>
          <mc:Choice Requires="wps">
            <w:drawing>
              <wp:inline distT="0" distB="0" distL="0" distR="0">
                <wp:extent cx="5625465" cy="375920"/>
                <wp:effectExtent l="0" t="0" r="0" b="5079"/>
                <wp:docPr id="10" name="Group 10"/>
                <wp:cNvGraphicFramePr>
                  <a:graphicFrameLocks/>
                </wp:cNvGraphicFramePr>
                <a:graphic>
                  <a:graphicData uri="http://schemas.microsoft.com/office/word/2010/wordprocessingGroup">
                    <wpg:wgp>
                      <wpg:cNvPr id="10" name="Group 10"/>
                      <wpg:cNvGrpSpPr/>
                      <wpg:grpSpPr>
                        <a:xfrm>
                          <a:off x="0" y="0"/>
                          <a:ext cx="5625465" cy="375920"/>
                          <a:chExt cx="5625465" cy="375920"/>
                        </a:xfrm>
                      </wpg:grpSpPr>
                      <pic:pic>
                        <pic:nvPicPr>
                          <pic:cNvPr id="11" name="Image 11"/>
                          <pic:cNvPicPr/>
                        </pic:nvPicPr>
                        <pic:blipFill>
                          <a:blip r:embed="rId6" cstate="print"/>
                          <a:stretch>
                            <a:fillRect/>
                          </a:stretch>
                        </pic:blipFill>
                        <pic:spPr>
                          <a:xfrm>
                            <a:off x="0" y="0"/>
                            <a:ext cx="5625084" cy="128168"/>
                          </a:xfrm>
                          <a:prstGeom prst="rect">
                            <a:avLst/>
                          </a:prstGeom>
                        </pic:spPr>
                      </pic:pic>
                      <wps:wsp>
                        <wps:cNvPr id="12" name="Graphic 12"/>
                        <wps:cNvSpPr/>
                        <wps:spPr>
                          <a:xfrm>
                            <a:off x="43053" y="39014"/>
                            <a:ext cx="5524500" cy="9525"/>
                          </a:xfrm>
                          <a:custGeom>
                            <a:avLst/>
                            <a:gdLst/>
                            <a:ahLst/>
                            <a:cxnLst/>
                            <a:rect l="l" t="t" r="r" b="b"/>
                            <a:pathLst>
                              <a:path w="5524500" h="9525">
                                <a:moveTo>
                                  <a:pt x="0" y="9525"/>
                                </a:moveTo>
                                <a:lnTo>
                                  <a:pt x="5524500" y="0"/>
                                </a:lnTo>
                              </a:path>
                            </a:pathLst>
                          </a:custGeom>
                          <a:ln w="38100">
                            <a:solidFill>
                              <a:srgbClr val="001F5F"/>
                            </a:solidFill>
                            <a:prstDash val="solid"/>
                          </a:ln>
                        </wps:spPr>
                        <wps:bodyPr wrap="square" lIns="0" tIns="0" rIns="0" bIns="0" rtlCol="0">
                          <a:prstTxWarp prst="textNoShape">
                            <a:avLst/>
                          </a:prstTxWarp>
                          <a:noAutofit/>
                        </wps:bodyPr>
                      </wps:wsp>
                      <pic:pic>
                        <pic:nvPicPr>
                          <pic:cNvPr id="13" name="Image 13"/>
                          <pic:cNvPicPr/>
                        </pic:nvPicPr>
                        <pic:blipFill>
                          <a:blip r:embed="rId7" cstate="print"/>
                          <a:stretch>
                            <a:fillRect/>
                          </a:stretch>
                        </pic:blipFill>
                        <pic:spPr>
                          <a:xfrm>
                            <a:off x="2771493" y="105716"/>
                            <a:ext cx="1315507" cy="254778"/>
                          </a:xfrm>
                          <a:prstGeom prst="rect">
                            <a:avLst/>
                          </a:prstGeom>
                        </pic:spPr>
                      </pic:pic>
                      <wps:wsp>
                        <wps:cNvPr id="14" name="Textbox 14"/>
                        <wps:cNvSpPr txBox="1"/>
                        <wps:spPr>
                          <a:xfrm>
                            <a:off x="0" y="0"/>
                            <a:ext cx="5625465" cy="375920"/>
                          </a:xfrm>
                          <a:prstGeom prst="rect">
                            <a:avLst/>
                          </a:prstGeom>
                        </wps:spPr>
                        <wps:txbx>
                          <w:txbxContent>
                            <w:p>
                              <w:pPr>
                                <w:tabs>
                                  <w:tab w:pos="2211" w:val="left" w:leader="none"/>
                                  <w:tab w:pos="8831" w:val="left" w:leader="none"/>
                                </w:tabs>
                                <w:spacing w:before="131"/>
                                <w:ind w:left="116" w:right="0" w:firstLine="0"/>
                                <w:jc w:val="left"/>
                                <w:rPr>
                                  <w:b/>
                                  <w:sz w:val="24"/>
                                </w:rPr>
                              </w:pPr>
                              <w:r>
                                <w:rPr>
                                  <w:b/>
                                  <w:color w:val="1F487C"/>
                                  <w:sz w:val="40"/>
                                  <w:u w:val="single" w:color="001F5F"/>
                                </w:rPr>
                                <w:tab/>
                                <w:t>E</w:t>
                              </w:r>
                              <w:r>
                                <w:rPr>
                                  <w:b/>
                                  <w:color w:val="1F487C"/>
                                  <w:spacing w:val="-5"/>
                                  <w:sz w:val="40"/>
                                  <w:u w:val="single" w:color="001F5F"/>
                                </w:rPr>
                                <w:t> </w:t>
                              </w:r>
                              <w:r>
                                <w:rPr>
                                  <w:b/>
                                  <w:color w:val="1F487C"/>
                                  <w:sz w:val="24"/>
                                  <w:u w:val="single" w:color="001F5F"/>
                                </w:rPr>
                                <w:t>Revista </w:t>
                              </w:r>
                              <w:r>
                                <w:rPr>
                                  <w:b/>
                                  <w:color w:val="1F487C"/>
                                  <w:spacing w:val="-2"/>
                                  <w:sz w:val="24"/>
                                  <w:u w:val="single" w:color="001F5F"/>
                                </w:rPr>
                                <w:t>científica</w:t>
                              </w:r>
                              <w:r>
                                <w:rPr>
                                  <w:b/>
                                  <w:color w:val="1F487C"/>
                                  <w:sz w:val="24"/>
                                  <w:u w:val="single" w:color="001F5F"/>
                                </w:rPr>
                                <w:tab/>
                              </w:r>
                            </w:p>
                          </w:txbxContent>
                        </wps:txbx>
                        <wps:bodyPr wrap="square" lIns="0" tIns="0" rIns="0" bIns="0" rtlCol="0">
                          <a:noAutofit/>
                        </wps:bodyPr>
                      </wps:wsp>
                    </wpg:wgp>
                  </a:graphicData>
                </a:graphic>
              </wp:inline>
            </w:drawing>
          </mc:Choice>
          <mc:Fallback>
            <w:pict>
              <v:group style="width:442.95pt;height:29.6pt;mso-position-horizontal-relative:char;mso-position-vertical-relative:line" id="docshapegroup10" coordorigin="0,0" coordsize="8859,592">
                <v:shape style="position:absolute;left:0;top:0;width:8859;height:202" type="#_x0000_t75" id="docshape11" stroked="false">
                  <v:imagedata r:id="rId6" o:title=""/>
                </v:shape>
                <v:line style="position:absolute" from="68,76" to="8768,61" stroked="true" strokeweight="3pt" strokecolor="#001f5f">
                  <v:stroke dashstyle="solid"/>
                </v:line>
                <v:shape style="position:absolute;left:4364;top:166;width:2072;height:402" type="#_x0000_t75" id="docshape12" stroked="false">
                  <v:imagedata r:id="rId7" o:title=""/>
                </v:shape>
                <v:shape style="position:absolute;left:0;top:0;width:8859;height:592" type="#_x0000_t202" id="docshape13" filled="false" stroked="false">
                  <v:textbox inset="0,0,0,0">
                    <w:txbxContent>
                      <w:p>
                        <w:pPr>
                          <w:tabs>
                            <w:tab w:pos="2211" w:val="left" w:leader="none"/>
                            <w:tab w:pos="8831" w:val="left" w:leader="none"/>
                          </w:tabs>
                          <w:spacing w:before="131"/>
                          <w:ind w:left="116" w:right="0" w:firstLine="0"/>
                          <w:jc w:val="left"/>
                          <w:rPr>
                            <w:b/>
                            <w:sz w:val="24"/>
                          </w:rPr>
                        </w:pPr>
                        <w:r>
                          <w:rPr>
                            <w:b/>
                            <w:color w:val="1F487C"/>
                            <w:sz w:val="40"/>
                            <w:u w:val="single" w:color="001F5F"/>
                          </w:rPr>
                          <w:tab/>
                          <w:t>E</w:t>
                        </w:r>
                        <w:r>
                          <w:rPr>
                            <w:b/>
                            <w:color w:val="1F487C"/>
                            <w:spacing w:val="-5"/>
                            <w:sz w:val="40"/>
                            <w:u w:val="single" w:color="001F5F"/>
                          </w:rPr>
                          <w:t> </w:t>
                        </w:r>
                        <w:r>
                          <w:rPr>
                            <w:b/>
                            <w:color w:val="1F487C"/>
                            <w:sz w:val="24"/>
                            <w:u w:val="single" w:color="001F5F"/>
                          </w:rPr>
                          <w:t>Revista </w:t>
                        </w:r>
                        <w:r>
                          <w:rPr>
                            <w:b/>
                            <w:color w:val="1F487C"/>
                            <w:spacing w:val="-2"/>
                            <w:sz w:val="24"/>
                            <w:u w:val="single" w:color="001F5F"/>
                          </w:rPr>
                          <w:t>científica</w:t>
                        </w:r>
                        <w:r>
                          <w:rPr>
                            <w:b/>
                            <w:color w:val="1F487C"/>
                            <w:sz w:val="24"/>
                            <w:u w:val="single" w:color="001F5F"/>
                          </w:rPr>
                          <w:tab/>
                        </w:r>
                      </w:p>
                    </w:txbxContent>
                  </v:textbox>
                  <w10:wrap type="none"/>
                </v:shape>
              </v:group>
            </w:pict>
          </mc:Fallback>
        </mc:AlternateContent>
      </w:r>
      <w:r>
        <w:rPr>
          <w:sz w:val="20"/>
        </w:rPr>
      </w:r>
    </w:p>
    <w:p>
      <w:pPr>
        <w:pStyle w:val="BodyText"/>
        <w:spacing w:before="254"/>
        <w:rPr>
          <w:sz w:val="28"/>
        </w:rPr>
      </w:pPr>
    </w:p>
    <w:p>
      <w:pPr>
        <w:pStyle w:val="Heading1"/>
        <w:spacing w:line="278" w:lineRule="auto"/>
        <w:ind w:left="733" w:right="844"/>
        <w:jc w:val="center"/>
      </w:pPr>
      <w:r>
        <w:rPr>
          <w:color w:val="1F487C"/>
        </w:rPr>
        <w:t>Análisis</w:t>
      </w:r>
      <w:r>
        <w:rPr>
          <w:color w:val="1F487C"/>
          <w:spacing w:val="-3"/>
        </w:rPr>
        <w:t> </w:t>
      </w:r>
      <w:r>
        <w:rPr>
          <w:color w:val="1F487C"/>
        </w:rPr>
        <w:t>de</w:t>
      </w:r>
      <w:r>
        <w:rPr>
          <w:color w:val="1F487C"/>
          <w:spacing w:val="-4"/>
        </w:rPr>
        <w:t> </w:t>
      </w:r>
      <w:r>
        <w:rPr>
          <w:color w:val="1F487C"/>
        </w:rPr>
        <w:t>las</w:t>
      </w:r>
      <w:r>
        <w:rPr>
          <w:color w:val="1F487C"/>
          <w:spacing w:val="-7"/>
        </w:rPr>
        <w:t> </w:t>
      </w:r>
      <w:r>
        <w:rPr>
          <w:color w:val="1F487C"/>
        </w:rPr>
        <w:t>acciones</w:t>
      </w:r>
      <w:r>
        <w:rPr>
          <w:color w:val="1F487C"/>
          <w:spacing w:val="-3"/>
        </w:rPr>
        <w:t> </w:t>
      </w:r>
      <w:r>
        <w:rPr>
          <w:color w:val="1F487C"/>
        </w:rPr>
        <w:t>afirmativas</w:t>
      </w:r>
      <w:r>
        <w:rPr>
          <w:color w:val="1F487C"/>
          <w:spacing w:val="-3"/>
        </w:rPr>
        <w:t> </w:t>
      </w:r>
      <w:r>
        <w:rPr>
          <w:color w:val="1F487C"/>
        </w:rPr>
        <w:t>para</w:t>
      </w:r>
      <w:r>
        <w:rPr>
          <w:color w:val="1F487C"/>
          <w:spacing w:val="-3"/>
        </w:rPr>
        <w:t> </w:t>
      </w:r>
      <w:r>
        <w:rPr>
          <w:color w:val="1F487C"/>
        </w:rPr>
        <w:t>elevar</w:t>
      </w:r>
      <w:r>
        <w:rPr>
          <w:color w:val="1F487C"/>
          <w:spacing w:val="-4"/>
        </w:rPr>
        <w:t> </w:t>
      </w:r>
      <w:r>
        <w:rPr>
          <w:color w:val="1F487C"/>
        </w:rPr>
        <w:t>el</w:t>
      </w:r>
      <w:r>
        <w:rPr>
          <w:color w:val="1F487C"/>
          <w:spacing w:val="-3"/>
        </w:rPr>
        <w:t> </w:t>
      </w:r>
      <w:r>
        <w:rPr>
          <w:color w:val="1F487C"/>
        </w:rPr>
        <w:t>nivel</w:t>
      </w:r>
      <w:r>
        <w:rPr>
          <w:color w:val="1F487C"/>
          <w:spacing w:val="-3"/>
        </w:rPr>
        <w:t> </w:t>
      </w:r>
      <w:r>
        <w:rPr>
          <w:color w:val="1F487C"/>
        </w:rPr>
        <w:t>de cultura</w:t>
      </w:r>
      <w:r>
        <w:rPr>
          <w:color w:val="1F487C"/>
          <w:spacing w:val="-6"/>
        </w:rPr>
        <w:t> </w:t>
      </w:r>
      <w:r>
        <w:rPr>
          <w:color w:val="1F487C"/>
        </w:rPr>
        <w:t>ambiental</w:t>
      </w:r>
      <w:r>
        <w:rPr>
          <w:color w:val="1F487C"/>
          <w:spacing w:val="-1"/>
        </w:rPr>
        <w:t> </w:t>
      </w:r>
      <w:r>
        <w:rPr>
          <w:color w:val="1F487C"/>
        </w:rPr>
        <w:t>en</w:t>
      </w:r>
      <w:r>
        <w:rPr>
          <w:color w:val="1F487C"/>
          <w:spacing w:val="-3"/>
        </w:rPr>
        <w:t> </w:t>
      </w:r>
      <w:r>
        <w:rPr>
          <w:color w:val="1F487C"/>
        </w:rPr>
        <w:t>el</w:t>
      </w:r>
      <w:r>
        <w:rPr>
          <w:color w:val="1F487C"/>
          <w:spacing w:val="-3"/>
        </w:rPr>
        <w:t> </w:t>
      </w:r>
      <w:r>
        <w:rPr>
          <w:color w:val="1F487C"/>
        </w:rPr>
        <w:t>Instituto</w:t>
      </w:r>
      <w:r>
        <w:rPr>
          <w:color w:val="1F487C"/>
          <w:spacing w:val="-2"/>
        </w:rPr>
        <w:t> </w:t>
      </w:r>
      <w:r>
        <w:rPr>
          <w:color w:val="1F487C"/>
        </w:rPr>
        <w:t>Superior</w:t>
      </w:r>
      <w:r>
        <w:rPr>
          <w:color w:val="1F487C"/>
          <w:spacing w:val="-3"/>
        </w:rPr>
        <w:t> </w:t>
      </w:r>
      <w:r>
        <w:rPr>
          <w:color w:val="1F487C"/>
        </w:rPr>
        <w:t>Tecnológico</w:t>
      </w:r>
      <w:r>
        <w:rPr>
          <w:color w:val="1F487C"/>
          <w:spacing w:val="-2"/>
        </w:rPr>
        <w:t> </w:t>
      </w:r>
      <w:r>
        <w:rPr>
          <w:color w:val="1F487C"/>
        </w:rPr>
        <w:t>La </w:t>
      </w:r>
      <w:r>
        <w:rPr>
          <w:color w:val="1F487C"/>
          <w:spacing w:val="-4"/>
        </w:rPr>
        <w:t>Maná</w:t>
      </w:r>
    </w:p>
    <w:p>
      <w:pPr>
        <w:pStyle w:val="BodyText"/>
        <w:spacing w:line="235" w:lineRule="auto"/>
        <w:ind w:left="2988" w:right="3076" w:firstLine="2"/>
        <w:jc w:val="center"/>
      </w:pPr>
      <w:r>
        <w:rPr>
          <w:color w:val="1F487C"/>
        </w:rPr>
        <w:t>Gaibor Mendoza John Steet </w:t>
      </w:r>
      <w:r>
        <w:rPr>
          <w:color w:val="1F487C"/>
          <w:vertAlign w:val="superscript"/>
        </w:rPr>
        <w:t>1</w:t>
      </w:r>
      <w:r>
        <w:rPr>
          <w:color w:val="1F487C"/>
          <w:vertAlign w:val="baseline"/>
        </w:rPr>
        <w:t> López</w:t>
      </w:r>
      <w:r>
        <w:rPr>
          <w:color w:val="1F487C"/>
          <w:spacing w:val="-12"/>
          <w:vertAlign w:val="baseline"/>
        </w:rPr>
        <w:t> </w:t>
      </w:r>
      <w:r>
        <w:rPr>
          <w:color w:val="1F487C"/>
          <w:vertAlign w:val="baseline"/>
        </w:rPr>
        <w:t>Cedeño</w:t>
      </w:r>
      <w:r>
        <w:rPr>
          <w:color w:val="1F487C"/>
          <w:spacing w:val="-7"/>
          <w:vertAlign w:val="baseline"/>
        </w:rPr>
        <w:t> </w:t>
      </w:r>
      <w:r>
        <w:rPr>
          <w:color w:val="1F487C"/>
          <w:vertAlign w:val="baseline"/>
        </w:rPr>
        <w:t>Kimberly</w:t>
      </w:r>
      <w:r>
        <w:rPr>
          <w:color w:val="1F487C"/>
          <w:spacing w:val="-7"/>
          <w:vertAlign w:val="baseline"/>
        </w:rPr>
        <w:t> </w:t>
      </w:r>
      <w:r>
        <w:rPr>
          <w:color w:val="1F487C"/>
          <w:vertAlign w:val="baseline"/>
        </w:rPr>
        <w:t>Magaly</w:t>
      </w:r>
      <w:r>
        <w:rPr>
          <w:color w:val="1F487C"/>
          <w:spacing w:val="-20"/>
          <w:vertAlign w:val="baseline"/>
        </w:rPr>
        <w:t> </w:t>
      </w:r>
      <w:r>
        <w:rPr>
          <w:color w:val="1F487C"/>
          <w:vertAlign w:val="superscript"/>
        </w:rPr>
        <w:t>2</w:t>
      </w:r>
      <w:r>
        <w:rPr>
          <w:color w:val="1F487C"/>
          <w:vertAlign w:val="baseline"/>
        </w:rPr>
        <w:t> Merino Yánez Marcelo Andrés </w:t>
      </w:r>
      <w:r>
        <w:rPr>
          <w:color w:val="1F487C"/>
          <w:vertAlign w:val="superscript"/>
        </w:rPr>
        <w:t>3</w:t>
      </w:r>
    </w:p>
    <w:p>
      <w:pPr>
        <w:pStyle w:val="BodyText"/>
        <w:spacing w:before="176"/>
      </w:pPr>
    </w:p>
    <w:p>
      <w:pPr>
        <w:pStyle w:val="Heading2"/>
        <w:ind w:left="751" w:right="844"/>
      </w:pPr>
      <w:r>
        <w:rPr>
          <w:color w:val="1F487C"/>
          <w:spacing w:val="-2"/>
        </w:rPr>
        <w:t>RESUMEN</w:t>
      </w:r>
    </w:p>
    <w:p>
      <w:pPr>
        <w:pStyle w:val="BodyText"/>
        <w:spacing w:before="156"/>
        <w:rPr>
          <w:b/>
          <w:sz w:val="24"/>
        </w:rPr>
      </w:pPr>
    </w:p>
    <w:p>
      <w:pPr>
        <w:pStyle w:val="BodyText"/>
        <w:spacing w:line="276" w:lineRule="auto"/>
        <w:ind w:left="427" w:right="138"/>
        <w:jc w:val="both"/>
      </w:pPr>
      <w:r>
        <w:rPr>
          <w:color w:val="1F487C"/>
        </w:rPr>
        <w:t>El presente artículo analiza las acciones afirmativas implementadas en el Instituto Superior Tecnológico La Maná para elevar el nivel de cultura ambiental en la comunidad educativa. Se describe el contexto institucional y social en el que se enmarcan las acciones, se presentan los objetivos</w:t>
      </w:r>
      <w:r>
        <w:rPr>
          <w:color w:val="1F487C"/>
          <w:spacing w:val="-8"/>
        </w:rPr>
        <w:t> </w:t>
      </w:r>
      <w:r>
        <w:rPr>
          <w:color w:val="1F487C"/>
        </w:rPr>
        <w:t>y</w:t>
      </w:r>
      <w:r>
        <w:rPr>
          <w:color w:val="1F487C"/>
          <w:spacing w:val="-11"/>
        </w:rPr>
        <w:t> </w:t>
      </w:r>
      <w:r>
        <w:rPr>
          <w:color w:val="1F487C"/>
        </w:rPr>
        <w:t>estrategias</w:t>
      </w:r>
      <w:r>
        <w:rPr>
          <w:color w:val="1F487C"/>
          <w:spacing w:val="-8"/>
        </w:rPr>
        <w:t> </w:t>
      </w:r>
      <w:r>
        <w:rPr>
          <w:color w:val="1F487C"/>
        </w:rPr>
        <w:t>de</w:t>
      </w:r>
      <w:r>
        <w:rPr>
          <w:color w:val="1F487C"/>
          <w:spacing w:val="-11"/>
        </w:rPr>
        <w:t> </w:t>
      </w:r>
      <w:r>
        <w:rPr>
          <w:color w:val="1F487C"/>
        </w:rPr>
        <w:t>las</w:t>
      </w:r>
      <w:r>
        <w:rPr>
          <w:color w:val="1F487C"/>
          <w:spacing w:val="-8"/>
        </w:rPr>
        <w:t> </w:t>
      </w:r>
      <w:r>
        <w:rPr>
          <w:color w:val="1F487C"/>
        </w:rPr>
        <w:t>mismas,</w:t>
      </w:r>
      <w:r>
        <w:rPr>
          <w:color w:val="1F487C"/>
          <w:spacing w:val="-9"/>
        </w:rPr>
        <w:t> </w:t>
      </w:r>
      <w:r>
        <w:rPr>
          <w:color w:val="1F487C"/>
        </w:rPr>
        <w:t>y</w:t>
      </w:r>
      <w:r>
        <w:rPr>
          <w:color w:val="1F487C"/>
          <w:spacing w:val="-11"/>
        </w:rPr>
        <w:t> </w:t>
      </w:r>
      <w:r>
        <w:rPr>
          <w:color w:val="1F487C"/>
        </w:rPr>
        <w:t>se</w:t>
      </w:r>
      <w:r>
        <w:rPr>
          <w:color w:val="1F487C"/>
          <w:spacing w:val="-8"/>
        </w:rPr>
        <w:t> </w:t>
      </w:r>
      <w:r>
        <w:rPr>
          <w:color w:val="1F487C"/>
        </w:rPr>
        <w:t>evalúan</w:t>
      </w:r>
      <w:r>
        <w:rPr>
          <w:color w:val="1F487C"/>
          <w:spacing w:val="-11"/>
        </w:rPr>
        <w:t> </w:t>
      </w:r>
      <w:r>
        <w:rPr>
          <w:color w:val="1F487C"/>
        </w:rPr>
        <w:t>sus</w:t>
      </w:r>
      <w:r>
        <w:rPr>
          <w:color w:val="1F487C"/>
          <w:spacing w:val="-10"/>
        </w:rPr>
        <w:t> </w:t>
      </w:r>
      <w:r>
        <w:rPr>
          <w:color w:val="1F487C"/>
        </w:rPr>
        <w:t>resultados</w:t>
      </w:r>
      <w:r>
        <w:rPr>
          <w:color w:val="1F487C"/>
          <w:spacing w:val="-10"/>
        </w:rPr>
        <w:t> </w:t>
      </w:r>
      <w:r>
        <w:rPr>
          <w:color w:val="1F487C"/>
        </w:rPr>
        <w:t>mediante</w:t>
      </w:r>
      <w:r>
        <w:rPr>
          <w:color w:val="1F487C"/>
          <w:spacing w:val="-11"/>
        </w:rPr>
        <w:t> </w:t>
      </w:r>
      <w:r>
        <w:rPr>
          <w:color w:val="1F487C"/>
        </w:rPr>
        <w:t>un</w:t>
      </w:r>
      <w:r>
        <w:rPr>
          <w:color w:val="1F487C"/>
          <w:spacing w:val="-9"/>
        </w:rPr>
        <w:t> </w:t>
      </w:r>
      <w:r>
        <w:rPr>
          <w:color w:val="1F487C"/>
        </w:rPr>
        <w:t>análisis</w:t>
      </w:r>
      <w:r>
        <w:rPr>
          <w:color w:val="1F487C"/>
          <w:spacing w:val="-10"/>
        </w:rPr>
        <w:t> </w:t>
      </w:r>
      <w:r>
        <w:rPr>
          <w:color w:val="1F487C"/>
        </w:rPr>
        <w:t>estadístico. Se concluye que las acciones afirmativas han tenido un impacto positivo en la cultura ambiental de la comunidad educativa, evidenciándose un aumento en la conciencia ambiental, la participación en actividades sostenibles y la adopción de prácticas amigables con el medio ambiente.</w:t>
      </w:r>
      <w:r>
        <w:rPr>
          <w:color w:val="1F487C"/>
          <w:spacing w:val="-4"/>
        </w:rPr>
        <w:t> </w:t>
      </w:r>
      <w:r>
        <w:rPr>
          <w:color w:val="1F487C"/>
        </w:rPr>
        <w:t>Las</w:t>
      </w:r>
      <w:r>
        <w:rPr>
          <w:color w:val="1F487C"/>
          <w:spacing w:val="-4"/>
        </w:rPr>
        <w:t> </w:t>
      </w:r>
      <w:r>
        <w:rPr>
          <w:color w:val="1F487C"/>
        </w:rPr>
        <w:t>acciones</w:t>
      </w:r>
      <w:r>
        <w:rPr>
          <w:color w:val="1F487C"/>
          <w:spacing w:val="-4"/>
        </w:rPr>
        <w:t> </w:t>
      </w:r>
      <w:r>
        <w:rPr>
          <w:color w:val="1F487C"/>
        </w:rPr>
        <w:t>afirmativas</w:t>
      </w:r>
      <w:r>
        <w:rPr>
          <w:color w:val="1F487C"/>
          <w:spacing w:val="-4"/>
        </w:rPr>
        <w:t> </w:t>
      </w:r>
      <w:r>
        <w:rPr>
          <w:color w:val="1F487C"/>
        </w:rPr>
        <w:t>implementadas</w:t>
      </w:r>
      <w:r>
        <w:rPr>
          <w:color w:val="1F487C"/>
          <w:spacing w:val="-4"/>
        </w:rPr>
        <w:t> </w:t>
      </w:r>
      <w:r>
        <w:rPr>
          <w:color w:val="1F487C"/>
        </w:rPr>
        <w:t>tienen</w:t>
      </w:r>
      <w:r>
        <w:rPr>
          <w:color w:val="1F487C"/>
          <w:spacing w:val="-4"/>
        </w:rPr>
        <w:t> </w:t>
      </w:r>
      <w:r>
        <w:rPr>
          <w:color w:val="1F487C"/>
        </w:rPr>
        <w:t>como</w:t>
      </w:r>
      <w:r>
        <w:rPr>
          <w:color w:val="1F487C"/>
          <w:spacing w:val="-5"/>
        </w:rPr>
        <w:t> </w:t>
      </w:r>
      <w:r>
        <w:rPr>
          <w:color w:val="1F487C"/>
        </w:rPr>
        <w:t>objetivo</w:t>
      </w:r>
      <w:r>
        <w:rPr>
          <w:color w:val="1F487C"/>
          <w:spacing w:val="-5"/>
        </w:rPr>
        <w:t> </w:t>
      </w:r>
      <w:r>
        <w:rPr>
          <w:color w:val="1F487C"/>
        </w:rPr>
        <w:t>principal</w:t>
      </w:r>
      <w:r>
        <w:rPr>
          <w:color w:val="1F487C"/>
          <w:spacing w:val="-6"/>
        </w:rPr>
        <w:t> </w:t>
      </w:r>
      <w:r>
        <w:rPr>
          <w:color w:val="1F487C"/>
        </w:rPr>
        <w:t>elevar</w:t>
      </w:r>
      <w:r>
        <w:rPr>
          <w:color w:val="1F487C"/>
          <w:spacing w:val="-4"/>
        </w:rPr>
        <w:t> </w:t>
      </w:r>
      <w:r>
        <w:rPr>
          <w:color w:val="1F487C"/>
        </w:rPr>
        <w:t>el</w:t>
      </w:r>
      <w:r>
        <w:rPr>
          <w:color w:val="1F487C"/>
          <w:spacing w:val="-4"/>
        </w:rPr>
        <w:t> </w:t>
      </w:r>
      <w:r>
        <w:rPr>
          <w:color w:val="1F487C"/>
        </w:rPr>
        <w:t>nivel de</w:t>
      </w:r>
      <w:r>
        <w:rPr>
          <w:color w:val="1F487C"/>
          <w:spacing w:val="-7"/>
        </w:rPr>
        <w:t> </w:t>
      </w:r>
      <w:r>
        <w:rPr>
          <w:color w:val="1F487C"/>
        </w:rPr>
        <w:t>cultura</w:t>
      </w:r>
      <w:r>
        <w:rPr>
          <w:color w:val="1F487C"/>
          <w:spacing w:val="-9"/>
        </w:rPr>
        <w:t> </w:t>
      </w:r>
      <w:r>
        <w:rPr>
          <w:color w:val="1F487C"/>
        </w:rPr>
        <w:t>ambiental</w:t>
      </w:r>
      <w:r>
        <w:rPr>
          <w:color w:val="1F487C"/>
          <w:spacing w:val="-8"/>
        </w:rPr>
        <w:t> </w:t>
      </w:r>
      <w:r>
        <w:rPr>
          <w:color w:val="1F487C"/>
        </w:rPr>
        <w:t>en</w:t>
      </w:r>
      <w:r>
        <w:rPr>
          <w:color w:val="1F487C"/>
          <w:spacing w:val="-9"/>
        </w:rPr>
        <w:t> </w:t>
      </w:r>
      <w:r>
        <w:rPr>
          <w:color w:val="1F487C"/>
        </w:rPr>
        <w:t>la</w:t>
      </w:r>
      <w:r>
        <w:rPr>
          <w:color w:val="1F487C"/>
          <w:spacing w:val="-9"/>
        </w:rPr>
        <w:t> </w:t>
      </w:r>
      <w:r>
        <w:rPr>
          <w:color w:val="1F487C"/>
        </w:rPr>
        <w:t>comunidad</w:t>
      </w:r>
      <w:r>
        <w:rPr>
          <w:color w:val="1F487C"/>
          <w:spacing w:val="-9"/>
        </w:rPr>
        <w:t> </w:t>
      </w:r>
      <w:r>
        <w:rPr>
          <w:color w:val="1F487C"/>
        </w:rPr>
        <w:t>educativa.</w:t>
      </w:r>
      <w:r>
        <w:rPr>
          <w:color w:val="1F487C"/>
          <w:spacing w:val="-7"/>
        </w:rPr>
        <w:t> </w:t>
      </w:r>
      <w:r>
        <w:rPr>
          <w:color w:val="1F487C"/>
        </w:rPr>
        <w:t>Se</w:t>
      </w:r>
      <w:r>
        <w:rPr>
          <w:color w:val="1F487C"/>
          <w:spacing w:val="-7"/>
        </w:rPr>
        <w:t> </w:t>
      </w:r>
      <w:r>
        <w:rPr>
          <w:color w:val="1F487C"/>
        </w:rPr>
        <w:t>han</w:t>
      </w:r>
      <w:r>
        <w:rPr>
          <w:color w:val="1F487C"/>
          <w:spacing w:val="-7"/>
        </w:rPr>
        <w:t> </w:t>
      </w:r>
      <w:r>
        <w:rPr>
          <w:color w:val="1F487C"/>
        </w:rPr>
        <w:t>implementado</w:t>
      </w:r>
      <w:r>
        <w:rPr>
          <w:color w:val="1F487C"/>
          <w:spacing w:val="-9"/>
        </w:rPr>
        <w:t> </w:t>
      </w:r>
      <w:r>
        <w:rPr>
          <w:color w:val="1F487C"/>
        </w:rPr>
        <w:t>diversas</w:t>
      </w:r>
      <w:r>
        <w:rPr>
          <w:color w:val="1F487C"/>
          <w:spacing w:val="-9"/>
        </w:rPr>
        <w:t> </w:t>
      </w:r>
      <w:r>
        <w:rPr>
          <w:color w:val="1F487C"/>
        </w:rPr>
        <w:t>estrategias,</w:t>
      </w:r>
      <w:r>
        <w:rPr>
          <w:color w:val="1F487C"/>
          <w:spacing w:val="-7"/>
        </w:rPr>
        <w:t> </w:t>
      </w:r>
      <w:r>
        <w:rPr>
          <w:color w:val="1F487C"/>
        </w:rPr>
        <w:t>como la incorporación de contenidos de educación ambiental en los currículos académicos, la realización de talleres, charlas y conferencias sobre temas ambientales, la promoción de la participación en actividades de voluntariado ambiental y la creación de un comité de medio ambiente. Para evaluar el impacto de las acciones afirmativas se realizó un estudio descriptivo transversal en el primer semestre del 2024 con una muestra de 200 estudiantes, 37 docentes y 2 miembros</w:t>
      </w:r>
      <w:r>
        <w:rPr>
          <w:color w:val="1F487C"/>
          <w:spacing w:val="-14"/>
        </w:rPr>
        <w:t> </w:t>
      </w:r>
      <w:r>
        <w:rPr>
          <w:color w:val="1F487C"/>
        </w:rPr>
        <w:t>del</w:t>
      </w:r>
      <w:r>
        <w:rPr>
          <w:color w:val="1F487C"/>
          <w:spacing w:val="-14"/>
        </w:rPr>
        <w:t> </w:t>
      </w:r>
      <w:r>
        <w:rPr>
          <w:color w:val="1F487C"/>
        </w:rPr>
        <w:t>personal</w:t>
      </w:r>
      <w:r>
        <w:rPr>
          <w:color w:val="1F487C"/>
          <w:spacing w:val="-14"/>
        </w:rPr>
        <w:t> </w:t>
      </w:r>
      <w:r>
        <w:rPr>
          <w:color w:val="1F487C"/>
        </w:rPr>
        <w:t>administrativo.</w:t>
      </w:r>
      <w:r>
        <w:rPr>
          <w:color w:val="1F487C"/>
          <w:spacing w:val="-13"/>
        </w:rPr>
        <w:t> </w:t>
      </w:r>
      <w:r>
        <w:rPr>
          <w:color w:val="1F487C"/>
        </w:rPr>
        <w:t>Se</w:t>
      </w:r>
      <w:r>
        <w:rPr>
          <w:color w:val="1F487C"/>
          <w:spacing w:val="-14"/>
        </w:rPr>
        <w:t> </w:t>
      </w:r>
      <w:r>
        <w:rPr>
          <w:color w:val="1F487C"/>
        </w:rPr>
        <w:t>aplicó</w:t>
      </w:r>
      <w:r>
        <w:rPr>
          <w:color w:val="1F487C"/>
          <w:spacing w:val="-14"/>
        </w:rPr>
        <w:t> </w:t>
      </w:r>
      <w:r>
        <w:rPr>
          <w:color w:val="1F487C"/>
        </w:rPr>
        <w:t>un</w:t>
      </w:r>
      <w:r>
        <w:rPr>
          <w:color w:val="1F487C"/>
          <w:spacing w:val="-14"/>
        </w:rPr>
        <w:t> </w:t>
      </w:r>
      <w:r>
        <w:rPr>
          <w:color w:val="1F487C"/>
        </w:rPr>
        <w:t>cuestionario</w:t>
      </w:r>
      <w:r>
        <w:rPr>
          <w:color w:val="1F487C"/>
          <w:spacing w:val="-13"/>
        </w:rPr>
        <w:t> </w:t>
      </w:r>
      <w:r>
        <w:rPr>
          <w:color w:val="1F487C"/>
        </w:rPr>
        <w:t>para</w:t>
      </w:r>
      <w:r>
        <w:rPr>
          <w:color w:val="1F487C"/>
          <w:spacing w:val="-14"/>
        </w:rPr>
        <w:t> </w:t>
      </w:r>
      <w:r>
        <w:rPr>
          <w:color w:val="1F487C"/>
        </w:rPr>
        <w:t>medir</w:t>
      </w:r>
      <w:r>
        <w:rPr>
          <w:color w:val="1F487C"/>
          <w:spacing w:val="-14"/>
        </w:rPr>
        <w:t> </w:t>
      </w:r>
      <w:r>
        <w:rPr>
          <w:color w:val="1F487C"/>
        </w:rPr>
        <w:t>su</w:t>
      </w:r>
      <w:r>
        <w:rPr>
          <w:color w:val="1F487C"/>
          <w:spacing w:val="-14"/>
        </w:rPr>
        <w:t> </w:t>
      </w:r>
      <w:r>
        <w:rPr>
          <w:color w:val="1F487C"/>
        </w:rPr>
        <w:t>nivel</w:t>
      </w:r>
      <w:r>
        <w:rPr>
          <w:color w:val="1F487C"/>
          <w:spacing w:val="-13"/>
        </w:rPr>
        <w:t> </w:t>
      </w:r>
      <w:r>
        <w:rPr>
          <w:color w:val="1F487C"/>
        </w:rPr>
        <w:t>de</w:t>
      </w:r>
      <w:r>
        <w:rPr>
          <w:color w:val="1F487C"/>
          <w:spacing w:val="-14"/>
        </w:rPr>
        <w:t> </w:t>
      </w:r>
      <w:r>
        <w:rPr>
          <w:color w:val="1F487C"/>
        </w:rPr>
        <w:t>conciencia ambiental, su participación en actividades sostenibles y su adopción de prácticas amigables con el medio ambiente. Los datos recolectados se analizaron mediante estadística descriptiva y pruebas de hipótesis. Los resultados revelan que las acciones afirmativas han tenido un impacto positivo</w:t>
      </w:r>
      <w:r>
        <w:rPr>
          <w:color w:val="1F487C"/>
          <w:spacing w:val="-2"/>
        </w:rPr>
        <w:t> </w:t>
      </w:r>
      <w:r>
        <w:rPr>
          <w:color w:val="1F487C"/>
        </w:rPr>
        <w:t>en</w:t>
      </w:r>
      <w:r>
        <w:rPr>
          <w:color w:val="1F487C"/>
          <w:spacing w:val="-2"/>
        </w:rPr>
        <w:t> </w:t>
      </w:r>
      <w:r>
        <w:rPr>
          <w:color w:val="1F487C"/>
        </w:rPr>
        <w:t>la</w:t>
      </w:r>
      <w:r>
        <w:rPr>
          <w:color w:val="1F487C"/>
          <w:spacing w:val="-2"/>
        </w:rPr>
        <w:t> </w:t>
      </w:r>
      <w:r>
        <w:rPr>
          <w:color w:val="1F487C"/>
        </w:rPr>
        <w:t>cultura</w:t>
      </w:r>
      <w:r>
        <w:rPr>
          <w:color w:val="1F487C"/>
          <w:spacing w:val="-4"/>
        </w:rPr>
        <w:t> </w:t>
      </w:r>
      <w:r>
        <w:rPr>
          <w:color w:val="1F487C"/>
        </w:rPr>
        <w:t>ambiental</w:t>
      </w:r>
      <w:r>
        <w:rPr>
          <w:color w:val="1F487C"/>
          <w:spacing w:val="-1"/>
        </w:rPr>
        <w:t> </w:t>
      </w:r>
      <w:r>
        <w:rPr>
          <w:color w:val="1F487C"/>
        </w:rPr>
        <w:t>de</w:t>
      </w:r>
      <w:r>
        <w:rPr>
          <w:color w:val="1F487C"/>
          <w:spacing w:val="-2"/>
        </w:rPr>
        <w:t> </w:t>
      </w:r>
      <w:r>
        <w:rPr>
          <w:color w:val="1F487C"/>
        </w:rPr>
        <w:t>la</w:t>
      </w:r>
      <w:r>
        <w:rPr>
          <w:color w:val="1F487C"/>
          <w:spacing w:val="-2"/>
        </w:rPr>
        <w:t> </w:t>
      </w:r>
      <w:r>
        <w:rPr>
          <w:color w:val="1F487C"/>
        </w:rPr>
        <w:t>comunidad</w:t>
      </w:r>
      <w:r>
        <w:rPr>
          <w:color w:val="1F487C"/>
          <w:spacing w:val="-4"/>
        </w:rPr>
        <w:t> </w:t>
      </w:r>
      <w:r>
        <w:rPr>
          <w:color w:val="1F487C"/>
        </w:rPr>
        <w:t>educativa.</w:t>
      </w:r>
      <w:r>
        <w:rPr>
          <w:color w:val="1F487C"/>
          <w:spacing w:val="-2"/>
        </w:rPr>
        <w:t> </w:t>
      </w:r>
      <w:r>
        <w:rPr>
          <w:color w:val="1F487C"/>
        </w:rPr>
        <w:t>Se</w:t>
      </w:r>
      <w:r>
        <w:rPr>
          <w:color w:val="1F487C"/>
          <w:spacing w:val="-2"/>
        </w:rPr>
        <w:t> </w:t>
      </w:r>
      <w:r>
        <w:rPr>
          <w:color w:val="1F487C"/>
        </w:rPr>
        <w:t>observó</w:t>
      </w:r>
      <w:r>
        <w:rPr>
          <w:color w:val="1F487C"/>
          <w:spacing w:val="-2"/>
        </w:rPr>
        <w:t> </w:t>
      </w:r>
      <w:r>
        <w:rPr>
          <w:color w:val="1F487C"/>
        </w:rPr>
        <w:t>un</w:t>
      </w:r>
      <w:r>
        <w:rPr>
          <w:color w:val="1F487C"/>
          <w:spacing w:val="-2"/>
        </w:rPr>
        <w:t> </w:t>
      </w:r>
      <w:r>
        <w:rPr>
          <w:color w:val="1F487C"/>
        </w:rPr>
        <w:t>aumento</w:t>
      </w:r>
      <w:r>
        <w:rPr>
          <w:color w:val="1F487C"/>
          <w:spacing w:val="-2"/>
        </w:rPr>
        <w:t> </w:t>
      </w:r>
      <w:r>
        <w:rPr>
          <w:color w:val="1F487C"/>
        </w:rPr>
        <w:t>significativo en la conciencia ambiental de los participantes, la participación en actividades sostenibles y la adopción de prácticas amigables con el medio ambiente.</w:t>
      </w:r>
    </w:p>
    <w:p>
      <w:pPr>
        <w:pStyle w:val="BodyText"/>
        <w:spacing w:before="38"/>
      </w:pPr>
    </w:p>
    <w:p>
      <w:pPr>
        <w:spacing w:before="0"/>
        <w:ind w:left="427" w:right="0" w:firstLine="0"/>
        <w:jc w:val="both"/>
        <w:rPr>
          <w:rFonts w:ascii="Cambria" w:hAnsi="Cambria"/>
          <w:sz w:val="22"/>
        </w:rPr>
      </w:pPr>
      <w:r>
        <w:rPr>
          <w:rFonts w:ascii="Cambria" w:hAnsi="Cambria"/>
          <w:b/>
          <w:color w:val="1F487C"/>
          <w:sz w:val="22"/>
        </w:rPr>
        <w:t>Palabras</w:t>
      </w:r>
      <w:r>
        <w:rPr>
          <w:rFonts w:ascii="Cambria" w:hAnsi="Cambria"/>
          <w:b/>
          <w:color w:val="1F487C"/>
          <w:spacing w:val="-11"/>
          <w:sz w:val="22"/>
        </w:rPr>
        <w:t> </w:t>
      </w:r>
      <w:r>
        <w:rPr>
          <w:rFonts w:ascii="Cambria" w:hAnsi="Cambria"/>
          <w:b/>
          <w:color w:val="1F487C"/>
          <w:sz w:val="22"/>
        </w:rPr>
        <w:t>clave:</w:t>
      </w:r>
      <w:r>
        <w:rPr>
          <w:rFonts w:ascii="Cambria" w:hAnsi="Cambria"/>
          <w:b/>
          <w:color w:val="1F487C"/>
          <w:spacing w:val="-7"/>
          <w:sz w:val="22"/>
        </w:rPr>
        <w:t> </w:t>
      </w:r>
      <w:r>
        <w:rPr>
          <w:rFonts w:ascii="Cambria" w:hAnsi="Cambria"/>
          <w:color w:val="1F487C"/>
          <w:sz w:val="22"/>
        </w:rPr>
        <w:t>Cultura</w:t>
      </w:r>
      <w:r>
        <w:rPr>
          <w:rFonts w:ascii="Cambria" w:hAnsi="Cambria"/>
          <w:color w:val="1F487C"/>
          <w:spacing w:val="-7"/>
          <w:sz w:val="22"/>
        </w:rPr>
        <w:t> </w:t>
      </w:r>
      <w:r>
        <w:rPr>
          <w:rFonts w:ascii="Cambria" w:hAnsi="Cambria"/>
          <w:color w:val="1F487C"/>
          <w:sz w:val="22"/>
        </w:rPr>
        <w:t>ambiental</w:t>
      </w:r>
      <w:r>
        <w:rPr>
          <w:rFonts w:ascii="Cambria" w:hAnsi="Cambria"/>
          <w:b/>
          <w:color w:val="1F487C"/>
          <w:sz w:val="22"/>
        </w:rPr>
        <w:t>,</w:t>
      </w:r>
      <w:r>
        <w:rPr>
          <w:rFonts w:ascii="Cambria" w:hAnsi="Cambria"/>
          <w:b/>
          <w:color w:val="1F487C"/>
          <w:spacing w:val="-8"/>
          <w:sz w:val="22"/>
        </w:rPr>
        <w:t> </w:t>
      </w:r>
      <w:r>
        <w:rPr>
          <w:rFonts w:ascii="Cambria" w:hAnsi="Cambria"/>
          <w:color w:val="1F487C"/>
          <w:sz w:val="22"/>
        </w:rPr>
        <w:t>Acciones</w:t>
      </w:r>
      <w:r>
        <w:rPr>
          <w:rFonts w:ascii="Cambria" w:hAnsi="Cambria"/>
          <w:color w:val="1F487C"/>
          <w:spacing w:val="-6"/>
          <w:sz w:val="22"/>
        </w:rPr>
        <w:t> </w:t>
      </w:r>
      <w:r>
        <w:rPr>
          <w:rFonts w:ascii="Cambria" w:hAnsi="Cambria"/>
          <w:color w:val="1F487C"/>
          <w:sz w:val="22"/>
        </w:rPr>
        <w:t>afirmativas,</w:t>
      </w:r>
      <w:r>
        <w:rPr>
          <w:rFonts w:ascii="Cambria" w:hAnsi="Cambria"/>
          <w:color w:val="1F487C"/>
          <w:spacing w:val="-7"/>
          <w:sz w:val="22"/>
        </w:rPr>
        <w:t> </w:t>
      </w:r>
      <w:r>
        <w:rPr>
          <w:rFonts w:ascii="Cambria" w:hAnsi="Cambria"/>
          <w:color w:val="1F487C"/>
          <w:sz w:val="22"/>
        </w:rPr>
        <w:t>Educación</w:t>
      </w:r>
      <w:r>
        <w:rPr>
          <w:rFonts w:ascii="Cambria" w:hAnsi="Cambria"/>
          <w:color w:val="1F487C"/>
          <w:spacing w:val="-7"/>
          <w:sz w:val="22"/>
        </w:rPr>
        <w:t> </w:t>
      </w:r>
      <w:r>
        <w:rPr>
          <w:rFonts w:ascii="Cambria" w:hAnsi="Cambria"/>
          <w:color w:val="1F487C"/>
          <w:spacing w:val="-2"/>
          <w:sz w:val="22"/>
        </w:rPr>
        <w:t>ambiental</w:t>
      </w:r>
    </w:p>
    <w:p>
      <w:pPr>
        <w:pStyle w:val="ListParagraph"/>
        <w:numPr>
          <w:ilvl w:val="0"/>
          <w:numId w:val="1"/>
        </w:numPr>
        <w:tabs>
          <w:tab w:pos="1310" w:val="left" w:leader="none"/>
          <w:tab w:pos="1315" w:val="left" w:leader="none"/>
        </w:tabs>
        <w:spacing w:line="259" w:lineRule="auto" w:before="0" w:after="0"/>
        <w:ind w:left="1315" w:right="2351" w:hanging="408"/>
        <w:jc w:val="left"/>
        <w:rPr>
          <w:sz w:val="22"/>
        </w:rPr>
      </w:pPr>
      <w:r>
        <w:rPr>
          <w:color w:val="1F487C"/>
          <w:sz w:val="22"/>
        </w:rPr>
        <w:t>Docente del</w:t>
      </w:r>
      <w:r>
        <w:rPr>
          <w:color w:val="1F487C"/>
          <w:spacing w:val="-3"/>
          <w:sz w:val="22"/>
        </w:rPr>
        <w:t> </w:t>
      </w:r>
      <w:r>
        <w:rPr>
          <w:color w:val="1F487C"/>
          <w:sz w:val="22"/>
        </w:rPr>
        <w:t>Instituto</w:t>
      </w:r>
      <w:r>
        <w:rPr>
          <w:color w:val="1F487C"/>
          <w:spacing w:val="-2"/>
          <w:sz w:val="22"/>
        </w:rPr>
        <w:t> </w:t>
      </w:r>
      <w:r>
        <w:rPr>
          <w:color w:val="1F487C"/>
          <w:sz w:val="22"/>
        </w:rPr>
        <w:t>Superior</w:t>
      </w:r>
      <w:r>
        <w:rPr>
          <w:color w:val="1F487C"/>
          <w:spacing w:val="-2"/>
          <w:sz w:val="22"/>
        </w:rPr>
        <w:t> </w:t>
      </w:r>
      <w:r>
        <w:rPr>
          <w:color w:val="1F487C"/>
          <w:sz w:val="22"/>
        </w:rPr>
        <w:t>Tecnológico</w:t>
      </w:r>
      <w:r>
        <w:rPr>
          <w:color w:val="1F487C"/>
          <w:spacing w:val="-2"/>
          <w:sz w:val="22"/>
        </w:rPr>
        <w:t> </w:t>
      </w:r>
      <w:r>
        <w:rPr>
          <w:color w:val="1F487C"/>
          <w:sz w:val="22"/>
        </w:rPr>
        <w:t>La</w:t>
      </w:r>
      <w:r>
        <w:rPr>
          <w:color w:val="1F487C"/>
          <w:spacing w:val="-4"/>
          <w:sz w:val="22"/>
        </w:rPr>
        <w:t> </w:t>
      </w:r>
      <w:r>
        <w:rPr>
          <w:color w:val="1F487C"/>
          <w:sz w:val="22"/>
        </w:rPr>
        <w:t>Maná. correo: </w:t>
      </w:r>
      <w:hyperlink r:id="rId8">
        <w:r>
          <w:rPr>
            <w:color w:val="1F487C"/>
            <w:spacing w:val="-2"/>
            <w:sz w:val="22"/>
          </w:rPr>
          <w:t>jgaibor@istlamana.edu.ec</w:t>
        </w:r>
      </w:hyperlink>
    </w:p>
    <w:p>
      <w:pPr>
        <w:pStyle w:val="ListParagraph"/>
        <w:numPr>
          <w:ilvl w:val="0"/>
          <w:numId w:val="1"/>
        </w:numPr>
        <w:tabs>
          <w:tab w:pos="1310" w:val="left" w:leader="none"/>
          <w:tab w:pos="1315" w:val="left" w:leader="none"/>
        </w:tabs>
        <w:spacing w:line="259" w:lineRule="auto" w:before="1" w:after="0"/>
        <w:ind w:left="1315" w:right="2351" w:hanging="408"/>
        <w:jc w:val="left"/>
        <w:rPr>
          <w:sz w:val="22"/>
        </w:rPr>
      </w:pPr>
      <w:r>
        <w:rPr>
          <w:color w:val="1F487C"/>
          <w:sz w:val="22"/>
        </w:rPr>
        <w:t>Docente del</w:t>
      </w:r>
      <w:r>
        <w:rPr>
          <w:color w:val="1F487C"/>
          <w:spacing w:val="-3"/>
          <w:sz w:val="22"/>
        </w:rPr>
        <w:t> </w:t>
      </w:r>
      <w:r>
        <w:rPr>
          <w:color w:val="1F487C"/>
          <w:sz w:val="22"/>
        </w:rPr>
        <w:t>Instituto</w:t>
      </w:r>
      <w:r>
        <w:rPr>
          <w:color w:val="1F487C"/>
          <w:spacing w:val="-2"/>
          <w:sz w:val="22"/>
        </w:rPr>
        <w:t> </w:t>
      </w:r>
      <w:r>
        <w:rPr>
          <w:color w:val="1F487C"/>
          <w:sz w:val="22"/>
        </w:rPr>
        <w:t>Superior</w:t>
      </w:r>
      <w:r>
        <w:rPr>
          <w:color w:val="1F487C"/>
          <w:spacing w:val="-2"/>
          <w:sz w:val="22"/>
        </w:rPr>
        <w:t> </w:t>
      </w:r>
      <w:r>
        <w:rPr>
          <w:color w:val="1F487C"/>
          <w:sz w:val="22"/>
        </w:rPr>
        <w:t>Tecnológico</w:t>
      </w:r>
      <w:r>
        <w:rPr>
          <w:color w:val="1F487C"/>
          <w:spacing w:val="-2"/>
          <w:sz w:val="22"/>
        </w:rPr>
        <w:t> </w:t>
      </w:r>
      <w:r>
        <w:rPr>
          <w:color w:val="1F487C"/>
          <w:sz w:val="22"/>
        </w:rPr>
        <w:t>La</w:t>
      </w:r>
      <w:r>
        <w:rPr>
          <w:color w:val="1F487C"/>
          <w:spacing w:val="-4"/>
          <w:sz w:val="22"/>
        </w:rPr>
        <w:t> </w:t>
      </w:r>
      <w:r>
        <w:rPr>
          <w:color w:val="1F487C"/>
          <w:sz w:val="22"/>
        </w:rPr>
        <w:t>Maná. correo: </w:t>
      </w:r>
      <w:hyperlink r:id="rId9">
        <w:r>
          <w:rPr>
            <w:color w:val="1F487C"/>
            <w:spacing w:val="-2"/>
            <w:sz w:val="22"/>
          </w:rPr>
          <w:t>klopez@istlamana.edu.ec</w:t>
        </w:r>
      </w:hyperlink>
    </w:p>
    <w:p>
      <w:pPr>
        <w:pStyle w:val="ListParagraph"/>
        <w:numPr>
          <w:ilvl w:val="0"/>
          <w:numId w:val="1"/>
        </w:numPr>
        <w:tabs>
          <w:tab w:pos="1310" w:val="left" w:leader="none"/>
          <w:tab w:pos="1315" w:val="left" w:leader="none"/>
        </w:tabs>
        <w:spacing w:line="259" w:lineRule="auto" w:before="1" w:after="0"/>
        <w:ind w:left="1315" w:right="2351" w:hanging="408"/>
        <w:jc w:val="left"/>
        <w:rPr>
          <w:sz w:val="22"/>
        </w:rPr>
      </w:pPr>
      <w:r>
        <w:rPr>
          <w:color w:val="1F487C"/>
          <w:sz w:val="22"/>
        </w:rPr>
        <w:t>Docente del</w:t>
      </w:r>
      <w:r>
        <w:rPr>
          <w:color w:val="1F487C"/>
          <w:spacing w:val="-3"/>
          <w:sz w:val="22"/>
        </w:rPr>
        <w:t> </w:t>
      </w:r>
      <w:r>
        <w:rPr>
          <w:color w:val="1F487C"/>
          <w:sz w:val="22"/>
        </w:rPr>
        <w:t>Instituto</w:t>
      </w:r>
      <w:r>
        <w:rPr>
          <w:color w:val="1F487C"/>
          <w:spacing w:val="-2"/>
          <w:sz w:val="22"/>
        </w:rPr>
        <w:t> </w:t>
      </w:r>
      <w:r>
        <w:rPr>
          <w:color w:val="1F487C"/>
          <w:sz w:val="22"/>
        </w:rPr>
        <w:t>Superior</w:t>
      </w:r>
      <w:r>
        <w:rPr>
          <w:color w:val="1F487C"/>
          <w:spacing w:val="-2"/>
          <w:sz w:val="22"/>
        </w:rPr>
        <w:t> </w:t>
      </w:r>
      <w:r>
        <w:rPr>
          <w:color w:val="1F487C"/>
          <w:sz w:val="22"/>
        </w:rPr>
        <w:t>Tecnológico</w:t>
      </w:r>
      <w:r>
        <w:rPr>
          <w:color w:val="1F487C"/>
          <w:spacing w:val="-2"/>
          <w:sz w:val="22"/>
        </w:rPr>
        <w:t> </w:t>
      </w:r>
      <w:r>
        <w:rPr>
          <w:color w:val="1F487C"/>
          <w:sz w:val="22"/>
        </w:rPr>
        <w:t>La</w:t>
      </w:r>
      <w:r>
        <w:rPr>
          <w:color w:val="1F487C"/>
          <w:spacing w:val="-4"/>
          <w:sz w:val="22"/>
        </w:rPr>
        <w:t> </w:t>
      </w:r>
      <w:r>
        <w:rPr>
          <w:color w:val="1F487C"/>
          <w:sz w:val="22"/>
        </w:rPr>
        <w:t>Maná. correo: </w:t>
      </w:r>
      <w:hyperlink r:id="rId10">
        <w:r>
          <w:rPr>
            <w:color w:val="1F487C"/>
            <w:spacing w:val="-2"/>
            <w:sz w:val="22"/>
          </w:rPr>
          <w:t>mmerino@istlamana.edu.ec</w:t>
        </w:r>
      </w:hyperlink>
    </w:p>
    <w:p>
      <w:pPr>
        <w:pStyle w:val="BodyText"/>
      </w:pPr>
    </w:p>
    <w:p>
      <w:pPr>
        <w:pStyle w:val="BodyText"/>
        <w:spacing w:before="73"/>
      </w:pPr>
    </w:p>
    <w:p>
      <w:pPr>
        <w:pStyle w:val="Heading2"/>
        <w:tabs>
          <w:tab w:pos="5105" w:val="left" w:leader="none"/>
        </w:tabs>
        <w:spacing w:before="1"/>
        <w:ind w:left="547"/>
        <w:jc w:val="both"/>
      </w:pPr>
      <w:r>
        <w:rPr>
          <w:color w:val="1F487C"/>
        </w:rPr>
        <w:t>Fecha</w:t>
      </w:r>
      <w:r>
        <w:rPr>
          <w:color w:val="1F487C"/>
          <w:spacing w:val="-2"/>
        </w:rPr>
        <w:t> </w:t>
      </w:r>
      <w:r>
        <w:rPr>
          <w:color w:val="1F487C"/>
        </w:rPr>
        <w:t>de</w:t>
      </w:r>
      <w:r>
        <w:rPr>
          <w:color w:val="1F487C"/>
          <w:spacing w:val="-2"/>
        </w:rPr>
        <w:t> recepción:</w:t>
      </w:r>
      <w:r>
        <w:rPr>
          <w:color w:val="1F487C"/>
        </w:rPr>
        <w:tab/>
        <w:t>Fecha</w:t>
      </w:r>
      <w:r>
        <w:rPr>
          <w:color w:val="1F487C"/>
          <w:spacing w:val="-3"/>
        </w:rPr>
        <w:t> </w:t>
      </w:r>
      <w:r>
        <w:rPr>
          <w:color w:val="1F487C"/>
        </w:rPr>
        <w:t>de</w:t>
      </w:r>
      <w:r>
        <w:rPr>
          <w:color w:val="1F487C"/>
          <w:spacing w:val="-1"/>
        </w:rPr>
        <w:t> </w:t>
      </w:r>
      <w:r>
        <w:rPr>
          <w:color w:val="1F487C"/>
          <w:spacing w:val="-2"/>
        </w:rPr>
        <w:t>aceptación:</w:t>
      </w:r>
    </w:p>
    <w:p>
      <w:pPr>
        <w:tabs>
          <w:tab w:pos="5347" w:val="left" w:leader="none"/>
        </w:tabs>
        <w:spacing w:before="91"/>
        <w:ind w:left="427" w:right="0" w:firstLine="0"/>
        <w:jc w:val="both"/>
        <w:rPr>
          <w:sz w:val="24"/>
        </w:rPr>
      </w:pPr>
      <w:r>
        <w:rPr>
          <w:color w:val="1F487C"/>
          <w:spacing w:val="-2"/>
          <w:sz w:val="24"/>
        </w:rPr>
        <w:t>15/11/2024</w:t>
      </w:r>
      <w:r>
        <w:rPr>
          <w:color w:val="1F487C"/>
          <w:sz w:val="24"/>
        </w:rPr>
        <w:tab/>
      </w:r>
      <w:r>
        <w:rPr>
          <w:color w:val="1F487C"/>
          <w:spacing w:val="-2"/>
          <w:sz w:val="24"/>
        </w:rPr>
        <w:t>27/12/2024</w:t>
      </w:r>
    </w:p>
    <w:p>
      <w:pPr>
        <w:spacing w:after="0"/>
        <w:jc w:val="both"/>
        <w:rPr>
          <w:sz w:val="24"/>
        </w:rPr>
        <w:sectPr>
          <w:type w:val="continuous"/>
          <w:pgSz w:w="11920" w:h="16850"/>
          <w:pgMar w:top="1300" w:bottom="280" w:left="1275" w:right="1559"/>
        </w:sectPr>
      </w:pPr>
    </w:p>
    <w:p>
      <w:pPr>
        <w:pStyle w:val="Heading1"/>
        <w:spacing w:line="242" w:lineRule="auto" w:before="67"/>
        <w:ind w:left="890" w:right="984" w:hanging="2"/>
        <w:jc w:val="center"/>
      </w:pPr>
      <w:r>
        <w:rPr/>
        <mc:AlternateContent>
          <mc:Choice Requires="wps">
            <w:drawing>
              <wp:anchor distT="0" distB="0" distL="0" distR="0" allowOverlap="1" layoutInCell="1" locked="0" behindDoc="0" simplePos="0" relativeHeight="15729664">
                <wp:simplePos x="0" y="0"/>
                <wp:positionH relativeFrom="page">
                  <wp:posOffset>1080820</wp:posOffset>
                </wp:positionH>
                <wp:positionV relativeFrom="page">
                  <wp:posOffset>9959085</wp:posOffset>
                </wp:positionV>
                <wp:extent cx="5951220" cy="30226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951220" cy="302260"/>
                          <a:chExt cx="5951220" cy="302260"/>
                        </a:xfrm>
                      </wpg:grpSpPr>
                      <wps:wsp>
                        <wps:cNvPr id="16" name="Graphic 16"/>
                        <wps:cNvSpPr/>
                        <wps:spPr>
                          <a:xfrm>
                            <a:off x="13919" y="12699"/>
                            <a:ext cx="5924550" cy="18415"/>
                          </a:xfrm>
                          <a:custGeom>
                            <a:avLst/>
                            <a:gdLst/>
                            <a:ahLst/>
                            <a:cxnLst/>
                            <a:rect l="l" t="t" r="r" b="b"/>
                            <a:pathLst>
                              <a:path w="5924550" h="18415">
                                <a:moveTo>
                                  <a:pt x="5387975" y="0"/>
                                </a:moveTo>
                                <a:lnTo>
                                  <a:pt x="0" y="0"/>
                                </a:lnTo>
                                <a:lnTo>
                                  <a:pt x="0" y="18415"/>
                                </a:lnTo>
                                <a:lnTo>
                                  <a:pt x="5387975" y="18415"/>
                                </a:lnTo>
                                <a:lnTo>
                                  <a:pt x="5387975" y="0"/>
                                </a:lnTo>
                                <a:close/>
                              </a:path>
                              <a:path w="5924550" h="18415">
                                <a:moveTo>
                                  <a:pt x="5924550" y="0"/>
                                </a:moveTo>
                                <a:lnTo>
                                  <a:pt x="5883275" y="0"/>
                                </a:lnTo>
                                <a:lnTo>
                                  <a:pt x="5883275" y="18415"/>
                                </a:lnTo>
                                <a:lnTo>
                                  <a:pt x="5924550" y="18415"/>
                                </a:lnTo>
                                <a:lnTo>
                                  <a:pt x="592455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3919" y="12700"/>
                            <a:ext cx="5924550" cy="18415"/>
                          </a:xfrm>
                          <a:custGeom>
                            <a:avLst/>
                            <a:gdLst/>
                            <a:ahLst/>
                            <a:cxnLst/>
                            <a:rect l="l" t="t" r="r" b="b"/>
                            <a:pathLst>
                              <a:path w="5924550" h="18415">
                                <a:moveTo>
                                  <a:pt x="0" y="18415"/>
                                </a:moveTo>
                                <a:lnTo>
                                  <a:pt x="5924550" y="18415"/>
                                </a:lnTo>
                                <a:lnTo>
                                  <a:pt x="5924550" y="0"/>
                                </a:lnTo>
                                <a:lnTo>
                                  <a:pt x="0" y="0"/>
                                </a:lnTo>
                                <a:lnTo>
                                  <a:pt x="0" y="18415"/>
                                </a:lnTo>
                                <a:close/>
                              </a:path>
                            </a:pathLst>
                          </a:custGeom>
                          <a:ln w="25399">
                            <a:solidFill>
                              <a:srgbClr val="001F5F"/>
                            </a:solidFill>
                            <a:prstDash val="solid"/>
                          </a:ln>
                        </wps:spPr>
                        <wps:bodyPr wrap="square" lIns="0" tIns="0" rIns="0" bIns="0" rtlCol="0">
                          <a:prstTxWarp prst="textNoShape">
                            <a:avLst/>
                          </a:prstTxWarp>
                          <a:noAutofit/>
                        </wps:bodyPr>
                      </wps:wsp>
                      <pic:pic>
                        <pic:nvPicPr>
                          <pic:cNvPr id="18" name="Image 18"/>
                          <pic:cNvPicPr/>
                        </pic:nvPicPr>
                        <pic:blipFill>
                          <a:blip r:embed="rId5" cstate="print"/>
                          <a:stretch>
                            <a:fillRect/>
                          </a:stretch>
                        </pic:blipFill>
                        <pic:spPr>
                          <a:xfrm>
                            <a:off x="468999" y="55970"/>
                            <a:ext cx="1270157" cy="245994"/>
                          </a:xfrm>
                          <a:prstGeom prst="rect">
                            <a:avLst/>
                          </a:prstGeom>
                        </pic:spPr>
                      </pic:pic>
                      <wps:wsp>
                        <wps:cNvPr id="19" name="Graphic 19"/>
                        <wps:cNvSpPr/>
                        <wps:spPr>
                          <a:xfrm>
                            <a:off x="5401894" y="12763"/>
                            <a:ext cx="495300" cy="271145"/>
                          </a:xfrm>
                          <a:custGeom>
                            <a:avLst/>
                            <a:gdLst/>
                            <a:ahLst/>
                            <a:cxnLst/>
                            <a:rect l="l" t="t" r="r" b="b"/>
                            <a:pathLst>
                              <a:path w="495300" h="271145">
                                <a:moveTo>
                                  <a:pt x="0" y="271145"/>
                                </a:moveTo>
                                <a:lnTo>
                                  <a:pt x="495300" y="271145"/>
                                </a:lnTo>
                                <a:lnTo>
                                  <a:pt x="495300" y="0"/>
                                </a:lnTo>
                                <a:lnTo>
                                  <a:pt x="0" y="0"/>
                                </a:lnTo>
                                <a:lnTo>
                                  <a:pt x="0" y="271145"/>
                                </a:lnTo>
                                <a:close/>
                              </a:path>
                            </a:pathLst>
                          </a:custGeom>
                          <a:ln w="25400">
                            <a:solidFill>
                              <a:srgbClr val="1C334E"/>
                            </a:solidFill>
                            <a:prstDash val="solid"/>
                          </a:ln>
                        </wps:spPr>
                        <wps:bodyPr wrap="square" lIns="0" tIns="0" rIns="0" bIns="0" rtlCol="0">
                          <a:prstTxWarp prst="textNoShape">
                            <a:avLst/>
                          </a:prstTxWarp>
                          <a:noAutofit/>
                        </wps:bodyPr>
                      </wps:wsp>
                      <wps:wsp>
                        <wps:cNvPr id="20" name="Textbox 20"/>
                        <wps:cNvSpPr txBox="1"/>
                        <wps:spPr>
                          <a:xfrm>
                            <a:off x="0" y="117628"/>
                            <a:ext cx="455930" cy="155575"/>
                          </a:xfrm>
                          <a:prstGeom prst="rect">
                            <a:avLst/>
                          </a:prstGeom>
                        </wps:spPr>
                        <wps:txbx>
                          <w:txbxContent>
                            <w:p>
                              <w:pPr>
                                <w:spacing w:line="244" w:lineRule="exact" w:before="0"/>
                                <w:ind w:left="0" w:right="0" w:firstLine="0"/>
                                <w:jc w:val="left"/>
                                <w:rPr>
                                  <w:b/>
                                  <w:sz w:val="22"/>
                                </w:rPr>
                              </w:pPr>
                              <w:r>
                                <w:rPr>
                                  <w:b/>
                                  <w:color w:val="001F5F"/>
                                  <w:spacing w:val="-2"/>
                                  <w:sz w:val="22"/>
                                </w:rPr>
                                <w:t>Revista</w:t>
                              </w:r>
                            </w:p>
                          </w:txbxContent>
                        </wps:txbx>
                        <wps:bodyPr wrap="square" lIns="0" tIns="0" rIns="0" bIns="0" rtlCol="0">
                          <a:noAutofit/>
                        </wps:bodyPr>
                      </wps:wsp>
                      <wps:wsp>
                        <wps:cNvPr id="21" name="Textbox 21"/>
                        <wps:cNvSpPr txBox="1"/>
                        <wps:spPr>
                          <a:xfrm>
                            <a:off x="1839798" y="117628"/>
                            <a:ext cx="1672589" cy="155575"/>
                          </a:xfrm>
                          <a:prstGeom prst="rect">
                            <a:avLst/>
                          </a:prstGeom>
                        </wps:spPr>
                        <wps:txbx>
                          <w:txbxContent>
                            <w:p>
                              <w:pPr>
                                <w:spacing w:line="244" w:lineRule="exact" w:before="0"/>
                                <w:ind w:left="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wps:txbx>
                        <wps:bodyPr wrap="square" lIns="0" tIns="0" rIns="0" bIns="0" rtlCol="0">
                          <a:noAutofit/>
                        </wps:bodyPr>
                      </wps:wsp>
                      <wps:wsp>
                        <wps:cNvPr id="22" name="Textbox 22"/>
                        <wps:cNvSpPr txBox="1"/>
                        <wps:spPr>
                          <a:xfrm>
                            <a:off x="5401894" y="12763"/>
                            <a:ext cx="495300" cy="271145"/>
                          </a:xfrm>
                          <a:prstGeom prst="rect">
                            <a:avLst/>
                          </a:prstGeom>
                          <a:solidFill>
                            <a:srgbClr val="4F81BC"/>
                          </a:solidFill>
                        </wps:spPr>
                        <wps:txbx>
                          <w:txbxContent>
                            <w:p>
                              <w:pPr>
                                <w:spacing w:before="94"/>
                                <w:ind w:left="3" w:right="0" w:firstLine="0"/>
                                <w:jc w:val="center"/>
                                <w:rPr>
                                  <w:color w:val="000000"/>
                                  <w:sz w:val="22"/>
                                </w:rPr>
                              </w:pPr>
                              <w:r>
                                <w:rPr>
                                  <w:color w:val="FFFFFF"/>
                                  <w:spacing w:val="-10"/>
                                  <w:sz w:val="22"/>
                                </w:rPr>
                                <w:t>2</w:t>
                              </w:r>
                            </w:p>
                          </w:txbxContent>
                        </wps:txbx>
                        <wps:bodyPr wrap="square" lIns="0" tIns="0" rIns="0" bIns="0" rtlCol="0">
                          <a:noAutofit/>
                        </wps:bodyPr>
                      </wps:wsp>
                    </wpg:wgp>
                  </a:graphicData>
                </a:graphic>
              </wp:anchor>
            </w:drawing>
          </mc:Choice>
          <mc:Fallback>
            <w:pict>
              <v:group style="position:absolute;margin-left:85.103996pt;margin-top:784.179993pt;width:468.6pt;height:23.8pt;mso-position-horizontal-relative:page;mso-position-vertical-relative:page;z-index:15729664" id="docshapegroup14" coordorigin="1702,15684" coordsize="9372,476">
                <v:shape style="position:absolute;left:1724;top:15703;width:9330;height:29" id="docshape15" coordorigin="1724,15704" coordsize="9330,29" path="m10209,15704l1724,15704,1724,15733,10209,15733,10209,15704xm11054,15704l10989,15704,10989,15733,11054,15733,11054,15704xe" filled="true" fillcolor="#000000" stroked="false">
                  <v:path arrowok="t"/>
                  <v:fill type="solid"/>
                </v:shape>
                <v:rect style="position:absolute;left:1724;top:15703;width:9330;height:29" id="docshape16" filled="false" stroked="true" strokeweight="2.0pt" strokecolor="#001f5f">
                  <v:stroke dashstyle="solid"/>
                </v:rect>
                <v:shape style="position:absolute;left:2440;top:15771;width:2001;height:388" type="#_x0000_t75" id="docshape17" stroked="false">
                  <v:imagedata r:id="rId5" o:title=""/>
                </v:shape>
                <v:rect style="position:absolute;left:10209;top:15703;width:780;height:427" id="docshape18" filled="false" stroked="true" strokeweight="2pt" strokecolor="#1c334e">
                  <v:stroke dashstyle="solid"/>
                </v:rect>
                <v:shape style="position:absolute;left:1702;top:15868;width:718;height:245" type="#_x0000_t202" id="docshape19" filled="false" stroked="false">
                  <v:textbox inset="0,0,0,0">
                    <w:txbxContent>
                      <w:p>
                        <w:pPr>
                          <w:spacing w:line="244" w:lineRule="exact" w:before="0"/>
                          <w:ind w:left="0" w:right="0" w:firstLine="0"/>
                          <w:jc w:val="left"/>
                          <w:rPr>
                            <w:b/>
                            <w:sz w:val="22"/>
                          </w:rPr>
                        </w:pPr>
                        <w:r>
                          <w:rPr>
                            <w:b/>
                            <w:color w:val="001F5F"/>
                            <w:spacing w:val="-2"/>
                            <w:sz w:val="22"/>
                          </w:rPr>
                          <w:t>Revista</w:t>
                        </w:r>
                      </w:p>
                    </w:txbxContent>
                  </v:textbox>
                  <w10:wrap type="none"/>
                </v:shape>
                <v:shape style="position:absolute;left:4599;top:15868;width:2634;height:245" type="#_x0000_t202" id="docshape20" filled="false" stroked="false">
                  <v:textbox inset="0,0,0,0">
                    <w:txbxContent>
                      <w:p>
                        <w:pPr>
                          <w:spacing w:line="244" w:lineRule="exact" w:before="0"/>
                          <w:ind w:left="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v:textbox>
                  <w10:wrap type="none"/>
                </v:shape>
                <v:shape style="position:absolute;left:10209;top:15703;width:780;height:427" type="#_x0000_t202" id="docshape21" filled="true" fillcolor="#4f81bc" stroked="false">
                  <v:textbox inset="0,0,0,0">
                    <w:txbxContent>
                      <w:p>
                        <w:pPr>
                          <w:spacing w:before="94"/>
                          <w:ind w:left="3" w:right="0" w:firstLine="0"/>
                          <w:jc w:val="center"/>
                          <w:rPr>
                            <w:color w:val="000000"/>
                            <w:sz w:val="22"/>
                          </w:rPr>
                        </w:pPr>
                        <w:r>
                          <w:rPr>
                            <w:color w:val="FFFFFF"/>
                            <w:spacing w:val="-10"/>
                            <w:sz w:val="22"/>
                          </w:rPr>
                          <w:t>2</w:t>
                        </w:r>
                      </w:p>
                    </w:txbxContent>
                  </v:textbox>
                  <v:fill type="solid"/>
                  <w10:wrap type="none"/>
                </v:shape>
                <w10:wrap type="none"/>
              </v:group>
            </w:pict>
          </mc:Fallback>
        </mc:AlternateContent>
      </w:r>
      <w:r>
        <w:rPr>
          <w:color w:val="1F487C"/>
        </w:rPr>
        <w:t>Analysis of affirmative actions to raise the environmental cultural</w:t>
      </w:r>
      <w:r>
        <w:rPr>
          <w:color w:val="1F487C"/>
          <w:spacing w:val="-4"/>
        </w:rPr>
        <w:t> </w:t>
      </w:r>
      <w:r>
        <w:rPr>
          <w:color w:val="1F487C"/>
        </w:rPr>
        <w:t>level</w:t>
      </w:r>
      <w:r>
        <w:rPr>
          <w:color w:val="1F487C"/>
          <w:spacing w:val="-4"/>
        </w:rPr>
        <w:t> </w:t>
      </w:r>
      <w:r>
        <w:rPr>
          <w:color w:val="1F487C"/>
        </w:rPr>
        <w:t>at</w:t>
      </w:r>
      <w:r>
        <w:rPr>
          <w:color w:val="1F487C"/>
          <w:spacing w:val="-5"/>
        </w:rPr>
        <w:t> </w:t>
      </w:r>
      <w:r>
        <w:rPr>
          <w:color w:val="1F487C"/>
        </w:rPr>
        <w:t>the</w:t>
      </w:r>
      <w:r>
        <w:rPr>
          <w:color w:val="1F487C"/>
          <w:spacing w:val="-5"/>
        </w:rPr>
        <w:t> </w:t>
      </w:r>
      <w:r>
        <w:rPr>
          <w:color w:val="1F487C"/>
        </w:rPr>
        <w:t>La</w:t>
      </w:r>
      <w:r>
        <w:rPr>
          <w:color w:val="1F487C"/>
          <w:spacing w:val="-5"/>
        </w:rPr>
        <w:t> </w:t>
      </w:r>
      <w:r>
        <w:rPr>
          <w:color w:val="1F487C"/>
        </w:rPr>
        <w:t>Maná</w:t>
      </w:r>
      <w:r>
        <w:rPr>
          <w:color w:val="1F487C"/>
          <w:spacing w:val="-4"/>
        </w:rPr>
        <w:t> </w:t>
      </w:r>
      <w:r>
        <w:rPr>
          <w:color w:val="1F487C"/>
        </w:rPr>
        <w:t>Higher</w:t>
      </w:r>
      <w:r>
        <w:rPr>
          <w:color w:val="1F487C"/>
          <w:spacing w:val="-5"/>
        </w:rPr>
        <w:t> </w:t>
      </w:r>
      <w:r>
        <w:rPr>
          <w:color w:val="1F487C"/>
        </w:rPr>
        <w:t>Technological</w:t>
      </w:r>
      <w:r>
        <w:rPr>
          <w:color w:val="1F487C"/>
          <w:spacing w:val="-4"/>
        </w:rPr>
        <w:t> </w:t>
      </w:r>
      <w:r>
        <w:rPr>
          <w:color w:val="1F487C"/>
        </w:rPr>
        <w:t>Institute</w:t>
      </w:r>
    </w:p>
    <w:p>
      <w:pPr>
        <w:pStyle w:val="BodyText"/>
        <w:spacing w:before="224"/>
        <w:rPr>
          <w:b/>
          <w:sz w:val="28"/>
        </w:rPr>
      </w:pPr>
    </w:p>
    <w:p>
      <w:pPr>
        <w:pStyle w:val="Heading2"/>
        <w:spacing w:before="1"/>
        <w:ind w:right="101"/>
      </w:pPr>
      <w:r>
        <w:rPr>
          <w:color w:val="1F487C"/>
          <w:spacing w:val="-2"/>
        </w:rPr>
        <w:t>ABSTRACT</w:t>
      </w:r>
    </w:p>
    <w:p>
      <w:pPr>
        <w:pStyle w:val="BodyText"/>
        <w:spacing w:before="229"/>
        <w:rPr>
          <w:b/>
          <w:sz w:val="24"/>
        </w:rPr>
      </w:pPr>
    </w:p>
    <w:p>
      <w:pPr>
        <w:pStyle w:val="BodyText"/>
        <w:spacing w:line="276" w:lineRule="auto" w:before="1"/>
        <w:ind w:left="427" w:right="135"/>
        <w:jc w:val="both"/>
      </w:pPr>
      <w:r>
        <w:rPr>
          <w:color w:val="1F487C"/>
        </w:rPr>
        <w:t>This article analyzes the affirmative actions implemented at the La Maná Higher Technological Institute</w:t>
      </w:r>
      <w:r>
        <w:rPr>
          <w:color w:val="1F487C"/>
          <w:spacing w:val="-12"/>
        </w:rPr>
        <w:t> </w:t>
      </w:r>
      <w:r>
        <w:rPr>
          <w:color w:val="1F487C"/>
        </w:rPr>
        <w:t>to</w:t>
      </w:r>
      <w:r>
        <w:rPr>
          <w:color w:val="1F487C"/>
          <w:spacing w:val="-13"/>
        </w:rPr>
        <w:t> </w:t>
      </w:r>
      <w:r>
        <w:rPr>
          <w:color w:val="1F487C"/>
        </w:rPr>
        <w:t>raise</w:t>
      </w:r>
      <w:r>
        <w:rPr>
          <w:color w:val="1F487C"/>
          <w:spacing w:val="-14"/>
        </w:rPr>
        <w:t> </w:t>
      </w:r>
      <w:r>
        <w:rPr>
          <w:color w:val="1F487C"/>
        </w:rPr>
        <w:t>the</w:t>
      </w:r>
      <w:r>
        <w:rPr>
          <w:color w:val="1F487C"/>
          <w:spacing w:val="-14"/>
        </w:rPr>
        <w:t> </w:t>
      </w:r>
      <w:r>
        <w:rPr>
          <w:color w:val="1F487C"/>
        </w:rPr>
        <w:t>level</w:t>
      </w:r>
      <w:r>
        <w:rPr>
          <w:color w:val="1F487C"/>
          <w:spacing w:val="-13"/>
        </w:rPr>
        <w:t> </w:t>
      </w:r>
      <w:r>
        <w:rPr>
          <w:color w:val="1F487C"/>
        </w:rPr>
        <w:t>of</w:t>
      </w:r>
      <w:r>
        <w:rPr>
          <w:color w:val="1F487C"/>
          <w:spacing w:val="-13"/>
        </w:rPr>
        <w:t> </w:t>
      </w:r>
      <w:r>
        <w:rPr>
          <w:color w:val="1F487C"/>
        </w:rPr>
        <w:t>environmental</w:t>
      </w:r>
      <w:r>
        <w:rPr>
          <w:color w:val="1F487C"/>
          <w:spacing w:val="-12"/>
        </w:rPr>
        <w:t> </w:t>
      </w:r>
      <w:r>
        <w:rPr>
          <w:color w:val="1F487C"/>
        </w:rPr>
        <w:t>culture</w:t>
      </w:r>
      <w:r>
        <w:rPr>
          <w:color w:val="1F487C"/>
          <w:spacing w:val="-10"/>
        </w:rPr>
        <w:t> </w:t>
      </w:r>
      <w:r>
        <w:rPr>
          <w:color w:val="1F487C"/>
        </w:rPr>
        <w:t>within</w:t>
      </w:r>
      <w:r>
        <w:rPr>
          <w:color w:val="1F487C"/>
          <w:spacing w:val="-12"/>
        </w:rPr>
        <w:t> </w:t>
      </w:r>
      <w:r>
        <w:rPr>
          <w:color w:val="1F487C"/>
        </w:rPr>
        <w:t>the</w:t>
      </w:r>
      <w:r>
        <w:rPr>
          <w:color w:val="1F487C"/>
          <w:spacing w:val="-14"/>
        </w:rPr>
        <w:t> </w:t>
      </w:r>
      <w:r>
        <w:rPr>
          <w:color w:val="1F487C"/>
        </w:rPr>
        <w:t>educational</w:t>
      </w:r>
      <w:r>
        <w:rPr>
          <w:color w:val="1F487C"/>
          <w:spacing w:val="-11"/>
        </w:rPr>
        <w:t> </w:t>
      </w:r>
      <w:r>
        <w:rPr>
          <w:color w:val="1F487C"/>
        </w:rPr>
        <w:t>community.</w:t>
      </w:r>
      <w:r>
        <w:rPr>
          <w:color w:val="1F487C"/>
          <w:spacing w:val="-11"/>
        </w:rPr>
        <w:t> </w:t>
      </w:r>
      <w:r>
        <w:rPr>
          <w:color w:val="1F487C"/>
        </w:rPr>
        <w:t>It</w:t>
      </w:r>
      <w:r>
        <w:rPr>
          <w:color w:val="1F487C"/>
          <w:spacing w:val="-12"/>
        </w:rPr>
        <w:t> </w:t>
      </w:r>
      <w:r>
        <w:rPr>
          <w:color w:val="1F487C"/>
        </w:rPr>
        <w:t>describes the institutional and social context in which the actions take place, presents their objectives and strategies, and evaluates their results through statistical analysis. The conclusion is that the affirmative actions have had a positive impact on the environmental culture of the educational community, showing an increase in environmental awareness, participation in sustainable activities, and the adoption of environmentally friendly practices. The primary goal of the affirmative actions implemented is to raise the level of environmental culture in the educational community. Various strategies have been implemented, such as the incorporation of environmental education content</w:t>
      </w:r>
      <w:r>
        <w:rPr>
          <w:color w:val="1F487C"/>
          <w:spacing w:val="-1"/>
        </w:rPr>
        <w:t> </w:t>
      </w:r>
      <w:r>
        <w:rPr>
          <w:color w:val="1F487C"/>
        </w:rPr>
        <w:t>in</w:t>
      </w:r>
      <w:r>
        <w:rPr>
          <w:color w:val="1F487C"/>
          <w:spacing w:val="-2"/>
        </w:rPr>
        <w:t> </w:t>
      </w:r>
      <w:r>
        <w:rPr>
          <w:color w:val="1F487C"/>
        </w:rPr>
        <w:t>the</w:t>
      </w:r>
      <w:r>
        <w:rPr>
          <w:color w:val="1F487C"/>
          <w:spacing w:val="-2"/>
        </w:rPr>
        <w:t> </w:t>
      </w:r>
      <w:r>
        <w:rPr>
          <w:color w:val="1F487C"/>
        </w:rPr>
        <w:t>academic</w:t>
      </w:r>
      <w:r>
        <w:rPr>
          <w:color w:val="1F487C"/>
          <w:spacing w:val="-2"/>
        </w:rPr>
        <w:t> </w:t>
      </w:r>
      <w:r>
        <w:rPr>
          <w:color w:val="1F487C"/>
        </w:rPr>
        <w:t>curricula, workshops,</w:t>
      </w:r>
      <w:r>
        <w:rPr>
          <w:color w:val="1F487C"/>
          <w:spacing w:val="-2"/>
        </w:rPr>
        <w:t> </w:t>
      </w:r>
      <w:r>
        <w:rPr>
          <w:color w:val="1F487C"/>
        </w:rPr>
        <w:t>lectures and conferences on</w:t>
      </w:r>
      <w:r>
        <w:rPr>
          <w:color w:val="1F487C"/>
          <w:spacing w:val="-10"/>
        </w:rPr>
        <w:t> </w:t>
      </w:r>
      <w:r>
        <w:rPr>
          <w:color w:val="1F487C"/>
        </w:rPr>
        <w:t>environmental</w:t>
      </w:r>
      <w:r>
        <w:rPr>
          <w:color w:val="1F487C"/>
          <w:spacing w:val="-11"/>
        </w:rPr>
        <w:t> </w:t>
      </w:r>
      <w:r>
        <w:rPr>
          <w:color w:val="1F487C"/>
        </w:rPr>
        <w:t>issues,</w:t>
      </w:r>
      <w:r>
        <w:rPr>
          <w:color w:val="1F487C"/>
          <w:spacing w:val="-11"/>
        </w:rPr>
        <w:t> </w:t>
      </w:r>
      <w:r>
        <w:rPr>
          <w:color w:val="1F487C"/>
        </w:rPr>
        <w:t>the</w:t>
      </w:r>
      <w:r>
        <w:rPr>
          <w:color w:val="1F487C"/>
          <w:spacing w:val="-9"/>
        </w:rPr>
        <w:t> </w:t>
      </w:r>
      <w:r>
        <w:rPr>
          <w:color w:val="1F487C"/>
        </w:rPr>
        <w:t>promotion</w:t>
      </w:r>
      <w:r>
        <w:rPr>
          <w:color w:val="1F487C"/>
          <w:spacing w:val="-10"/>
        </w:rPr>
        <w:t> </w:t>
      </w:r>
      <w:r>
        <w:rPr>
          <w:color w:val="1F487C"/>
        </w:rPr>
        <w:t>of</w:t>
      </w:r>
      <w:r>
        <w:rPr>
          <w:color w:val="1F487C"/>
          <w:spacing w:val="-9"/>
        </w:rPr>
        <w:t> </w:t>
      </w:r>
      <w:r>
        <w:rPr>
          <w:color w:val="1F487C"/>
        </w:rPr>
        <w:t>participation</w:t>
      </w:r>
      <w:r>
        <w:rPr>
          <w:color w:val="1F487C"/>
          <w:spacing w:val="-12"/>
        </w:rPr>
        <w:t> </w:t>
      </w:r>
      <w:r>
        <w:rPr>
          <w:color w:val="1F487C"/>
        </w:rPr>
        <w:t>in</w:t>
      </w:r>
      <w:r>
        <w:rPr>
          <w:color w:val="1F487C"/>
          <w:spacing w:val="-12"/>
        </w:rPr>
        <w:t> </w:t>
      </w:r>
      <w:r>
        <w:rPr>
          <w:color w:val="1F487C"/>
        </w:rPr>
        <w:t>environmental</w:t>
      </w:r>
      <w:r>
        <w:rPr>
          <w:color w:val="1F487C"/>
          <w:spacing w:val="-11"/>
        </w:rPr>
        <w:t> </w:t>
      </w:r>
      <w:r>
        <w:rPr>
          <w:color w:val="1F487C"/>
        </w:rPr>
        <w:t>volunteer</w:t>
      </w:r>
      <w:r>
        <w:rPr>
          <w:color w:val="1F487C"/>
          <w:spacing w:val="-11"/>
        </w:rPr>
        <w:t> </w:t>
      </w:r>
      <w:r>
        <w:rPr>
          <w:color w:val="1F487C"/>
        </w:rPr>
        <w:t>activities,</w:t>
      </w:r>
      <w:r>
        <w:rPr>
          <w:color w:val="1F487C"/>
          <w:spacing w:val="-10"/>
        </w:rPr>
        <w:t> </w:t>
      </w:r>
      <w:r>
        <w:rPr>
          <w:color w:val="1F487C"/>
        </w:rPr>
        <w:t>and the creation of an environmental committee. To evaluate the impact of affirmative actions, a descriptive cross-sectional study was conducted in the first semester of</w:t>
      </w:r>
      <w:r>
        <w:rPr>
          <w:color w:val="1F487C"/>
          <w:spacing w:val="40"/>
        </w:rPr>
        <w:t> </w:t>
      </w:r>
      <w:r>
        <w:rPr>
          <w:color w:val="1F487C"/>
        </w:rPr>
        <w:t>2024 with a sample of 200 students, 37 teachers and 2 administrative staff members. A questionnaire was applied to measure their level of environmental awareness, their participation in sustainable activities and their adoption of environmentally friendly practices. The data collected were analyzed using descriptive</w:t>
      </w:r>
      <w:r>
        <w:rPr>
          <w:color w:val="1F487C"/>
          <w:spacing w:val="-6"/>
        </w:rPr>
        <w:t> </w:t>
      </w:r>
      <w:r>
        <w:rPr>
          <w:color w:val="1F487C"/>
        </w:rPr>
        <w:t>statistics</w:t>
      </w:r>
      <w:r>
        <w:rPr>
          <w:color w:val="1F487C"/>
          <w:spacing w:val="-4"/>
        </w:rPr>
        <w:t> </w:t>
      </w:r>
      <w:r>
        <w:rPr>
          <w:color w:val="1F487C"/>
        </w:rPr>
        <w:t>and</w:t>
      </w:r>
      <w:r>
        <w:rPr>
          <w:color w:val="1F487C"/>
          <w:spacing w:val="-5"/>
        </w:rPr>
        <w:t> </w:t>
      </w:r>
      <w:r>
        <w:rPr>
          <w:color w:val="1F487C"/>
        </w:rPr>
        <w:t>hypothesis</w:t>
      </w:r>
      <w:r>
        <w:rPr>
          <w:color w:val="1F487C"/>
          <w:spacing w:val="-6"/>
        </w:rPr>
        <w:t> </w:t>
      </w:r>
      <w:r>
        <w:rPr>
          <w:color w:val="1F487C"/>
        </w:rPr>
        <w:t>testing.</w:t>
      </w:r>
      <w:r>
        <w:rPr>
          <w:color w:val="1F487C"/>
          <w:spacing w:val="-5"/>
        </w:rPr>
        <w:t> </w:t>
      </w:r>
      <w:r>
        <w:rPr>
          <w:color w:val="1F487C"/>
        </w:rPr>
        <w:t>The</w:t>
      </w:r>
      <w:r>
        <w:rPr>
          <w:color w:val="1F487C"/>
          <w:spacing w:val="-7"/>
        </w:rPr>
        <w:t> </w:t>
      </w:r>
      <w:r>
        <w:rPr>
          <w:color w:val="1F487C"/>
        </w:rPr>
        <w:t>results</w:t>
      </w:r>
      <w:r>
        <w:rPr>
          <w:color w:val="1F487C"/>
          <w:spacing w:val="-7"/>
        </w:rPr>
        <w:t> </w:t>
      </w:r>
      <w:r>
        <w:rPr>
          <w:color w:val="1F487C"/>
        </w:rPr>
        <w:t>reveal</w:t>
      </w:r>
      <w:r>
        <w:rPr>
          <w:color w:val="1F487C"/>
          <w:spacing w:val="-6"/>
        </w:rPr>
        <w:t> </w:t>
      </w:r>
      <w:r>
        <w:rPr>
          <w:color w:val="1F487C"/>
        </w:rPr>
        <w:t>that</w:t>
      </w:r>
      <w:r>
        <w:rPr>
          <w:color w:val="1F487C"/>
          <w:spacing w:val="-6"/>
        </w:rPr>
        <w:t> </w:t>
      </w:r>
      <w:r>
        <w:rPr>
          <w:color w:val="1F487C"/>
        </w:rPr>
        <w:t>affirmative</w:t>
      </w:r>
      <w:r>
        <w:rPr>
          <w:color w:val="1F487C"/>
          <w:spacing w:val="-7"/>
        </w:rPr>
        <w:t> </w:t>
      </w:r>
      <w:r>
        <w:rPr>
          <w:color w:val="1F487C"/>
        </w:rPr>
        <w:t>actions</w:t>
      </w:r>
      <w:r>
        <w:rPr>
          <w:color w:val="1F487C"/>
          <w:spacing w:val="-4"/>
        </w:rPr>
        <w:t> </w:t>
      </w:r>
      <w:r>
        <w:rPr>
          <w:color w:val="1F487C"/>
        </w:rPr>
        <w:t>have</w:t>
      </w:r>
      <w:r>
        <w:rPr>
          <w:color w:val="1F487C"/>
          <w:spacing w:val="-6"/>
        </w:rPr>
        <w:t> </w:t>
      </w:r>
      <w:r>
        <w:rPr>
          <w:color w:val="1F487C"/>
        </w:rPr>
        <w:t>had</w:t>
      </w:r>
      <w:r>
        <w:rPr>
          <w:color w:val="1F487C"/>
          <w:spacing w:val="-7"/>
        </w:rPr>
        <w:t> </w:t>
      </w:r>
      <w:r>
        <w:rPr>
          <w:color w:val="1F487C"/>
        </w:rPr>
        <w:t>a positive impact on the environmental culture of the educational community. There was a significant increase in the participants' environmental awareness, participation in sustainable activities and adoption of environmentally friendly practices.</w:t>
      </w:r>
    </w:p>
    <w:p>
      <w:pPr>
        <w:pStyle w:val="BodyText"/>
        <w:spacing w:before="45"/>
      </w:pPr>
    </w:p>
    <w:p>
      <w:pPr>
        <w:pStyle w:val="BodyText"/>
        <w:spacing w:before="1"/>
        <w:ind w:left="427"/>
        <w:jc w:val="both"/>
      </w:pPr>
      <w:r>
        <w:rPr>
          <w:rFonts w:ascii="Cambria"/>
          <w:b/>
          <w:color w:val="1F487C"/>
          <w:sz w:val="24"/>
        </w:rPr>
        <w:t>Keywords:</w:t>
      </w:r>
      <w:r>
        <w:rPr>
          <w:rFonts w:ascii="Cambria"/>
          <w:b/>
          <w:color w:val="1F487C"/>
          <w:spacing w:val="-7"/>
          <w:sz w:val="24"/>
        </w:rPr>
        <w:t> </w:t>
      </w:r>
      <w:r>
        <w:rPr>
          <w:color w:val="1F487C"/>
        </w:rPr>
        <w:t>Environmental</w:t>
      </w:r>
      <w:r>
        <w:rPr>
          <w:color w:val="1F487C"/>
          <w:spacing w:val="-6"/>
        </w:rPr>
        <w:t> </w:t>
      </w:r>
      <w:r>
        <w:rPr>
          <w:color w:val="1F487C"/>
        </w:rPr>
        <w:t>culture,</w:t>
      </w:r>
      <w:r>
        <w:rPr>
          <w:color w:val="1F487C"/>
          <w:spacing w:val="-7"/>
        </w:rPr>
        <w:t> </w:t>
      </w:r>
      <w:r>
        <w:rPr>
          <w:color w:val="1F487C"/>
        </w:rPr>
        <w:t>Affirmative</w:t>
      </w:r>
      <w:r>
        <w:rPr>
          <w:color w:val="1F487C"/>
          <w:spacing w:val="-7"/>
        </w:rPr>
        <w:t> </w:t>
      </w:r>
      <w:r>
        <w:rPr>
          <w:color w:val="1F487C"/>
        </w:rPr>
        <w:t>actions,</w:t>
      </w:r>
      <w:r>
        <w:rPr>
          <w:color w:val="1F487C"/>
          <w:spacing w:val="-7"/>
        </w:rPr>
        <w:t> </w:t>
      </w:r>
      <w:r>
        <w:rPr>
          <w:color w:val="1F487C"/>
        </w:rPr>
        <w:t>Environmental</w:t>
      </w:r>
      <w:r>
        <w:rPr>
          <w:color w:val="1F487C"/>
          <w:spacing w:val="-6"/>
        </w:rPr>
        <w:t> </w:t>
      </w:r>
      <w:r>
        <w:rPr>
          <w:color w:val="1F487C"/>
          <w:spacing w:val="-2"/>
        </w:rPr>
        <w:t>education.</w:t>
      </w:r>
    </w:p>
    <w:p>
      <w:pPr>
        <w:pStyle w:val="BodyText"/>
        <w:spacing w:after="0"/>
        <w:jc w:val="both"/>
        <w:sectPr>
          <w:pgSz w:w="11920" w:h="16850"/>
          <w:pgMar w:top="1480" w:bottom="280" w:left="1275" w:right="1559"/>
        </w:sectPr>
      </w:pPr>
    </w:p>
    <w:p>
      <w:pPr>
        <w:pStyle w:val="Heading1"/>
        <w:spacing w:before="61"/>
        <w:ind w:left="830"/>
      </w:pPr>
      <w:r>
        <w:rPr>
          <w:color w:val="1F487C"/>
          <w:spacing w:val="-2"/>
        </w:rPr>
        <w:t>INTRODUCCIÓN</w:t>
      </w:r>
    </w:p>
    <w:p>
      <w:pPr>
        <w:pStyle w:val="BodyText"/>
        <w:rPr>
          <w:b/>
          <w:sz w:val="28"/>
        </w:rPr>
      </w:pPr>
    </w:p>
    <w:p>
      <w:pPr>
        <w:pStyle w:val="BodyText"/>
        <w:spacing w:line="276" w:lineRule="auto"/>
        <w:ind w:left="427" w:right="48"/>
      </w:pPr>
      <w:r>
        <w:rPr>
          <w:color w:val="1F487C"/>
        </w:rPr>
        <w:t>Si bien la cultura ambiental impacta a la ciudadanía,</w:t>
      </w:r>
      <w:r>
        <w:rPr>
          <w:color w:val="1F487C"/>
          <w:spacing w:val="-9"/>
        </w:rPr>
        <w:t> </w:t>
      </w:r>
      <w:r>
        <w:rPr>
          <w:color w:val="1F487C"/>
        </w:rPr>
        <w:t>también</w:t>
      </w:r>
      <w:r>
        <w:rPr>
          <w:color w:val="1F487C"/>
          <w:spacing w:val="-8"/>
        </w:rPr>
        <w:t> </w:t>
      </w:r>
      <w:r>
        <w:rPr>
          <w:color w:val="1F487C"/>
        </w:rPr>
        <w:t>enfrenta</w:t>
      </w:r>
      <w:r>
        <w:rPr>
          <w:color w:val="1F487C"/>
          <w:spacing w:val="-8"/>
        </w:rPr>
        <w:t> </w:t>
      </w:r>
      <w:r>
        <w:rPr>
          <w:color w:val="1F487C"/>
        </w:rPr>
        <w:t>retos.</w:t>
      </w:r>
      <w:r>
        <w:rPr>
          <w:color w:val="1F487C"/>
          <w:spacing w:val="-8"/>
        </w:rPr>
        <w:t> </w:t>
      </w:r>
      <w:r>
        <w:rPr>
          <w:color w:val="1F487C"/>
        </w:rPr>
        <w:t>En</w:t>
      </w:r>
      <w:r>
        <w:rPr>
          <w:color w:val="1F487C"/>
          <w:spacing w:val="-8"/>
        </w:rPr>
        <w:t> </w:t>
      </w:r>
      <w:r>
        <w:rPr>
          <w:color w:val="1F487C"/>
        </w:rPr>
        <w:t>países en vías de desarrollo, “la contaminación ambiental, que se ha extendido a zonas aledañas, no se soluciona con medidas actuales, enfocadas solo en mitigar y aislar, sin generar beneficios ni medidas remediales” (Canaza, 2019).</w:t>
      </w:r>
    </w:p>
    <w:p>
      <w:pPr>
        <w:pStyle w:val="BodyText"/>
        <w:spacing w:before="1"/>
        <w:ind w:left="427"/>
      </w:pPr>
      <w:r>
        <w:rPr>
          <w:color w:val="1F487C"/>
        </w:rPr>
        <w:t>Para</w:t>
      </w:r>
      <w:r>
        <w:rPr>
          <w:color w:val="1F487C"/>
          <w:spacing w:val="-5"/>
        </w:rPr>
        <w:t> </w:t>
      </w:r>
      <w:r>
        <w:rPr>
          <w:color w:val="1F487C"/>
        </w:rPr>
        <w:t>(Paudel,</w:t>
      </w:r>
      <w:r>
        <w:rPr>
          <w:color w:val="1F487C"/>
          <w:spacing w:val="-1"/>
        </w:rPr>
        <w:t> </w:t>
      </w:r>
      <w:r>
        <w:rPr>
          <w:color w:val="1F487C"/>
          <w:spacing w:val="-2"/>
        </w:rPr>
        <w:t>2018)</w:t>
      </w:r>
    </w:p>
    <w:p>
      <w:pPr>
        <w:pStyle w:val="BodyText"/>
        <w:spacing w:line="276" w:lineRule="auto" w:before="38"/>
        <w:ind w:left="1135"/>
      </w:pPr>
      <w:r>
        <w:rPr>
          <w:color w:val="1F487C"/>
        </w:rPr>
        <w:t>El desarrollo sostenible en Ecuador no alcanza los resultados esperados para</w:t>
      </w:r>
      <w:r>
        <w:rPr>
          <w:color w:val="1F487C"/>
          <w:spacing w:val="-7"/>
        </w:rPr>
        <w:t> </w:t>
      </w:r>
      <w:r>
        <w:rPr>
          <w:color w:val="1F487C"/>
        </w:rPr>
        <w:t>el</w:t>
      </w:r>
      <w:r>
        <w:rPr>
          <w:color w:val="1F487C"/>
          <w:spacing w:val="-7"/>
        </w:rPr>
        <w:t> </w:t>
      </w:r>
      <w:r>
        <w:rPr>
          <w:color w:val="1F487C"/>
        </w:rPr>
        <w:t>medio</w:t>
      </w:r>
      <w:r>
        <w:rPr>
          <w:color w:val="1F487C"/>
          <w:spacing w:val="-8"/>
        </w:rPr>
        <w:t> </w:t>
      </w:r>
      <w:r>
        <w:rPr>
          <w:color w:val="1F487C"/>
        </w:rPr>
        <w:t>ambiente</w:t>
      </w:r>
      <w:r>
        <w:rPr>
          <w:color w:val="1F487C"/>
          <w:spacing w:val="-5"/>
        </w:rPr>
        <w:t> </w:t>
      </w:r>
      <w:r>
        <w:rPr>
          <w:color w:val="1F487C"/>
        </w:rPr>
        <w:t>y</w:t>
      </w:r>
      <w:r>
        <w:rPr>
          <w:color w:val="1F487C"/>
          <w:spacing w:val="-7"/>
        </w:rPr>
        <w:t> </w:t>
      </w:r>
      <w:r>
        <w:rPr>
          <w:color w:val="1F487C"/>
        </w:rPr>
        <w:t>la</w:t>
      </w:r>
      <w:r>
        <w:rPr>
          <w:color w:val="1F487C"/>
          <w:spacing w:val="-7"/>
        </w:rPr>
        <w:t> </w:t>
      </w:r>
      <w:r>
        <w:rPr>
          <w:color w:val="1F487C"/>
        </w:rPr>
        <w:t>sociedad. Impera un modelo consumista donde se busca la acumulación de bienes innecesarios, lo que ha generado una alarmante contaminación por plásticos con graves consecuencias. La producción barata y</w:t>
      </w:r>
      <w:r>
        <w:rPr>
          <w:color w:val="1F487C"/>
          <w:spacing w:val="-1"/>
        </w:rPr>
        <w:t> </w:t>
      </w:r>
      <w:r>
        <w:rPr>
          <w:color w:val="1F487C"/>
        </w:rPr>
        <w:t>el</w:t>
      </w:r>
      <w:r>
        <w:rPr>
          <w:color w:val="1F487C"/>
          <w:spacing w:val="-1"/>
        </w:rPr>
        <w:t> </w:t>
      </w:r>
      <w:r>
        <w:rPr>
          <w:color w:val="1F487C"/>
        </w:rPr>
        <w:t>enfoque</w:t>
      </w:r>
      <w:r>
        <w:rPr>
          <w:color w:val="1F487C"/>
          <w:spacing w:val="-1"/>
        </w:rPr>
        <w:t> </w:t>
      </w:r>
      <w:r>
        <w:rPr>
          <w:color w:val="1F487C"/>
        </w:rPr>
        <w:t>en productos desechables, sumado a la baja capacidad de reciclaje y altos costos de recolección, convierten la reutilización en una alternativa poco </w:t>
      </w:r>
      <w:r>
        <w:rPr>
          <w:color w:val="1F487C"/>
          <w:spacing w:val="-2"/>
        </w:rPr>
        <w:t>viable.</w:t>
      </w:r>
    </w:p>
    <w:p>
      <w:pPr>
        <w:pStyle w:val="BodyText"/>
        <w:spacing w:line="276" w:lineRule="auto"/>
        <w:ind w:left="427" w:right="48"/>
      </w:pPr>
      <w:r>
        <w:rPr>
          <w:color w:val="1F487C"/>
        </w:rPr>
        <w:t>El Instituto Superior Tecnológico La Maná (IST La Maná), como institución educativa de nivel</w:t>
      </w:r>
      <w:r>
        <w:rPr>
          <w:color w:val="1F487C"/>
          <w:spacing w:val="-1"/>
        </w:rPr>
        <w:t> </w:t>
      </w:r>
      <w:r>
        <w:rPr>
          <w:color w:val="1F487C"/>
        </w:rPr>
        <w:t>superior, se encuentra</w:t>
      </w:r>
      <w:r>
        <w:rPr>
          <w:color w:val="1F487C"/>
          <w:spacing w:val="-1"/>
        </w:rPr>
        <w:t> </w:t>
      </w:r>
      <w:r>
        <w:rPr>
          <w:color w:val="1F487C"/>
        </w:rPr>
        <w:t>ubicada</w:t>
      </w:r>
      <w:r>
        <w:rPr>
          <w:color w:val="1F487C"/>
          <w:spacing w:val="-1"/>
        </w:rPr>
        <w:t> </w:t>
      </w:r>
      <w:r>
        <w:rPr>
          <w:color w:val="1F487C"/>
        </w:rPr>
        <w:t>en</w:t>
      </w:r>
      <w:r>
        <w:rPr>
          <w:color w:val="1F487C"/>
          <w:spacing w:val="-1"/>
        </w:rPr>
        <w:t> </w:t>
      </w:r>
      <w:r>
        <w:rPr>
          <w:color w:val="1F487C"/>
        </w:rPr>
        <w:t>la zona</w:t>
      </w:r>
      <w:r>
        <w:rPr>
          <w:color w:val="1F487C"/>
          <w:spacing w:val="-2"/>
        </w:rPr>
        <w:t> </w:t>
      </w:r>
      <w:r>
        <w:rPr>
          <w:color w:val="1F487C"/>
        </w:rPr>
        <w:t>rural del cantón La</w:t>
      </w:r>
      <w:r>
        <w:rPr>
          <w:color w:val="1F487C"/>
          <w:spacing w:val="-3"/>
        </w:rPr>
        <w:t> </w:t>
      </w:r>
      <w:r>
        <w:rPr>
          <w:color w:val="1F487C"/>
        </w:rPr>
        <w:t>Maná, provincia de Cotopaxi, Ecuador. Su entorno natural, caracterizado por una rica biodiversidad y ecosistemas frágiles, enfrenta diversos desafíos</w:t>
      </w:r>
      <w:r>
        <w:rPr>
          <w:color w:val="1F487C"/>
          <w:spacing w:val="-9"/>
        </w:rPr>
        <w:t> </w:t>
      </w:r>
      <w:r>
        <w:rPr>
          <w:color w:val="1F487C"/>
        </w:rPr>
        <w:t>ambientales,</w:t>
      </w:r>
      <w:r>
        <w:rPr>
          <w:color w:val="1F487C"/>
          <w:spacing w:val="-9"/>
        </w:rPr>
        <w:t> </w:t>
      </w:r>
      <w:r>
        <w:rPr>
          <w:color w:val="1F487C"/>
        </w:rPr>
        <w:t>como</w:t>
      </w:r>
      <w:r>
        <w:rPr>
          <w:color w:val="1F487C"/>
          <w:spacing w:val="-11"/>
        </w:rPr>
        <w:t> </w:t>
      </w:r>
      <w:r>
        <w:rPr>
          <w:color w:val="1F487C"/>
        </w:rPr>
        <w:t>la</w:t>
      </w:r>
      <w:r>
        <w:rPr>
          <w:color w:val="1F487C"/>
          <w:spacing w:val="-9"/>
        </w:rPr>
        <w:t> </w:t>
      </w:r>
      <w:r>
        <w:rPr>
          <w:color w:val="1F487C"/>
        </w:rPr>
        <w:t>deforestación, la contaminación del agua y la pérdida de </w:t>
      </w:r>
      <w:r>
        <w:rPr>
          <w:color w:val="1F487C"/>
          <w:spacing w:val="-2"/>
        </w:rPr>
        <w:t>biodiversidad.</w:t>
      </w:r>
    </w:p>
    <w:p>
      <w:pPr>
        <w:pStyle w:val="BodyText"/>
        <w:spacing w:line="276" w:lineRule="auto"/>
        <w:ind w:left="427"/>
      </w:pPr>
      <w:r>
        <w:rPr>
          <w:color w:val="1F487C"/>
        </w:rPr>
        <w:t>En este contexto, surge la necesidad de fortalecer la cultura ambiental entre la comunidad</w:t>
      </w:r>
      <w:r>
        <w:rPr>
          <w:color w:val="1F487C"/>
          <w:spacing w:val="-7"/>
        </w:rPr>
        <w:t> </w:t>
      </w:r>
      <w:r>
        <w:rPr>
          <w:color w:val="1F487C"/>
        </w:rPr>
        <w:t>educativa</w:t>
      </w:r>
      <w:r>
        <w:rPr>
          <w:color w:val="1F487C"/>
          <w:spacing w:val="-7"/>
        </w:rPr>
        <w:t> </w:t>
      </w:r>
      <w:r>
        <w:rPr>
          <w:color w:val="1F487C"/>
        </w:rPr>
        <w:t>del</w:t>
      </w:r>
      <w:r>
        <w:rPr>
          <w:color w:val="1F487C"/>
          <w:spacing w:val="-6"/>
        </w:rPr>
        <w:t> </w:t>
      </w:r>
      <w:r>
        <w:rPr>
          <w:color w:val="1F487C"/>
        </w:rPr>
        <w:t>IST</w:t>
      </w:r>
      <w:r>
        <w:rPr>
          <w:color w:val="1F487C"/>
          <w:spacing w:val="-8"/>
        </w:rPr>
        <w:t> </w:t>
      </w:r>
      <w:r>
        <w:rPr>
          <w:color w:val="1F487C"/>
        </w:rPr>
        <w:t>La</w:t>
      </w:r>
      <w:r>
        <w:rPr>
          <w:color w:val="1F487C"/>
          <w:spacing w:val="-7"/>
        </w:rPr>
        <w:t> </w:t>
      </w:r>
      <w:r>
        <w:rPr>
          <w:color w:val="1F487C"/>
        </w:rPr>
        <w:t>Maná,</w:t>
      </w:r>
      <w:r>
        <w:rPr>
          <w:color w:val="1F487C"/>
          <w:spacing w:val="-7"/>
        </w:rPr>
        <w:t> </w:t>
      </w:r>
      <w:r>
        <w:rPr>
          <w:color w:val="1F487C"/>
        </w:rPr>
        <w:t>como herramienta fundamental para promover el desarrollo sostenible y la conservación del medio ambiente. La cultura ambiental se define como “el conjunto de valores, conocimientos, actitudes y comportamientos que permiten a las personas comprender y actuar de manera responsable con el entorno natural” (UNESCO, 2017).</w:t>
      </w:r>
    </w:p>
    <w:p>
      <w:pPr>
        <w:pStyle w:val="BodyText"/>
        <w:spacing w:line="276" w:lineRule="auto" w:before="62"/>
        <w:ind w:left="236" w:right="219"/>
      </w:pPr>
      <w:r>
        <w:rPr/>
        <w:br w:type="column"/>
      </w:r>
      <w:r>
        <w:rPr>
          <w:color w:val="1F487C"/>
        </w:rPr>
        <w:t>El presente artículo se enfoca en el análisis de las</w:t>
      </w:r>
      <w:r>
        <w:rPr>
          <w:color w:val="1F487C"/>
          <w:spacing w:val="-2"/>
        </w:rPr>
        <w:t> </w:t>
      </w:r>
      <w:r>
        <w:rPr>
          <w:color w:val="1F487C"/>
        </w:rPr>
        <w:t>acciones afirmativas</w:t>
      </w:r>
      <w:r>
        <w:rPr>
          <w:color w:val="1F487C"/>
          <w:spacing w:val="-2"/>
        </w:rPr>
        <w:t> </w:t>
      </w:r>
      <w:r>
        <w:rPr>
          <w:color w:val="1F487C"/>
        </w:rPr>
        <w:t>para elevar</w:t>
      </w:r>
      <w:r>
        <w:rPr>
          <w:color w:val="1F487C"/>
          <w:spacing w:val="-2"/>
        </w:rPr>
        <w:t> </w:t>
      </w:r>
      <w:r>
        <w:rPr>
          <w:color w:val="1F487C"/>
        </w:rPr>
        <w:t>el</w:t>
      </w:r>
      <w:r>
        <w:rPr>
          <w:color w:val="1F487C"/>
          <w:spacing w:val="-2"/>
        </w:rPr>
        <w:t> </w:t>
      </w:r>
      <w:r>
        <w:rPr>
          <w:color w:val="1F487C"/>
        </w:rPr>
        <w:t>nivel de cultura ambiental en el Instituto Superior Tecnológico La Maná. “La cultura ambiental es un componente esencial en la formación de los</w:t>
      </w:r>
      <w:r>
        <w:rPr>
          <w:color w:val="1F487C"/>
          <w:spacing w:val="-5"/>
        </w:rPr>
        <w:t> </w:t>
      </w:r>
      <w:r>
        <w:rPr>
          <w:color w:val="1F487C"/>
        </w:rPr>
        <w:t>estudiantes,</w:t>
      </w:r>
      <w:r>
        <w:rPr>
          <w:color w:val="1F487C"/>
          <w:spacing w:val="-5"/>
        </w:rPr>
        <w:t> </w:t>
      </w:r>
      <w:r>
        <w:rPr>
          <w:color w:val="1F487C"/>
        </w:rPr>
        <w:t>ya</w:t>
      </w:r>
      <w:r>
        <w:rPr>
          <w:color w:val="1F487C"/>
          <w:spacing w:val="-7"/>
        </w:rPr>
        <w:t> </w:t>
      </w:r>
      <w:r>
        <w:rPr>
          <w:color w:val="1F487C"/>
        </w:rPr>
        <w:t>que</w:t>
      </w:r>
      <w:r>
        <w:rPr>
          <w:color w:val="1F487C"/>
          <w:spacing w:val="-5"/>
        </w:rPr>
        <w:t> </w:t>
      </w:r>
      <w:r>
        <w:rPr>
          <w:color w:val="1F487C"/>
        </w:rPr>
        <w:t>promueve</w:t>
      </w:r>
      <w:r>
        <w:rPr>
          <w:color w:val="1F487C"/>
          <w:spacing w:val="-5"/>
        </w:rPr>
        <w:t> </w:t>
      </w:r>
      <w:r>
        <w:rPr>
          <w:color w:val="1F487C"/>
        </w:rPr>
        <w:t>la</w:t>
      </w:r>
      <w:r>
        <w:rPr>
          <w:color w:val="1F487C"/>
          <w:spacing w:val="-5"/>
        </w:rPr>
        <w:t> </w:t>
      </w:r>
      <w:r>
        <w:rPr>
          <w:color w:val="1F487C"/>
        </w:rPr>
        <w:t>conciencia y el respeto por el medio ambiente” (Smith, </w:t>
      </w:r>
      <w:r>
        <w:rPr>
          <w:color w:val="1F487C"/>
          <w:spacing w:val="-2"/>
        </w:rPr>
        <w:t>2020)</w:t>
      </w:r>
    </w:p>
    <w:p>
      <w:pPr>
        <w:pStyle w:val="BodyText"/>
        <w:spacing w:line="276" w:lineRule="auto" w:before="1"/>
        <w:ind w:left="236" w:right="153"/>
      </w:pPr>
      <w:r>
        <w:rPr>
          <w:color w:val="1F487C"/>
        </w:rPr>
        <w:t>“Cualquier institución educativa, así como el IST</w:t>
      </w:r>
      <w:r>
        <w:rPr>
          <w:color w:val="1F487C"/>
          <w:spacing w:val="-5"/>
        </w:rPr>
        <w:t> </w:t>
      </w:r>
      <w:r>
        <w:rPr>
          <w:color w:val="1F487C"/>
        </w:rPr>
        <w:t>La</w:t>
      </w:r>
      <w:r>
        <w:rPr>
          <w:color w:val="1F487C"/>
          <w:spacing w:val="-4"/>
        </w:rPr>
        <w:t> </w:t>
      </w:r>
      <w:r>
        <w:rPr>
          <w:color w:val="1F487C"/>
        </w:rPr>
        <w:t>Maná,</w:t>
      </w:r>
      <w:r>
        <w:rPr>
          <w:color w:val="1F487C"/>
          <w:spacing w:val="-6"/>
        </w:rPr>
        <w:t> </w:t>
      </w:r>
      <w:r>
        <w:rPr>
          <w:color w:val="1F487C"/>
        </w:rPr>
        <w:t>como</w:t>
      </w:r>
      <w:r>
        <w:rPr>
          <w:color w:val="1F487C"/>
          <w:spacing w:val="-4"/>
        </w:rPr>
        <w:t> </w:t>
      </w:r>
      <w:r>
        <w:rPr>
          <w:color w:val="1F487C"/>
        </w:rPr>
        <w:t>institución</w:t>
      </w:r>
      <w:r>
        <w:rPr>
          <w:color w:val="1F487C"/>
          <w:spacing w:val="-7"/>
        </w:rPr>
        <w:t> </w:t>
      </w:r>
      <w:r>
        <w:rPr>
          <w:color w:val="1F487C"/>
        </w:rPr>
        <w:t>educativa,</w:t>
      </w:r>
      <w:r>
        <w:rPr>
          <w:color w:val="1F487C"/>
          <w:spacing w:val="-6"/>
        </w:rPr>
        <w:t> </w:t>
      </w:r>
      <w:r>
        <w:rPr>
          <w:color w:val="1F487C"/>
        </w:rPr>
        <w:t>tiene la responsabilidad de fomentar una cultura ambiental sólida entre sus estudiantes” (Johnson &amp; Johnson, 2020). Sin embargo, a decir de (López, 2022), “se ha observado que existen brechas significativas en la implementación de acciones afirmativas que promueven esta cultura.” “Las acciones afirmativas son estrategias que buscan corregir desigualdades</w:t>
      </w:r>
      <w:r>
        <w:rPr>
          <w:color w:val="1F487C"/>
          <w:spacing w:val="-2"/>
        </w:rPr>
        <w:t> </w:t>
      </w:r>
      <w:r>
        <w:rPr>
          <w:color w:val="1F487C"/>
        </w:rPr>
        <w:t>históricas</w:t>
      </w:r>
      <w:r>
        <w:rPr>
          <w:color w:val="1F487C"/>
          <w:spacing w:val="-2"/>
        </w:rPr>
        <w:t> </w:t>
      </w:r>
      <w:r>
        <w:rPr>
          <w:color w:val="1F487C"/>
        </w:rPr>
        <w:t>y</w:t>
      </w:r>
      <w:r>
        <w:rPr>
          <w:color w:val="1F487C"/>
          <w:spacing w:val="-4"/>
        </w:rPr>
        <w:t> </w:t>
      </w:r>
      <w:r>
        <w:rPr>
          <w:color w:val="1F487C"/>
        </w:rPr>
        <w:t>promover</w:t>
      </w:r>
      <w:r>
        <w:rPr>
          <w:color w:val="1F487C"/>
          <w:spacing w:val="-2"/>
        </w:rPr>
        <w:t> </w:t>
      </w:r>
      <w:r>
        <w:rPr>
          <w:color w:val="1F487C"/>
        </w:rPr>
        <w:t>la</w:t>
      </w:r>
      <w:r>
        <w:rPr>
          <w:color w:val="1F487C"/>
          <w:spacing w:val="-2"/>
        </w:rPr>
        <w:t> </w:t>
      </w:r>
      <w:r>
        <w:rPr>
          <w:color w:val="1F487C"/>
        </w:rPr>
        <w:t>equidad en diversos ámbitos, incluyendo la educación” (García, 2023)</w:t>
      </w:r>
    </w:p>
    <w:p>
      <w:pPr>
        <w:pStyle w:val="BodyText"/>
        <w:spacing w:line="276" w:lineRule="auto"/>
        <w:ind w:left="236" w:right="180"/>
      </w:pPr>
      <w:r>
        <w:rPr>
          <w:color w:val="1F487C"/>
        </w:rPr>
        <w:t>En</w:t>
      </w:r>
      <w:r>
        <w:rPr>
          <w:color w:val="1F487C"/>
          <w:spacing w:val="-3"/>
        </w:rPr>
        <w:t> </w:t>
      </w:r>
      <w:r>
        <w:rPr>
          <w:color w:val="1F487C"/>
        </w:rPr>
        <w:t>el</w:t>
      </w:r>
      <w:r>
        <w:rPr>
          <w:color w:val="1F487C"/>
          <w:spacing w:val="-3"/>
        </w:rPr>
        <w:t> </w:t>
      </w:r>
      <w:r>
        <w:rPr>
          <w:color w:val="1F487C"/>
        </w:rPr>
        <w:t>contexto</w:t>
      </w:r>
      <w:r>
        <w:rPr>
          <w:color w:val="1F487C"/>
          <w:spacing w:val="-3"/>
        </w:rPr>
        <w:t> </w:t>
      </w:r>
      <w:r>
        <w:rPr>
          <w:color w:val="1F487C"/>
        </w:rPr>
        <w:t>del</w:t>
      </w:r>
      <w:r>
        <w:rPr>
          <w:color w:val="1F487C"/>
          <w:spacing w:val="-2"/>
        </w:rPr>
        <w:t> </w:t>
      </w:r>
      <w:r>
        <w:rPr>
          <w:color w:val="1F487C"/>
        </w:rPr>
        <w:t>IST</w:t>
      </w:r>
      <w:r>
        <w:rPr>
          <w:color w:val="1F487C"/>
          <w:spacing w:val="-4"/>
        </w:rPr>
        <w:t> </w:t>
      </w:r>
      <w:r>
        <w:rPr>
          <w:color w:val="1F487C"/>
        </w:rPr>
        <w:t>La</w:t>
      </w:r>
      <w:r>
        <w:rPr>
          <w:color w:val="1F487C"/>
          <w:spacing w:val="-6"/>
        </w:rPr>
        <w:t> </w:t>
      </w:r>
      <w:r>
        <w:rPr>
          <w:color w:val="1F487C"/>
        </w:rPr>
        <w:t>Maná,</w:t>
      </w:r>
      <w:r>
        <w:rPr>
          <w:color w:val="1F487C"/>
          <w:spacing w:val="-5"/>
        </w:rPr>
        <w:t> </w:t>
      </w:r>
      <w:r>
        <w:rPr>
          <w:color w:val="1F487C"/>
        </w:rPr>
        <w:t>estas</w:t>
      </w:r>
      <w:r>
        <w:rPr>
          <w:color w:val="1F487C"/>
          <w:spacing w:val="-5"/>
        </w:rPr>
        <w:t> </w:t>
      </w:r>
      <w:r>
        <w:rPr>
          <w:color w:val="1F487C"/>
        </w:rPr>
        <w:t>acciones pueden tomar la forma de programas de educación ambiental, políticas de</w:t>
      </w:r>
      <w:r>
        <w:rPr>
          <w:color w:val="1F487C"/>
          <w:spacing w:val="40"/>
        </w:rPr>
        <w:t> </w:t>
      </w:r>
      <w:r>
        <w:rPr>
          <w:color w:val="1F487C"/>
        </w:rPr>
        <w:t>sostenibilidad</w:t>
      </w:r>
      <w:r>
        <w:rPr>
          <w:color w:val="1F487C"/>
          <w:spacing w:val="-2"/>
        </w:rPr>
        <w:t> </w:t>
      </w:r>
      <w:r>
        <w:rPr>
          <w:color w:val="1F487C"/>
        </w:rPr>
        <w:t>y</w:t>
      </w:r>
      <w:r>
        <w:rPr>
          <w:color w:val="1F487C"/>
          <w:spacing w:val="-2"/>
        </w:rPr>
        <w:t> </w:t>
      </w:r>
      <w:r>
        <w:rPr>
          <w:color w:val="1F487C"/>
        </w:rPr>
        <w:t>prácticas</w:t>
      </w:r>
      <w:r>
        <w:rPr>
          <w:color w:val="1F487C"/>
          <w:spacing w:val="-4"/>
        </w:rPr>
        <w:t> </w:t>
      </w:r>
      <w:r>
        <w:rPr>
          <w:color w:val="1F487C"/>
        </w:rPr>
        <w:t>de</w:t>
      </w:r>
      <w:r>
        <w:rPr>
          <w:color w:val="1F487C"/>
          <w:spacing w:val="-2"/>
        </w:rPr>
        <w:t> </w:t>
      </w:r>
      <w:r>
        <w:rPr>
          <w:color w:val="1F487C"/>
        </w:rPr>
        <w:t>gestión</w:t>
      </w:r>
      <w:r>
        <w:rPr>
          <w:color w:val="1F487C"/>
          <w:spacing w:val="-2"/>
        </w:rPr>
        <w:t> </w:t>
      </w:r>
      <w:r>
        <w:rPr>
          <w:color w:val="1F487C"/>
        </w:rPr>
        <w:t>ambiental. La literatura existente sobre la cultura ambiental en instituciones educativas es vasta. Por ejemplo, (Wang, 2023) “encontró que la implementación de programas de educación ambiental en instituciones de educación superior puede tener un impacto significativo en la conciencia ambiental de los estudiantes”. Por</w:t>
      </w:r>
      <w:r>
        <w:rPr>
          <w:color w:val="1F487C"/>
          <w:spacing w:val="-2"/>
        </w:rPr>
        <w:t> </w:t>
      </w:r>
      <w:r>
        <w:rPr>
          <w:color w:val="1F487C"/>
        </w:rPr>
        <w:t>otro</w:t>
      </w:r>
      <w:r>
        <w:rPr>
          <w:color w:val="1F487C"/>
          <w:spacing w:val="-5"/>
        </w:rPr>
        <w:t> </w:t>
      </w:r>
      <w:r>
        <w:rPr>
          <w:color w:val="1F487C"/>
        </w:rPr>
        <w:t>lado,</w:t>
      </w:r>
      <w:r>
        <w:rPr>
          <w:color w:val="1F487C"/>
          <w:spacing w:val="-4"/>
        </w:rPr>
        <w:t> </w:t>
      </w:r>
      <w:r>
        <w:rPr>
          <w:color w:val="1F487C"/>
        </w:rPr>
        <w:t>(Silva,</w:t>
      </w:r>
      <w:r>
        <w:rPr>
          <w:color w:val="1F487C"/>
          <w:spacing w:val="-2"/>
        </w:rPr>
        <w:t> </w:t>
      </w:r>
      <w:r>
        <w:rPr>
          <w:color w:val="1F487C"/>
        </w:rPr>
        <w:t>2023)</w:t>
      </w:r>
      <w:r>
        <w:rPr>
          <w:color w:val="1F487C"/>
          <w:spacing w:val="-3"/>
        </w:rPr>
        <w:t> </w:t>
      </w:r>
      <w:r>
        <w:rPr>
          <w:color w:val="1F487C"/>
        </w:rPr>
        <w:t>argumenta</w:t>
      </w:r>
      <w:r>
        <w:rPr>
          <w:color w:val="1F487C"/>
          <w:spacing w:val="-2"/>
        </w:rPr>
        <w:t> </w:t>
      </w:r>
      <w:r>
        <w:rPr>
          <w:color w:val="1F487C"/>
        </w:rPr>
        <w:t>que</w:t>
      </w:r>
      <w:r>
        <w:rPr>
          <w:color w:val="1F487C"/>
          <w:spacing w:val="-2"/>
        </w:rPr>
        <w:t> </w:t>
      </w:r>
      <w:r>
        <w:rPr>
          <w:color w:val="1F487C"/>
        </w:rPr>
        <w:t>“las políticas de sostenibilidad en las instituciones educativas pueden promover una cultura de respeto y cuidado por el medio”. Sin embargo, a pesar de la abundancia de literatura sobre el tema, existe una falta de estudios que se</w:t>
      </w:r>
      <w:r>
        <w:rPr>
          <w:color w:val="1F487C"/>
          <w:spacing w:val="40"/>
        </w:rPr>
        <w:t> </w:t>
      </w:r>
      <w:r>
        <w:rPr>
          <w:color w:val="1F487C"/>
        </w:rPr>
        <w:t>centren específicamente en el IST La Maná.</w:t>
      </w:r>
    </w:p>
    <w:p>
      <w:pPr>
        <w:pStyle w:val="BodyText"/>
        <w:spacing w:line="276" w:lineRule="auto"/>
        <w:ind w:left="236" w:right="219"/>
      </w:pPr>
      <w:r>
        <w:rPr>
          <w:color w:val="1F487C"/>
        </w:rPr>
        <w:t>Este</w:t>
      </w:r>
      <w:r>
        <w:rPr>
          <w:color w:val="1F487C"/>
          <w:spacing w:val="-5"/>
        </w:rPr>
        <w:t> </w:t>
      </w:r>
      <w:r>
        <w:rPr>
          <w:color w:val="1F487C"/>
        </w:rPr>
        <w:t>artículo</w:t>
      </w:r>
      <w:r>
        <w:rPr>
          <w:color w:val="1F487C"/>
          <w:spacing w:val="-6"/>
        </w:rPr>
        <w:t> </w:t>
      </w:r>
      <w:r>
        <w:rPr>
          <w:color w:val="1F487C"/>
        </w:rPr>
        <w:t>busca</w:t>
      </w:r>
      <w:r>
        <w:rPr>
          <w:color w:val="1F487C"/>
          <w:spacing w:val="-4"/>
        </w:rPr>
        <w:t> </w:t>
      </w:r>
      <w:r>
        <w:rPr>
          <w:color w:val="1F487C"/>
        </w:rPr>
        <w:t>llenar</w:t>
      </w:r>
      <w:r>
        <w:rPr>
          <w:color w:val="1F487C"/>
          <w:spacing w:val="-3"/>
        </w:rPr>
        <w:t> </w:t>
      </w:r>
      <w:r>
        <w:rPr>
          <w:color w:val="1F487C"/>
        </w:rPr>
        <w:t>este</w:t>
      </w:r>
      <w:r>
        <w:rPr>
          <w:color w:val="1F487C"/>
          <w:spacing w:val="-4"/>
        </w:rPr>
        <w:t> </w:t>
      </w:r>
      <w:r>
        <w:rPr>
          <w:color w:val="1F487C"/>
        </w:rPr>
        <w:t>vacío</w:t>
      </w:r>
      <w:r>
        <w:rPr>
          <w:color w:val="1F487C"/>
          <w:spacing w:val="-6"/>
        </w:rPr>
        <w:t> </w:t>
      </w:r>
      <w:r>
        <w:rPr>
          <w:color w:val="1F487C"/>
        </w:rPr>
        <w:t>al</w:t>
      </w:r>
      <w:r>
        <w:rPr>
          <w:color w:val="1F487C"/>
          <w:spacing w:val="-5"/>
        </w:rPr>
        <w:t> </w:t>
      </w:r>
      <w:r>
        <w:rPr>
          <w:color w:val="1F487C"/>
        </w:rPr>
        <w:t>analizar las acciones afirmativas que se están implementando en el IST La Maná.</w:t>
      </w:r>
    </w:p>
    <w:p>
      <w:pPr>
        <w:pStyle w:val="BodyText"/>
        <w:spacing w:line="276" w:lineRule="auto"/>
        <w:ind w:left="236" w:right="153"/>
      </w:pPr>
      <w:r>
        <w:rPr>
          <w:color w:val="1F487C"/>
        </w:rPr>
        <w:t>A continuación, se exploran conceptos e ideas relevantes al tema de investigación, provenientes de estudios nacionales e internacionales.</w:t>
      </w:r>
      <w:r>
        <w:rPr>
          <w:color w:val="1F487C"/>
          <w:spacing w:val="-6"/>
        </w:rPr>
        <w:t> </w:t>
      </w:r>
      <w:r>
        <w:rPr>
          <w:color w:val="1F487C"/>
        </w:rPr>
        <w:t>El</w:t>
      </w:r>
      <w:r>
        <w:rPr>
          <w:color w:val="1F487C"/>
          <w:spacing w:val="-5"/>
        </w:rPr>
        <w:t> </w:t>
      </w:r>
      <w:r>
        <w:rPr>
          <w:color w:val="1F487C"/>
        </w:rPr>
        <w:t>objetivo</w:t>
      </w:r>
      <w:r>
        <w:rPr>
          <w:color w:val="1F487C"/>
          <w:spacing w:val="-8"/>
        </w:rPr>
        <w:t> </w:t>
      </w:r>
      <w:r>
        <w:rPr>
          <w:color w:val="1F487C"/>
        </w:rPr>
        <w:t>es</w:t>
      </w:r>
      <w:r>
        <w:rPr>
          <w:color w:val="1F487C"/>
          <w:spacing w:val="-6"/>
        </w:rPr>
        <w:t> </w:t>
      </w:r>
      <w:r>
        <w:rPr>
          <w:color w:val="1F487C"/>
        </w:rPr>
        <w:t>describirlos</w:t>
      </w:r>
      <w:r>
        <w:rPr>
          <w:color w:val="1F487C"/>
          <w:spacing w:val="-6"/>
        </w:rPr>
        <w:t> </w:t>
      </w:r>
      <w:r>
        <w:rPr>
          <w:color w:val="1F487C"/>
        </w:rPr>
        <w:t>para</w:t>
      </w:r>
    </w:p>
    <w:p>
      <w:pPr>
        <w:pStyle w:val="BodyText"/>
        <w:spacing w:after="0" w:line="276" w:lineRule="auto"/>
        <w:sectPr>
          <w:footerReference w:type="default" r:id="rId11"/>
          <w:pgSz w:w="11920" w:h="16850"/>
          <w:pgMar w:header="0" w:footer="966" w:top="1640" w:bottom="1160" w:left="1275" w:right="1559"/>
          <w:pgNumType w:start="3"/>
          <w:cols w:num="2" w:equalWidth="0">
            <w:col w:w="4455" w:space="40"/>
            <w:col w:w="4591"/>
          </w:cols>
        </w:sectPr>
      </w:pPr>
    </w:p>
    <w:p>
      <w:pPr>
        <w:pStyle w:val="BodyText"/>
        <w:spacing w:line="276" w:lineRule="auto" w:before="62"/>
        <w:ind w:left="427"/>
      </w:pPr>
      <w:r>
        <w:rPr>
          <w:color w:val="1F487C"/>
        </w:rPr>
        <w:t>contextualizar, comparar y enriquecer las ideas planteadas en la introducción. Dada la importancia de la cultura ambiental para alcanzar objetivos de las accione afirmativas en la educación ambiental, resulta fundamental</w:t>
      </w:r>
      <w:r>
        <w:rPr>
          <w:color w:val="1F487C"/>
          <w:spacing w:val="-6"/>
        </w:rPr>
        <w:t> </w:t>
      </w:r>
      <w:r>
        <w:rPr>
          <w:color w:val="1F487C"/>
        </w:rPr>
        <w:t>vincular</w:t>
      </w:r>
      <w:r>
        <w:rPr>
          <w:color w:val="1F487C"/>
          <w:spacing w:val="-7"/>
        </w:rPr>
        <w:t> </w:t>
      </w:r>
      <w:r>
        <w:rPr>
          <w:color w:val="1F487C"/>
        </w:rPr>
        <w:t>estos</w:t>
      </w:r>
      <w:r>
        <w:rPr>
          <w:color w:val="1F487C"/>
          <w:spacing w:val="-9"/>
        </w:rPr>
        <w:t> </w:t>
      </w:r>
      <w:r>
        <w:rPr>
          <w:color w:val="1F487C"/>
        </w:rPr>
        <w:t>elementos</w:t>
      </w:r>
      <w:r>
        <w:rPr>
          <w:color w:val="1F487C"/>
          <w:spacing w:val="-9"/>
        </w:rPr>
        <w:t> </w:t>
      </w:r>
      <w:r>
        <w:rPr>
          <w:color w:val="1F487C"/>
        </w:rPr>
        <w:t>con</w:t>
      </w:r>
      <w:r>
        <w:rPr>
          <w:color w:val="1F487C"/>
          <w:spacing w:val="-9"/>
        </w:rPr>
        <w:t> </w:t>
      </w:r>
      <w:r>
        <w:rPr>
          <w:color w:val="1F487C"/>
        </w:rPr>
        <w:t>los jóvenes estudiantes del ITS La Maná. Esto permitirá formar agentes de cambio capaces de mantener y generar ideas innovadoras en beneficio de la comunidad educativa.</w:t>
      </w:r>
    </w:p>
    <w:p>
      <w:pPr>
        <w:pStyle w:val="BodyText"/>
        <w:spacing w:line="276" w:lineRule="auto"/>
        <w:ind w:left="427"/>
      </w:pPr>
      <w:r>
        <w:rPr>
          <w:color w:val="1F487C"/>
        </w:rPr>
        <w:t>Sin</w:t>
      </w:r>
      <w:r>
        <w:rPr>
          <w:color w:val="1F487C"/>
          <w:spacing w:val="-5"/>
        </w:rPr>
        <w:t> </w:t>
      </w:r>
      <w:r>
        <w:rPr>
          <w:color w:val="1F487C"/>
        </w:rPr>
        <w:t>embargo,</w:t>
      </w:r>
      <w:r>
        <w:rPr>
          <w:color w:val="1F487C"/>
          <w:spacing w:val="-8"/>
        </w:rPr>
        <w:t> </w:t>
      </w:r>
      <w:r>
        <w:rPr>
          <w:color w:val="1F487C"/>
        </w:rPr>
        <w:t>a</w:t>
      </w:r>
      <w:r>
        <w:rPr>
          <w:color w:val="1F487C"/>
          <w:spacing w:val="-5"/>
        </w:rPr>
        <w:t> </w:t>
      </w:r>
      <w:r>
        <w:rPr>
          <w:color w:val="1F487C"/>
        </w:rPr>
        <w:t>decir</w:t>
      </w:r>
      <w:r>
        <w:rPr>
          <w:color w:val="1F487C"/>
          <w:spacing w:val="-7"/>
        </w:rPr>
        <w:t> </w:t>
      </w:r>
      <w:r>
        <w:rPr>
          <w:color w:val="1F487C"/>
        </w:rPr>
        <w:t>de</w:t>
      </w:r>
      <w:r>
        <w:rPr>
          <w:color w:val="1F487C"/>
          <w:spacing w:val="-6"/>
        </w:rPr>
        <w:t> </w:t>
      </w:r>
      <w:r>
        <w:rPr>
          <w:color w:val="1F487C"/>
        </w:rPr>
        <w:t>(Paso</w:t>
      </w:r>
      <w:r>
        <w:rPr>
          <w:color w:val="1F487C"/>
          <w:spacing w:val="-5"/>
        </w:rPr>
        <w:t> </w:t>
      </w:r>
      <w:r>
        <w:rPr>
          <w:color w:val="1F487C"/>
        </w:rPr>
        <w:t>&amp;</w:t>
      </w:r>
      <w:r>
        <w:rPr>
          <w:color w:val="1F487C"/>
          <w:spacing w:val="-4"/>
        </w:rPr>
        <w:t> </w:t>
      </w:r>
      <w:r>
        <w:rPr>
          <w:color w:val="1F487C"/>
        </w:rPr>
        <w:t>Sepúlveda, </w:t>
      </w:r>
      <w:r>
        <w:rPr>
          <w:color w:val="1F487C"/>
          <w:spacing w:val="-2"/>
        </w:rPr>
        <w:t>2018)</w:t>
      </w:r>
    </w:p>
    <w:p>
      <w:pPr>
        <w:pStyle w:val="BodyText"/>
        <w:spacing w:line="276" w:lineRule="auto"/>
        <w:ind w:left="1135"/>
      </w:pPr>
      <w:r>
        <w:rPr>
          <w:color w:val="1F487C"/>
        </w:rPr>
        <w:t>La lucha constante contra la alta contaminación</w:t>
      </w:r>
      <w:r>
        <w:rPr>
          <w:color w:val="1F487C"/>
          <w:spacing w:val="-14"/>
        </w:rPr>
        <w:t> </w:t>
      </w:r>
      <w:r>
        <w:rPr>
          <w:color w:val="1F487C"/>
        </w:rPr>
        <w:t>ambiental</w:t>
      </w:r>
      <w:r>
        <w:rPr>
          <w:color w:val="1F487C"/>
          <w:spacing w:val="-12"/>
        </w:rPr>
        <w:t> </w:t>
      </w:r>
      <w:r>
        <w:rPr>
          <w:color w:val="1F487C"/>
        </w:rPr>
        <w:t>causada</w:t>
      </w:r>
      <w:r>
        <w:rPr>
          <w:color w:val="1F487C"/>
          <w:spacing w:val="-13"/>
        </w:rPr>
        <w:t> </w:t>
      </w:r>
      <w:r>
        <w:rPr>
          <w:color w:val="1F487C"/>
        </w:rPr>
        <w:t>por las industrias, un problema aún sin una definición y solución definitiva, presenta un gran desafío. Por ello, se hace</w:t>
      </w:r>
      <w:r>
        <w:rPr>
          <w:color w:val="1F487C"/>
          <w:spacing w:val="-5"/>
        </w:rPr>
        <w:t> </w:t>
      </w:r>
      <w:r>
        <w:rPr>
          <w:color w:val="1F487C"/>
        </w:rPr>
        <w:t>necesario</w:t>
      </w:r>
      <w:r>
        <w:rPr>
          <w:color w:val="1F487C"/>
          <w:spacing w:val="-5"/>
        </w:rPr>
        <w:t> </w:t>
      </w:r>
      <w:r>
        <w:rPr>
          <w:color w:val="1F487C"/>
        </w:rPr>
        <w:t>educar</w:t>
      </w:r>
      <w:r>
        <w:rPr>
          <w:color w:val="1F487C"/>
          <w:spacing w:val="-5"/>
        </w:rPr>
        <w:t> </w:t>
      </w:r>
      <w:r>
        <w:rPr>
          <w:color w:val="1F487C"/>
        </w:rPr>
        <w:t>a</w:t>
      </w:r>
      <w:r>
        <w:rPr>
          <w:color w:val="1F487C"/>
          <w:spacing w:val="-7"/>
        </w:rPr>
        <w:t> </w:t>
      </w:r>
      <w:r>
        <w:rPr>
          <w:color w:val="1F487C"/>
        </w:rPr>
        <w:t>la</w:t>
      </w:r>
      <w:r>
        <w:rPr>
          <w:color w:val="1F487C"/>
          <w:spacing w:val="-7"/>
        </w:rPr>
        <w:t> </w:t>
      </w:r>
      <w:r>
        <w:rPr>
          <w:color w:val="1F487C"/>
        </w:rPr>
        <w:t>ciudadanía en</w:t>
      </w:r>
      <w:r>
        <w:rPr>
          <w:color w:val="1F487C"/>
          <w:spacing w:val="-2"/>
        </w:rPr>
        <w:t> </w:t>
      </w:r>
      <w:r>
        <w:rPr>
          <w:color w:val="1F487C"/>
        </w:rPr>
        <w:t>todas</w:t>
      </w:r>
      <w:r>
        <w:rPr>
          <w:color w:val="1F487C"/>
          <w:spacing w:val="-4"/>
        </w:rPr>
        <w:t> </w:t>
      </w:r>
      <w:r>
        <w:rPr>
          <w:color w:val="1F487C"/>
        </w:rPr>
        <w:t>las</w:t>
      </w:r>
      <w:r>
        <w:rPr>
          <w:color w:val="1F487C"/>
          <w:spacing w:val="-4"/>
        </w:rPr>
        <w:t> </w:t>
      </w:r>
      <w:r>
        <w:rPr>
          <w:color w:val="1F487C"/>
        </w:rPr>
        <w:t>localidades</w:t>
      </w:r>
      <w:r>
        <w:rPr>
          <w:color w:val="1F487C"/>
          <w:spacing w:val="-2"/>
        </w:rPr>
        <w:t> </w:t>
      </w:r>
      <w:r>
        <w:rPr>
          <w:color w:val="1F487C"/>
        </w:rPr>
        <w:t>para</w:t>
      </w:r>
      <w:r>
        <w:rPr>
          <w:color w:val="1F487C"/>
          <w:spacing w:val="-2"/>
        </w:rPr>
        <w:t> </w:t>
      </w:r>
      <w:r>
        <w:rPr>
          <w:color w:val="1F487C"/>
        </w:rPr>
        <w:t>proteger el ecosistema y promover un modelo educativo que resguarde los recursos naturales que nos brinda el medio </w:t>
      </w:r>
      <w:r>
        <w:rPr>
          <w:color w:val="1F487C"/>
          <w:spacing w:val="-2"/>
        </w:rPr>
        <w:t>ambiente.</w:t>
      </w:r>
    </w:p>
    <w:p>
      <w:pPr>
        <w:pStyle w:val="BodyText"/>
        <w:spacing w:line="276" w:lineRule="auto" w:before="1"/>
        <w:ind w:left="427" w:right="21"/>
      </w:pPr>
      <w:r>
        <w:rPr>
          <w:color w:val="1F487C"/>
        </w:rPr>
        <w:t>La falta de cultura ambiental, el desinterés social y las prácticas irresponsables durante las</w:t>
      </w:r>
      <w:r>
        <w:rPr>
          <w:color w:val="1F487C"/>
          <w:spacing w:val="-11"/>
        </w:rPr>
        <w:t> </w:t>
      </w:r>
      <w:r>
        <w:rPr>
          <w:color w:val="1F487C"/>
        </w:rPr>
        <w:t>actividades</w:t>
      </w:r>
      <w:r>
        <w:rPr>
          <w:color w:val="1F487C"/>
          <w:spacing w:val="-9"/>
        </w:rPr>
        <w:t> </w:t>
      </w:r>
      <w:r>
        <w:rPr>
          <w:color w:val="1F487C"/>
        </w:rPr>
        <w:t>humanas</w:t>
      </w:r>
      <w:r>
        <w:rPr>
          <w:color w:val="1F487C"/>
          <w:spacing w:val="-9"/>
        </w:rPr>
        <w:t> </w:t>
      </w:r>
      <w:r>
        <w:rPr>
          <w:color w:val="1F487C"/>
        </w:rPr>
        <w:t>están</w:t>
      </w:r>
      <w:r>
        <w:rPr>
          <w:color w:val="1F487C"/>
          <w:spacing w:val="-9"/>
        </w:rPr>
        <w:t> </w:t>
      </w:r>
      <w:r>
        <w:rPr>
          <w:color w:val="1F487C"/>
        </w:rPr>
        <w:t>intensificando los problemas ambientales a escala global. Ante este panorama, es crucial que los gobiernos a nivel nacional e internacional posicionen la educación ambiental como un pilar fundamental para generar cambios trascendentales en las actitudes y aptitudes del ser humano en su búsqueda de armonía con el medio ambiente.</w:t>
      </w:r>
    </w:p>
    <w:p>
      <w:pPr>
        <w:pStyle w:val="BodyText"/>
        <w:spacing w:line="276" w:lineRule="auto"/>
        <w:ind w:left="427"/>
      </w:pPr>
      <w:r>
        <w:rPr>
          <w:color w:val="1F487C"/>
        </w:rPr>
        <w:t>De</w:t>
      </w:r>
      <w:r>
        <w:rPr>
          <w:color w:val="1F487C"/>
          <w:spacing w:val="-7"/>
        </w:rPr>
        <w:t> </w:t>
      </w:r>
      <w:r>
        <w:rPr>
          <w:color w:val="1F487C"/>
        </w:rPr>
        <w:t>igual</w:t>
      </w:r>
      <w:r>
        <w:rPr>
          <w:color w:val="1F487C"/>
          <w:spacing w:val="-9"/>
        </w:rPr>
        <w:t> </w:t>
      </w:r>
      <w:r>
        <w:rPr>
          <w:color w:val="1F487C"/>
        </w:rPr>
        <w:t>manera</w:t>
      </w:r>
      <w:r>
        <w:rPr>
          <w:color w:val="1F487C"/>
          <w:spacing w:val="-8"/>
        </w:rPr>
        <w:t> </w:t>
      </w:r>
      <w:r>
        <w:rPr>
          <w:color w:val="1F487C"/>
        </w:rPr>
        <w:t>(Severiche,</w:t>
      </w:r>
      <w:r>
        <w:rPr>
          <w:color w:val="1F487C"/>
          <w:spacing w:val="-7"/>
        </w:rPr>
        <w:t> </w:t>
      </w:r>
      <w:r>
        <w:rPr>
          <w:color w:val="1F487C"/>
        </w:rPr>
        <w:t>Gómez,</w:t>
      </w:r>
      <w:r>
        <w:rPr>
          <w:color w:val="1F487C"/>
          <w:spacing w:val="-7"/>
        </w:rPr>
        <w:t> </w:t>
      </w:r>
      <w:r>
        <w:rPr>
          <w:color w:val="1F487C"/>
        </w:rPr>
        <w:t>&amp; Jaimes, 2016) establece que</w:t>
      </w:r>
    </w:p>
    <w:p>
      <w:pPr>
        <w:pStyle w:val="BodyText"/>
        <w:spacing w:line="276" w:lineRule="auto" w:before="1"/>
        <w:ind w:left="1135" w:right="52"/>
      </w:pPr>
      <w:r>
        <w:rPr>
          <w:color w:val="1F487C"/>
        </w:rPr>
        <w:t>Los resultados obtenidos indican la necesidad de abordar de forma prioritaria</w:t>
      </w:r>
      <w:r>
        <w:rPr>
          <w:color w:val="1F487C"/>
          <w:spacing w:val="-13"/>
        </w:rPr>
        <w:t> </w:t>
      </w:r>
      <w:r>
        <w:rPr>
          <w:color w:val="1F487C"/>
        </w:rPr>
        <w:t>ciertas</w:t>
      </w:r>
      <w:r>
        <w:rPr>
          <w:color w:val="1F487C"/>
          <w:spacing w:val="-13"/>
        </w:rPr>
        <w:t> </w:t>
      </w:r>
      <w:r>
        <w:rPr>
          <w:color w:val="1F487C"/>
        </w:rPr>
        <w:t>dimensiones,</w:t>
      </w:r>
      <w:r>
        <w:rPr>
          <w:color w:val="1F487C"/>
          <w:spacing w:val="-11"/>
        </w:rPr>
        <w:t> </w:t>
      </w:r>
      <w:r>
        <w:rPr>
          <w:color w:val="1F487C"/>
        </w:rPr>
        <w:t>como la planificación, las injerencias políticas y sus derivaciones, y las políticas</w:t>
      </w:r>
      <w:r>
        <w:rPr>
          <w:color w:val="1F487C"/>
          <w:spacing w:val="-1"/>
        </w:rPr>
        <w:t> </w:t>
      </w:r>
      <w:r>
        <w:rPr>
          <w:color w:val="1F487C"/>
        </w:rPr>
        <w:t>económicas. Estas</w:t>
      </w:r>
      <w:r>
        <w:rPr>
          <w:color w:val="1F487C"/>
          <w:spacing w:val="-1"/>
        </w:rPr>
        <w:t> </w:t>
      </w:r>
      <w:r>
        <w:rPr>
          <w:color w:val="1F487C"/>
        </w:rPr>
        <w:t>acciones son fundamentales para minimizar y remediar el impacto ambiental y promover el desarrollo sostenible a través del fortalecimiento de una</w:t>
      </w:r>
    </w:p>
    <w:p>
      <w:pPr>
        <w:pStyle w:val="BodyText"/>
        <w:spacing w:before="62"/>
        <w:ind w:left="945"/>
      </w:pPr>
      <w:r>
        <w:rPr/>
        <w:br w:type="column"/>
      </w:r>
      <w:r>
        <w:rPr>
          <w:color w:val="1F487C"/>
        </w:rPr>
        <w:t>cultura</w:t>
      </w:r>
      <w:r>
        <w:rPr>
          <w:color w:val="1F487C"/>
          <w:spacing w:val="-6"/>
        </w:rPr>
        <w:t> </w:t>
      </w:r>
      <w:r>
        <w:rPr>
          <w:color w:val="1F487C"/>
        </w:rPr>
        <w:t>ambiental</w:t>
      </w:r>
      <w:r>
        <w:rPr>
          <w:color w:val="1F487C"/>
          <w:spacing w:val="-3"/>
        </w:rPr>
        <w:t> </w:t>
      </w:r>
      <w:r>
        <w:rPr>
          <w:color w:val="1F487C"/>
          <w:spacing w:val="-2"/>
        </w:rPr>
        <w:t>ciudadana.</w:t>
      </w:r>
    </w:p>
    <w:p>
      <w:pPr>
        <w:pStyle w:val="BodyText"/>
        <w:spacing w:line="276" w:lineRule="auto" w:before="37"/>
        <w:ind w:left="237"/>
      </w:pPr>
      <w:r>
        <w:rPr>
          <w:color w:val="1F487C"/>
        </w:rPr>
        <w:t>Las</w:t>
      </w:r>
      <w:r>
        <w:rPr>
          <w:color w:val="1F487C"/>
          <w:spacing w:val="-4"/>
        </w:rPr>
        <w:t> </w:t>
      </w:r>
      <w:r>
        <w:rPr>
          <w:color w:val="1F487C"/>
        </w:rPr>
        <w:t>acciones</w:t>
      </w:r>
      <w:r>
        <w:rPr>
          <w:color w:val="1F487C"/>
          <w:spacing w:val="-6"/>
        </w:rPr>
        <w:t> </w:t>
      </w:r>
      <w:r>
        <w:rPr>
          <w:color w:val="1F487C"/>
        </w:rPr>
        <w:t>afirmativas</w:t>
      </w:r>
      <w:r>
        <w:rPr>
          <w:color w:val="1F487C"/>
          <w:spacing w:val="-4"/>
        </w:rPr>
        <w:t> </w:t>
      </w:r>
      <w:r>
        <w:rPr>
          <w:color w:val="1F487C"/>
        </w:rPr>
        <w:t>para</w:t>
      </w:r>
      <w:r>
        <w:rPr>
          <w:color w:val="1F487C"/>
          <w:spacing w:val="-4"/>
        </w:rPr>
        <w:t> </w:t>
      </w:r>
      <w:r>
        <w:rPr>
          <w:color w:val="1F487C"/>
        </w:rPr>
        <w:t>elevar</w:t>
      </w:r>
      <w:r>
        <w:rPr>
          <w:color w:val="1F487C"/>
          <w:spacing w:val="-4"/>
        </w:rPr>
        <w:t> </w:t>
      </w:r>
      <w:r>
        <w:rPr>
          <w:color w:val="1F487C"/>
        </w:rPr>
        <w:t>el</w:t>
      </w:r>
      <w:r>
        <w:rPr>
          <w:color w:val="1F487C"/>
          <w:spacing w:val="-4"/>
        </w:rPr>
        <w:t> </w:t>
      </w:r>
      <w:r>
        <w:rPr>
          <w:color w:val="1F487C"/>
        </w:rPr>
        <w:t>nivel</w:t>
      </w:r>
      <w:r>
        <w:rPr>
          <w:color w:val="1F487C"/>
          <w:spacing w:val="-4"/>
        </w:rPr>
        <w:t> </w:t>
      </w:r>
      <w:r>
        <w:rPr>
          <w:color w:val="1F487C"/>
        </w:rPr>
        <w:t>de cultura ambiental en el Instituto Superior Tecnológico La Maná están relacionadas a los siguientes factores:</w:t>
      </w:r>
    </w:p>
    <w:p>
      <w:pPr>
        <w:pStyle w:val="BodyText"/>
        <w:spacing w:line="276" w:lineRule="auto" w:before="1"/>
        <w:ind w:left="237" w:right="163"/>
      </w:pPr>
      <w:r>
        <w:rPr>
          <w:color w:val="1F487C"/>
        </w:rPr>
        <w:t>El primer factor hace referencia a la “sensibilización y concienciación ambiental haciendo referencia a un conjunto de</w:t>
      </w:r>
      <w:r>
        <w:rPr>
          <w:color w:val="1F487C"/>
          <w:spacing w:val="40"/>
        </w:rPr>
        <w:t> </w:t>
      </w:r>
      <w:r>
        <w:rPr>
          <w:color w:val="1F487C"/>
        </w:rPr>
        <w:t>estrategias educativas y comunicativas</w:t>
      </w:r>
      <w:r>
        <w:rPr>
          <w:color w:val="1F487C"/>
          <w:spacing w:val="40"/>
        </w:rPr>
        <w:t> </w:t>
      </w:r>
      <w:r>
        <w:rPr>
          <w:color w:val="1F487C"/>
        </w:rPr>
        <w:t>dirigidas a fomentar la comprensión, el compromiso</w:t>
      </w:r>
      <w:r>
        <w:rPr>
          <w:color w:val="1F487C"/>
          <w:spacing w:val="-4"/>
        </w:rPr>
        <w:t> </w:t>
      </w:r>
      <w:r>
        <w:rPr>
          <w:color w:val="1F487C"/>
        </w:rPr>
        <w:t>y</w:t>
      </w:r>
      <w:r>
        <w:rPr>
          <w:color w:val="1F487C"/>
          <w:spacing w:val="-6"/>
        </w:rPr>
        <w:t> </w:t>
      </w:r>
      <w:r>
        <w:rPr>
          <w:color w:val="1F487C"/>
        </w:rPr>
        <w:t>la</w:t>
      </w:r>
      <w:r>
        <w:rPr>
          <w:color w:val="1F487C"/>
          <w:spacing w:val="-4"/>
        </w:rPr>
        <w:t> </w:t>
      </w:r>
      <w:r>
        <w:rPr>
          <w:color w:val="1F487C"/>
        </w:rPr>
        <w:t>participación</w:t>
      </w:r>
      <w:r>
        <w:rPr>
          <w:color w:val="1F487C"/>
          <w:spacing w:val="-4"/>
        </w:rPr>
        <w:t> </w:t>
      </w:r>
      <w:r>
        <w:rPr>
          <w:color w:val="1F487C"/>
        </w:rPr>
        <w:t>de</w:t>
      </w:r>
      <w:r>
        <w:rPr>
          <w:color w:val="1F487C"/>
          <w:spacing w:val="-6"/>
        </w:rPr>
        <w:t> </w:t>
      </w:r>
      <w:r>
        <w:rPr>
          <w:color w:val="1F487C"/>
        </w:rPr>
        <w:t>la</w:t>
      </w:r>
      <w:r>
        <w:rPr>
          <w:color w:val="1F487C"/>
          <w:spacing w:val="-6"/>
        </w:rPr>
        <w:t> </w:t>
      </w:r>
      <w:r>
        <w:rPr>
          <w:color w:val="1F487C"/>
        </w:rPr>
        <w:t>comunidad educativa</w:t>
      </w:r>
      <w:r>
        <w:rPr>
          <w:color w:val="1F487C"/>
          <w:spacing w:val="-4"/>
        </w:rPr>
        <w:t> </w:t>
      </w:r>
      <w:r>
        <w:rPr>
          <w:color w:val="1F487C"/>
        </w:rPr>
        <w:t>en</w:t>
      </w:r>
      <w:r>
        <w:rPr>
          <w:color w:val="1F487C"/>
          <w:spacing w:val="-5"/>
        </w:rPr>
        <w:t> </w:t>
      </w:r>
      <w:r>
        <w:rPr>
          <w:color w:val="1F487C"/>
        </w:rPr>
        <w:t>la</w:t>
      </w:r>
      <w:r>
        <w:rPr>
          <w:color w:val="1F487C"/>
          <w:spacing w:val="-5"/>
        </w:rPr>
        <w:t> </w:t>
      </w:r>
      <w:r>
        <w:rPr>
          <w:color w:val="1F487C"/>
        </w:rPr>
        <w:t>protección</w:t>
      </w:r>
      <w:r>
        <w:rPr>
          <w:color w:val="1F487C"/>
          <w:spacing w:val="-8"/>
        </w:rPr>
        <w:t> </w:t>
      </w:r>
      <w:r>
        <w:rPr>
          <w:color w:val="1F487C"/>
        </w:rPr>
        <w:t>del</w:t>
      </w:r>
      <w:r>
        <w:rPr>
          <w:color w:val="1F487C"/>
          <w:spacing w:val="-5"/>
        </w:rPr>
        <w:t> </w:t>
      </w:r>
      <w:r>
        <w:rPr>
          <w:color w:val="1F487C"/>
        </w:rPr>
        <w:t>medio</w:t>
      </w:r>
      <w:r>
        <w:rPr>
          <w:color w:val="1F487C"/>
          <w:spacing w:val="-4"/>
        </w:rPr>
        <w:t> </w:t>
      </w:r>
      <w:r>
        <w:rPr>
          <w:color w:val="1F487C"/>
        </w:rPr>
        <w:t>ambiente” (UNESCO, 2020). Estas acciones “buscan generar una</w:t>
      </w:r>
      <w:r>
        <w:rPr>
          <w:color w:val="1F487C"/>
          <w:spacing w:val="-1"/>
        </w:rPr>
        <w:t> </w:t>
      </w:r>
      <w:r>
        <w:rPr>
          <w:color w:val="1F487C"/>
        </w:rPr>
        <w:t>cultura</w:t>
      </w:r>
      <w:r>
        <w:rPr>
          <w:color w:val="1F487C"/>
          <w:spacing w:val="-3"/>
        </w:rPr>
        <w:t> </w:t>
      </w:r>
      <w:r>
        <w:rPr>
          <w:color w:val="1F487C"/>
        </w:rPr>
        <w:t>ambiental</w:t>
      </w:r>
      <w:r>
        <w:rPr>
          <w:color w:val="1F487C"/>
          <w:spacing w:val="-3"/>
        </w:rPr>
        <w:t> </w:t>
      </w:r>
      <w:r>
        <w:rPr>
          <w:color w:val="1F487C"/>
        </w:rPr>
        <w:t>sólida,</w:t>
      </w:r>
      <w:r>
        <w:rPr>
          <w:color w:val="1F487C"/>
          <w:spacing w:val="-1"/>
        </w:rPr>
        <w:t> </w:t>
      </w:r>
      <w:r>
        <w:rPr>
          <w:color w:val="1F487C"/>
        </w:rPr>
        <w:t>basada</w:t>
      </w:r>
      <w:r>
        <w:rPr>
          <w:color w:val="1F487C"/>
          <w:spacing w:val="-3"/>
        </w:rPr>
        <w:t> </w:t>
      </w:r>
      <w:r>
        <w:rPr>
          <w:color w:val="1F487C"/>
        </w:rPr>
        <w:t>en el</w:t>
      </w:r>
      <w:r>
        <w:rPr>
          <w:color w:val="1F487C"/>
          <w:spacing w:val="-1"/>
        </w:rPr>
        <w:t> </w:t>
      </w:r>
      <w:r>
        <w:rPr>
          <w:color w:val="1F487C"/>
        </w:rPr>
        <w:t>conocimiento,</w:t>
      </w:r>
      <w:r>
        <w:rPr>
          <w:color w:val="1F487C"/>
          <w:spacing w:val="-5"/>
        </w:rPr>
        <w:t> </w:t>
      </w:r>
      <w:r>
        <w:rPr>
          <w:color w:val="1F487C"/>
        </w:rPr>
        <w:t>la</w:t>
      </w:r>
      <w:r>
        <w:rPr>
          <w:color w:val="1F487C"/>
          <w:spacing w:val="-4"/>
        </w:rPr>
        <w:t> </w:t>
      </w:r>
      <w:r>
        <w:rPr>
          <w:color w:val="1F487C"/>
        </w:rPr>
        <w:t>responsabilidad</w:t>
      </w:r>
      <w:r>
        <w:rPr>
          <w:color w:val="1F487C"/>
          <w:spacing w:val="-2"/>
        </w:rPr>
        <w:t> </w:t>
      </w:r>
      <w:r>
        <w:rPr>
          <w:color w:val="1F487C"/>
        </w:rPr>
        <w:t>y</w:t>
      </w:r>
      <w:r>
        <w:rPr>
          <w:color w:val="1F487C"/>
          <w:spacing w:val="-4"/>
        </w:rPr>
        <w:t> </w:t>
      </w:r>
      <w:r>
        <w:rPr>
          <w:color w:val="1F487C"/>
        </w:rPr>
        <w:t>la</w:t>
      </w:r>
      <w:r>
        <w:rPr>
          <w:color w:val="1F487C"/>
          <w:spacing w:val="-2"/>
        </w:rPr>
        <w:t> </w:t>
      </w:r>
      <w:r>
        <w:rPr>
          <w:color w:val="1F487C"/>
        </w:rPr>
        <w:t>acción, que permita a los estudiantes, docentes, personal administrativo y demás miembros de la comunidad tomar decisiones informadas y adoptar comportamientos sostenibles” (MAATE, 2022).</w:t>
      </w:r>
    </w:p>
    <w:p>
      <w:pPr>
        <w:pStyle w:val="BodyText"/>
        <w:spacing w:line="276" w:lineRule="auto"/>
        <w:ind w:left="237"/>
      </w:pPr>
      <w:r>
        <w:rPr>
          <w:color w:val="1F487C"/>
        </w:rPr>
        <w:t>El segundo factor referencia a la gestión ambiental</w:t>
      </w:r>
      <w:r>
        <w:rPr>
          <w:color w:val="1F487C"/>
          <w:spacing w:val="-1"/>
        </w:rPr>
        <w:t> </w:t>
      </w:r>
      <w:r>
        <w:rPr>
          <w:color w:val="1F487C"/>
        </w:rPr>
        <w:t>responsable</w:t>
      </w:r>
      <w:r>
        <w:rPr>
          <w:color w:val="1F487C"/>
          <w:spacing w:val="-2"/>
        </w:rPr>
        <w:t> </w:t>
      </w:r>
      <w:r>
        <w:rPr>
          <w:color w:val="1F487C"/>
        </w:rPr>
        <w:t>y</w:t>
      </w:r>
      <w:r>
        <w:rPr>
          <w:color w:val="1F487C"/>
          <w:spacing w:val="-4"/>
        </w:rPr>
        <w:t> </w:t>
      </w:r>
      <w:r>
        <w:rPr>
          <w:color w:val="1F487C"/>
        </w:rPr>
        <w:t>la</w:t>
      </w:r>
      <w:r>
        <w:rPr>
          <w:color w:val="1F487C"/>
          <w:spacing w:val="-2"/>
        </w:rPr>
        <w:t> </w:t>
      </w:r>
      <w:r>
        <w:rPr>
          <w:color w:val="1F487C"/>
        </w:rPr>
        <w:t>(ISO,</w:t>
      </w:r>
      <w:r>
        <w:rPr>
          <w:color w:val="1F487C"/>
          <w:spacing w:val="-2"/>
        </w:rPr>
        <w:t> </w:t>
      </w:r>
      <w:r>
        <w:rPr>
          <w:color w:val="1F487C"/>
        </w:rPr>
        <w:t>2015)</w:t>
      </w:r>
      <w:r>
        <w:rPr>
          <w:color w:val="1F487C"/>
          <w:spacing w:val="-1"/>
        </w:rPr>
        <w:t> </w:t>
      </w:r>
      <w:r>
        <w:rPr>
          <w:color w:val="1F487C"/>
        </w:rPr>
        <w:t>“define como un conjunto de acciones sistemáticas y planificadas, orientadas a identificar, evaluar, mitigar y prevenir los impactos ambientales generados por las actividades académicas, administrativas y operativas de la institución”. “Esta gestión se fundamenta en el principio de desarrollo sostenible, buscando equilibrar la satisfacción</w:t>
      </w:r>
      <w:r>
        <w:rPr>
          <w:color w:val="1F487C"/>
          <w:spacing w:val="-8"/>
        </w:rPr>
        <w:t> </w:t>
      </w:r>
      <w:r>
        <w:rPr>
          <w:color w:val="1F487C"/>
        </w:rPr>
        <w:t>de</w:t>
      </w:r>
      <w:r>
        <w:rPr>
          <w:color w:val="1F487C"/>
          <w:spacing w:val="-5"/>
        </w:rPr>
        <w:t> </w:t>
      </w:r>
      <w:r>
        <w:rPr>
          <w:color w:val="1F487C"/>
        </w:rPr>
        <w:t>las</w:t>
      </w:r>
      <w:r>
        <w:rPr>
          <w:color w:val="1F487C"/>
          <w:spacing w:val="-5"/>
        </w:rPr>
        <w:t> </w:t>
      </w:r>
      <w:r>
        <w:rPr>
          <w:color w:val="1F487C"/>
        </w:rPr>
        <w:t>necesidades</w:t>
      </w:r>
      <w:r>
        <w:rPr>
          <w:color w:val="1F487C"/>
          <w:spacing w:val="-5"/>
        </w:rPr>
        <w:t> </w:t>
      </w:r>
      <w:r>
        <w:rPr>
          <w:color w:val="1F487C"/>
        </w:rPr>
        <w:t>presentes</w:t>
      </w:r>
      <w:r>
        <w:rPr>
          <w:color w:val="1F487C"/>
          <w:spacing w:val="-5"/>
        </w:rPr>
        <w:t> </w:t>
      </w:r>
      <w:r>
        <w:rPr>
          <w:color w:val="1F487C"/>
        </w:rPr>
        <w:t>con</w:t>
      </w:r>
      <w:r>
        <w:rPr>
          <w:color w:val="1F487C"/>
          <w:spacing w:val="-5"/>
        </w:rPr>
        <w:t> </w:t>
      </w:r>
      <w:r>
        <w:rPr>
          <w:color w:val="1F487C"/>
        </w:rPr>
        <w:t>la protección del medio ambiente para las generaciones futuras” (MAATE, 2020).</w:t>
      </w:r>
    </w:p>
    <w:p>
      <w:pPr>
        <w:pStyle w:val="BodyText"/>
        <w:spacing w:line="276" w:lineRule="auto" w:before="1"/>
        <w:ind w:left="237" w:right="204"/>
      </w:pPr>
      <w:r>
        <w:rPr>
          <w:color w:val="1F487C"/>
        </w:rPr>
        <w:t>El tercer factor genera una relación de la participación comunitaria y conforme lo expresado por (UNESCO, 2017) y (PNUMA, 2015) se refiere al “conjunto de acciones que buscan</w:t>
      </w:r>
      <w:r>
        <w:rPr>
          <w:color w:val="1F487C"/>
          <w:spacing w:val="-7"/>
        </w:rPr>
        <w:t> </w:t>
      </w:r>
      <w:r>
        <w:rPr>
          <w:color w:val="1F487C"/>
        </w:rPr>
        <w:t>involucrar</w:t>
      </w:r>
      <w:r>
        <w:rPr>
          <w:color w:val="1F487C"/>
          <w:spacing w:val="-5"/>
        </w:rPr>
        <w:t> </w:t>
      </w:r>
      <w:r>
        <w:rPr>
          <w:color w:val="1F487C"/>
        </w:rPr>
        <w:t>activamente</w:t>
      </w:r>
      <w:r>
        <w:rPr>
          <w:color w:val="1F487C"/>
          <w:spacing w:val="-5"/>
        </w:rPr>
        <w:t> </w:t>
      </w:r>
      <w:r>
        <w:rPr>
          <w:color w:val="1F487C"/>
        </w:rPr>
        <w:t>a</w:t>
      </w:r>
      <w:r>
        <w:rPr>
          <w:color w:val="1F487C"/>
          <w:spacing w:val="-7"/>
        </w:rPr>
        <w:t> </w:t>
      </w:r>
      <w:r>
        <w:rPr>
          <w:color w:val="1F487C"/>
        </w:rPr>
        <w:t>la</w:t>
      </w:r>
      <w:r>
        <w:rPr>
          <w:color w:val="1F487C"/>
          <w:spacing w:val="-7"/>
        </w:rPr>
        <w:t> </w:t>
      </w:r>
      <w:r>
        <w:rPr>
          <w:color w:val="1F487C"/>
        </w:rPr>
        <w:t>comunidad educativa, incluyendo estudiantes, docentes, personal</w:t>
      </w:r>
      <w:r>
        <w:rPr>
          <w:color w:val="1F487C"/>
          <w:spacing w:val="-4"/>
        </w:rPr>
        <w:t> </w:t>
      </w:r>
      <w:r>
        <w:rPr>
          <w:color w:val="1F487C"/>
        </w:rPr>
        <w:t>administrativo</w:t>
      </w:r>
      <w:r>
        <w:rPr>
          <w:color w:val="1F487C"/>
          <w:spacing w:val="-3"/>
        </w:rPr>
        <w:t> </w:t>
      </w:r>
      <w:r>
        <w:rPr>
          <w:color w:val="1F487C"/>
        </w:rPr>
        <w:t>y</w:t>
      </w:r>
      <w:r>
        <w:rPr>
          <w:color w:val="1F487C"/>
          <w:spacing w:val="-3"/>
        </w:rPr>
        <w:t> </w:t>
      </w:r>
      <w:r>
        <w:rPr>
          <w:color w:val="1F487C"/>
        </w:rPr>
        <w:t>vecinos</w:t>
      </w:r>
      <w:r>
        <w:rPr>
          <w:color w:val="1F487C"/>
          <w:spacing w:val="-3"/>
        </w:rPr>
        <w:t> </w:t>
      </w:r>
      <w:r>
        <w:rPr>
          <w:color w:val="1F487C"/>
        </w:rPr>
        <w:t>del</w:t>
      </w:r>
      <w:r>
        <w:rPr>
          <w:color w:val="1F487C"/>
          <w:spacing w:val="-2"/>
        </w:rPr>
        <w:t> </w:t>
      </w:r>
      <w:r>
        <w:rPr>
          <w:color w:val="1F487C"/>
        </w:rPr>
        <w:t>entorno, en iniciativas que promuevan la cultura ambiental y el desarrollo sostenible”.</w:t>
      </w:r>
    </w:p>
    <w:p>
      <w:pPr>
        <w:pStyle w:val="BodyText"/>
        <w:spacing w:line="276" w:lineRule="auto" w:before="1"/>
        <w:ind w:left="237" w:right="204"/>
      </w:pPr>
      <w:r>
        <w:rPr>
          <w:color w:val="1F487C"/>
        </w:rPr>
        <w:t>El</w:t>
      </w:r>
      <w:r>
        <w:rPr>
          <w:color w:val="1F487C"/>
          <w:spacing w:val="-5"/>
        </w:rPr>
        <w:t> </w:t>
      </w:r>
      <w:r>
        <w:rPr>
          <w:color w:val="1F487C"/>
        </w:rPr>
        <w:t>cuarto</w:t>
      </w:r>
      <w:r>
        <w:rPr>
          <w:color w:val="1F487C"/>
          <w:spacing w:val="-5"/>
        </w:rPr>
        <w:t> </w:t>
      </w:r>
      <w:r>
        <w:rPr>
          <w:color w:val="1F487C"/>
        </w:rPr>
        <w:t>factor</w:t>
      </w:r>
      <w:r>
        <w:rPr>
          <w:color w:val="1F487C"/>
          <w:spacing w:val="-5"/>
        </w:rPr>
        <w:t> </w:t>
      </w:r>
      <w:r>
        <w:rPr>
          <w:color w:val="1F487C"/>
        </w:rPr>
        <w:t>propone</w:t>
      </w:r>
      <w:r>
        <w:rPr>
          <w:color w:val="1F487C"/>
          <w:spacing w:val="-5"/>
        </w:rPr>
        <w:t> </w:t>
      </w:r>
      <w:r>
        <w:rPr>
          <w:color w:val="1F487C"/>
        </w:rPr>
        <w:t>un</w:t>
      </w:r>
      <w:r>
        <w:rPr>
          <w:color w:val="1F487C"/>
          <w:spacing w:val="-7"/>
        </w:rPr>
        <w:t> </w:t>
      </w:r>
      <w:r>
        <w:rPr>
          <w:color w:val="1F487C"/>
        </w:rPr>
        <w:t>programa</w:t>
      </w:r>
      <w:r>
        <w:rPr>
          <w:color w:val="1F487C"/>
          <w:spacing w:val="-5"/>
        </w:rPr>
        <w:t> </w:t>
      </w:r>
      <w:r>
        <w:rPr>
          <w:color w:val="1F487C"/>
        </w:rPr>
        <w:t>ajustado a lo propuesto por (MAATE, 2022) en</w:t>
      </w:r>
    </w:p>
    <w:p>
      <w:pPr>
        <w:pStyle w:val="BodyText"/>
        <w:spacing w:line="276" w:lineRule="auto"/>
        <w:ind w:left="945" w:right="152"/>
        <w:jc w:val="both"/>
      </w:pPr>
      <w:r>
        <w:rPr>
          <w:color w:val="1F487C"/>
        </w:rPr>
        <w:t>Formación</w:t>
      </w:r>
      <w:r>
        <w:rPr>
          <w:color w:val="1F487C"/>
          <w:spacing w:val="-7"/>
        </w:rPr>
        <w:t> </w:t>
      </w:r>
      <w:r>
        <w:rPr>
          <w:color w:val="1F487C"/>
        </w:rPr>
        <w:t>y</w:t>
      </w:r>
      <w:r>
        <w:rPr>
          <w:color w:val="1F487C"/>
          <w:spacing w:val="-7"/>
        </w:rPr>
        <w:t> </w:t>
      </w:r>
      <w:r>
        <w:rPr>
          <w:color w:val="1F487C"/>
        </w:rPr>
        <w:t>capacitación</w:t>
      </w:r>
      <w:r>
        <w:rPr>
          <w:color w:val="1F487C"/>
          <w:spacing w:val="-7"/>
        </w:rPr>
        <w:t> </w:t>
      </w:r>
      <w:r>
        <w:rPr>
          <w:color w:val="1F487C"/>
        </w:rPr>
        <w:t>en</w:t>
      </w:r>
      <w:r>
        <w:rPr>
          <w:color w:val="1F487C"/>
          <w:spacing w:val="-7"/>
        </w:rPr>
        <w:t> </w:t>
      </w:r>
      <w:r>
        <w:rPr>
          <w:color w:val="1F487C"/>
        </w:rPr>
        <w:t>educación ambiental, con el objetivo de fortalecer las competencias pedagógicas y</w:t>
      </w:r>
    </w:p>
    <w:p>
      <w:pPr>
        <w:pStyle w:val="BodyText"/>
        <w:spacing w:after="0" w:line="276" w:lineRule="auto"/>
        <w:jc w:val="both"/>
        <w:sectPr>
          <w:pgSz w:w="11920" w:h="16850"/>
          <w:pgMar w:header="0" w:footer="966" w:top="1640" w:bottom="1160" w:left="1275" w:right="1559"/>
          <w:cols w:num="2" w:equalWidth="0">
            <w:col w:w="4454" w:space="40"/>
            <w:col w:w="4592"/>
          </w:cols>
        </w:sectPr>
      </w:pPr>
    </w:p>
    <w:p>
      <w:pPr>
        <w:pStyle w:val="BodyText"/>
        <w:spacing w:line="276" w:lineRule="auto" w:before="62"/>
        <w:ind w:left="1135" w:right="14"/>
      </w:pPr>
      <w:r>
        <w:rPr/>
        <mc:AlternateContent>
          <mc:Choice Requires="wps">
            <w:drawing>
              <wp:anchor distT="0" distB="0" distL="0" distR="0" allowOverlap="1" layoutInCell="1" locked="0" behindDoc="0" simplePos="0" relativeHeight="15730176">
                <wp:simplePos x="0" y="0"/>
                <wp:positionH relativeFrom="page">
                  <wp:posOffset>1080820</wp:posOffset>
                </wp:positionH>
                <wp:positionV relativeFrom="page">
                  <wp:posOffset>9953370</wp:posOffset>
                </wp:positionV>
                <wp:extent cx="5951220" cy="30226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5951220" cy="302260"/>
                          <a:chExt cx="5951220" cy="302260"/>
                        </a:xfrm>
                      </wpg:grpSpPr>
                      <wps:wsp>
                        <wps:cNvPr id="33" name="Graphic 33"/>
                        <wps:cNvSpPr/>
                        <wps:spPr>
                          <a:xfrm>
                            <a:off x="13919" y="12700"/>
                            <a:ext cx="5924550" cy="18415"/>
                          </a:xfrm>
                          <a:custGeom>
                            <a:avLst/>
                            <a:gdLst/>
                            <a:ahLst/>
                            <a:cxnLst/>
                            <a:rect l="l" t="t" r="r" b="b"/>
                            <a:pathLst>
                              <a:path w="5924550" h="18415">
                                <a:moveTo>
                                  <a:pt x="5924550" y="0"/>
                                </a:moveTo>
                                <a:lnTo>
                                  <a:pt x="0" y="0"/>
                                </a:lnTo>
                                <a:lnTo>
                                  <a:pt x="0" y="18414"/>
                                </a:lnTo>
                                <a:lnTo>
                                  <a:pt x="5924550" y="18414"/>
                                </a:lnTo>
                                <a:lnTo>
                                  <a:pt x="5924550"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3919" y="12700"/>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pic:pic>
                        <pic:nvPicPr>
                          <pic:cNvPr id="35" name="Image 35"/>
                          <pic:cNvPicPr/>
                        </pic:nvPicPr>
                        <pic:blipFill>
                          <a:blip r:embed="rId5" cstate="print"/>
                          <a:stretch>
                            <a:fillRect/>
                          </a:stretch>
                        </pic:blipFill>
                        <pic:spPr>
                          <a:xfrm>
                            <a:off x="468999" y="55970"/>
                            <a:ext cx="1270157" cy="245994"/>
                          </a:xfrm>
                          <a:prstGeom prst="rect">
                            <a:avLst/>
                          </a:prstGeom>
                        </pic:spPr>
                      </pic:pic>
                      <wps:wsp>
                        <wps:cNvPr id="36" name="Graphic 36"/>
                        <wps:cNvSpPr/>
                        <wps:spPr>
                          <a:xfrm>
                            <a:off x="5401894" y="15468"/>
                            <a:ext cx="495300" cy="271145"/>
                          </a:xfrm>
                          <a:custGeom>
                            <a:avLst/>
                            <a:gdLst/>
                            <a:ahLst/>
                            <a:cxnLst/>
                            <a:rect l="l" t="t" r="r" b="b"/>
                            <a:pathLst>
                              <a:path w="495300" h="271145">
                                <a:moveTo>
                                  <a:pt x="0" y="271144"/>
                                </a:moveTo>
                                <a:lnTo>
                                  <a:pt x="495300" y="271144"/>
                                </a:lnTo>
                                <a:lnTo>
                                  <a:pt x="495300" y="0"/>
                                </a:lnTo>
                                <a:lnTo>
                                  <a:pt x="0" y="0"/>
                                </a:lnTo>
                                <a:lnTo>
                                  <a:pt x="0" y="271144"/>
                                </a:lnTo>
                                <a:close/>
                              </a:path>
                            </a:pathLst>
                          </a:custGeom>
                          <a:ln w="25400">
                            <a:solidFill>
                              <a:srgbClr val="1C334E"/>
                            </a:solidFill>
                            <a:prstDash val="solid"/>
                          </a:ln>
                        </wps:spPr>
                        <wps:bodyPr wrap="square" lIns="0" tIns="0" rIns="0" bIns="0" rtlCol="0">
                          <a:prstTxWarp prst="textNoShape">
                            <a:avLst/>
                          </a:prstTxWarp>
                          <a:noAutofit/>
                        </wps:bodyPr>
                      </wps:wsp>
                      <wps:wsp>
                        <wps:cNvPr id="37" name="Textbox 37"/>
                        <wps:cNvSpPr txBox="1"/>
                        <wps:spPr>
                          <a:xfrm>
                            <a:off x="0" y="117247"/>
                            <a:ext cx="455930" cy="155575"/>
                          </a:xfrm>
                          <a:prstGeom prst="rect">
                            <a:avLst/>
                          </a:prstGeom>
                        </wps:spPr>
                        <wps:txbx>
                          <w:txbxContent>
                            <w:p>
                              <w:pPr>
                                <w:spacing w:line="244" w:lineRule="exact" w:before="0"/>
                                <w:ind w:left="0" w:right="0" w:firstLine="0"/>
                                <w:jc w:val="left"/>
                                <w:rPr>
                                  <w:b/>
                                  <w:sz w:val="22"/>
                                </w:rPr>
                              </w:pPr>
                              <w:r>
                                <w:rPr>
                                  <w:b/>
                                  <w:color w:val="001F5F"/>
                                  <w:spacing w:val="-2"/>
                                  <w:sz w:val="22"/>
                                </w:rPr>
                                <w:t>Revista</w:t>
                              </w:r>
                            </w:p>
                          </w:txbxContent>
                        </wps:txbx>
                        <wps:bodyPr wrap="square" lIns="0" tIns="0" rIns="0" bIns="0" rtlCol="0">
                          <a:noAutofit/>
                        </wps:bodyPr>
                      </wps:wsp>
                      <wps:wsp>
                        <wps:cNvPr id="38" name="Textbox 38"/>
                        <wps:cNvSpPr txBox="1"/>
                        <wps:spPr>
                          <a:xfrm>
                            <a:off x="1839798" y="117247"/>
                            <a:ext cx="1672589" cy="155575"/>
                          </a:xfrm>
                          <a:prstGeom prst="rect">
                            <a:avLst/>
                          </a:prstGeom>
                        </wps:spPr>
                        <wps:txbx>
                          <w:txbxContent>
                            <w:p>
                              <w:pPr>
                                <w:spacing w:line="244" w:lineRule="exact" w:before="0"/>
                                <w:ind w:left="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wps:txbx>
                        <wps:bodyPr wrap="square" lIns="0" tIns="0" rIns="0" bIns="0" rtlCol="0">
                          <a:noAutofit/>
                        </wps:bodyPr>
                      </wps:wsp>
                      <wps:wsp>
                        <wps:cNvPr id="39" name="Textbox 39"/>
                        <wps:cNvSpPr txBox="1"/>
                        <wps:spPr>
                          <a:xfrm>
                            <a:off x="5401894" y="15468"/>
                            <a:ext cx="495300" cy="271145"/>
                          </a:xfrm>
                          <a:prstGeom prst="rect">
                            <a:avLst/>
                          </a:prstGeom>
                          <a:solidFill>
                            <a:srgbClr val="4F81BC"/>
                          </a:solidFill>
                        </wps:spPr>
                        <wps:txbx>
                          <w:txbxContent>
                            <w:p>
                              <w:pPr>
                                <w:spacing w:before="94"/>
                                <w:ind w:left="3" w:right="0" w:firstLine="0"/>
                                <w:jc w:val="center"/>
                                <w:rPr>
                                  <w:color w:val="000000"/>
                                  <w:sz w:val="22"/>
                                </w:rPr>
                              </w:pPr>
                              <w:r>
                                <w:rPr>
                                  <w:color w:val="FFFFFF"/>
                                  <w:spacing w:val="-10"/>
                                  <w:sz w:val="22"/>
                                </w:rPr>
                                <w:t>5</w:t>
                              </w:r>
                            </w:p>
                          </w:txbxContent>
                        </wps:txbx>
                        <wps:bodyPr wrap="square" lIns="0" tIns="0" rIns="0" bIns="0" rtlCol="0">
                          <a:noAutofit/>
                        </wps:bodyPr>
                      </wps:wsp>
                    </wpg:wgp>
                  </a:graphicData>
                </a:graphic>
              </wp:anchor>
            </w:drawing>
          </mc:Choice>
          <mc:Fallback>
            <w:pict>
              <v:group style="position:absolute;margin-left:85.103996pt;margin-top:783.72998pt;width:468.6pt;height:23.8pt;mso-position-horizontal-relative:page;mso-position-vertical-relative:page;z-index:15730176" id="docshapegroup30" coordorigin="1702,15675" coordsize="9372,476">
                <v:rect style="position:absolute;left:1724;top:15694;width:9330;height:29" id="docshape31" filled="true" fillcolor="#000000" stroked="false">
                  <v:fill type="solid"/>
                </v:rect>
                <v:rect style="position:absolute;left:1724;top:15694;width:9330;height:29" id="docshape32" filled="false" stroked="true" strokeweight="2.0pt" strokecolor="#001f5f">
                  <v:stroke dashstyle="solid"/>
                </v:rect>
                <v:shape style="position:absolute;left:2440;top:15762;width:2001;height:388" type="#_x0000_t75" id="docshape33" stroked="false">
                  <v:imagedata r:id="rId5" o:title=""/>
                </v:shape>
                <v:rect style="position:absolute;left:10209;top:15698;width:780;height:427" id="docshape34" filled="false" stroked="true" strokeweight="2pt" strokecolor="#1c334e">
                  <v:stroke dashstyle="solid"/>
                </v:rect>
                <v:shape style="position:absolute;left:1702;top:15859;width:718;height:245" type="#_x0000_t202" id="docshape35" filled="false" stroked="false">
                  <v:textbox inset="0,0,0,0">
                    <w:txbxContent>
                      <w:p>
                        <w:pPr>
                          <w:spacing w:line="244" w:lineRule="exact" w:before="0"/>
                          <w:ind w:left="0" w:right="0" w:firstLine="0"/>
                          <w:jc w:val="left"/>
                          <w:rPr>
                            <w:b/>
                            <w:sz w:val="22"/>
                          </w:rPr>
                        </w:pPr>
                        <w:r>
                          <w:rPr>
                            <w:b/>
                            <w:color w:val="001F5F"/>
                            <w:spacing w:val="-2"/>
                            <w:sz w:val="22"/>
                          </w:rPr>
                          <w:t>Revista</w:t>
                        </w:r>
                      </w:p>
                    </w:txbxContent>
                  </v:textbox>
                  <w10:wrap type="none"/>
                </v:shape>
                <v:shape style="position:absolute;left:4599;top:15859;width:2634;height:245" type="#_x0000_t202" id="docshape36" filled="false" stroked="false">
                  <v:textbox inset="0,0,0,0">
                    <w:txbxContent>
                      <w:p>
                        <w:pPr>
                          <w:spacing w:line="244" w:lineRule="exact" w:before="0"/>
                          <w:ind w:left="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v:textbox>
                  <w10:wrap type="none"/>
                </v:shape>
                <v:shape style="position:absolute;left:10209;top:15698;width:780;height:427" type="#_x0000_t202" id="docshape37" filled="true" fillcolor="#4f81bc" stroked="false">
                  <v:textbox inset="0,0,0,0">
                    <w:txbxContent>
                      <w:p>
                        <w:pPr>
                          <w:spacing w:before="94"/>
                          <w:ind w:left="3" w:right="0" w:firstLine="0"/>
                          <w:jc w:val="center"/>
                          <w:rPr>
                            <w:color w:val="000000"/>
                            <w:sz w:val="22"/>
                          </w:rPr>
                        </w:pPr>
                        <w:r>
                          <w:rPr>
                            <w:color w:val="FFFFFF"/>
                            <w:spacing w:val="-10"/>
                            <w:sz w:val="22"/>
                          </w:rPr>
                          <w:t>5</w:t>
                        </w:r>
                      </w:p>
                    </w:txbxContent>
                  </v:textbox>
                  <v:fill type="solid"/>
                  <w10:wrap type="none"/>
                </v:shape>
                <w10:wrap type="none"/>
              </v:group>
            </w:pict>
          </mc:Fallback>
        </mc:AlternateContent>
      </w:r>
      <w:r>
        <w:rPr>
          <w:color w:val="1F487C"/>
        </w:rPr>
        <w:t>didácticas de los docentes y</w:t>
      </w:r>
      <w:r>
        <w:rPr>
          <w:color w:val="1F487C"/>
          <w:spacing w:val="40"/>
        </w:rPr>
        <w:t> </w:t>
      </w:r>
      <w:r>
        <w:rPr>
          <w:color w:val="1F487C"/>
        </w:rPr>
        <w:t>promover</w:t>
      </w:r>
      <w:r>
        <w:rPr>
          <w:color w:val="1F487C"/>
          <w:spacing w:val="-3"/>
        </w:rPr>
        <w:t> </w:t>
      </w:r>
      <w:r>
        <w:rPr>
          <w:color w:val="1F487C"/>
        </w:rPr>
        <w:t>una</w:t>
      </w:r>
      <w:r>
        <w:rPr>
          <w:color w:val="1F487C"/>
          <w:spacing w:val="-5"/>
        </w:rPr>
        <w:t> </w:t>
      </w:r>
      <w:r>
        <w:rPr>
          <w:color w:val="1F487C"/>
        </w:rPr>
        <w:t>cultura</w:t>
      </w:r>
      <w:r>
        <w:rPr>
          <w:color w:val="1F487C"/>
          <w:spacing w:val="-3"/>
        </w:rPr>
        <w:t> </w:t>
      </w:r>
      <w:r>
        <w:rPr>
          <w:color w:val="1F487C"/>
        </w:rPr>
        <w:t>ambiental</w:t>
      </w:r>
      <w:r>
        <w:rPr>
          <w:color w:val="1F487C"/>
          <w:spacing w:val="-2"/>
        </w:rPr>
        <w:t> </w:t>
      </w:r>
      <w:r>
        <w:rPr>
          <w:color w:val="1F487C"/>
        </w:rPr>
        <w:t>en</w:t>
      </w:r>
      <w:r>
        <w:rPr>
          <w:color w:val="1F487C"/>
          <w:spacing w:val="-5"/>
        </w:rPr>
        <w:t> </w:t>
      </w:r>
      <w:r>
        <w:rPr>
          <w:color w:val="1F487C"/>
        </w:rPr>
        <w:t>la comunidad educativa. El programa incluye actividades como capacitación docente, talleres y cursos, y programas de intercambio, abordando</w:t>
      </w:r>
      <w:r>
        <w:rPr>
          <w:color w:val="1F487C"/>
          <w:spacing w:val="-10"/>
        </w:rPr>
        <w:t> </w:t>
      </w:r>
      <w:r>
        <w:rPr>
          <w:color w:val="1F487C"/>
        </w:rPr>
        <w:t>temáticas</w:t>
      </w:r>
      <w:r>
        <w:rPr>
          <w:color w:val="1F487C"/>
          <w:spacing w:val="-10"/>
        </w:rPr>
        <w:t> </w:t>
      </w:r>
      <w:r>
        <w:rPr>
          <w:color w:val="1F487C"/>
        </w:rPr>
        <w:t>relevantes</w:t>
      </w:r>
      <w:r>
        <w:rPr>
          <w:color w:val="1F487C"/>
          <w:spacing w:val="-10"/>
        </w:rPr>
        <w:t> </w:t>
      </w:r>
      <w:r>
        <w:rPr>
          <w:color w:val="1F487C"/>
        </w:rPr>
        <w:t>como el</w:t>
      </w:r>
      <w:r>
        <w:rPr>
          <w:color w:val="1F487C"/>
          <w:spacing w:val="-8"/>
        </w:rPr>
        <w:t> </w:t>
      </w:r>
      <w:r>
        <w:rPr>
          <w:color w:val="1F487C"/>
        </w:rPr>
        <w:t>cambio</w:t>
      </w:r>
      <w:r>
        <w:rPr>
          <w:color w:val="1F487C"/>
          <w:spacing w:val="-9"/>
        </w:rPr>
        <w:t> </w:t>
      </w:r>
      <w:r>
        <w:rPr>
          <w:color w:val="1F487C"/>
        </w:rPr>
        <w:t>climático,</w:t>
      </w:r>
      <w:r>
        <w:rPr>
          <w:color w:val="1F487C"/>
          <w:spacing w:val="-11"/>
        </w:rPr>
        <w:t> </w:t>
      </w:r>
      <w:r>
        <w:rPr>
          <w:color w:val="1F487C"/>
        </w:rPr>
        <w:t>la</w:t>
      </w:r>
      <w:r>
        <w:rPr>
          <w:color w:val="1F487C"/>
          <w:spacing w:val="-9"/>
        </w:rPr>
        <w:t> </w:t>
      </w:r>
      <w:r>
        <w:rPr>
          <w:color w:val="1F487C"/>
        </w:rPr>
        <w:t>biodiversidad, la gestión de residuos y la economía </w:t>
      </w:r>
      <w:r>
        <w:rPr>
          <w:color w:val="1F487C"/>
          <w:spacing w:val="-2"/>
        </w:rPr>
        <w:t>circular.</w:t>
      </w:r>
    </w:p>
    <w:p>
      <w:pPr>
        <w:pStyle w:val="BodyText"/>
        <w:spacing w:line="276" w:lineRule="auto"/>
        <w:ind w:left="427" w:right="67"/>
      </w:pPr>
      <w:r>
        <w:rPr>
          <w:color w:val="1F487C"/>
        </w:rPr>
        <w:t>Y finalmente, el quinto factor relacionado con lo propuesto por (GRI, 2021) que establece “el proceso de evaluación y seguimiento tiene como objetivo medir el impacto</w:t>
      </w:r>
      <w:r>
        <w:rPr>
          <w:color w:val="1F487C"/>
          <w:spacing w:val="-7"/>
        </w:rPr>
        <w:t> </w:t>
      </w:r>
      <w:r>
        <w:rPr>
          <w:color w:val="1F487C"/>
        </w:rPr>
        <w:t>de</w:t>
      </w:r>
      <w:r>
        <w:rPr>
          <w:color w:val="1F487C"/>
          <w:spacing w:val="-9"/>
        </w:rPr>
        <w:t> </w:t>
      </w:r>
      <w:r>
        <w:rPr>
          <w:color w:val="1F487C"/>
        </w:rPr>
        <w:t>las</w:t>
      </w:r>
      <w:r>
        <w:rPr>
          <w:color w:val="1F487C"/>
          <w:spacing w:val="-7"/>
        </w:rPr>
        <w:t> </w:t>
      </w:r>
      <w:r>
        <w:rPr>
          <w:color w:val="1F487C"/>
        </w:rPr>
        <w:t>acciones</w:t>
      </w:r>
      <w:r>
        <w:rPr>
          <w:color w:val="1F487C"/>
          <w:spacing w:val="-9"/>
        </w:rPr>
        <w:t> </w:t>
      </w:r>
      <w:r>
        <w:rPr>
          <w:color w:val="1F487C"/>
        </w:rPr>
        <w:t>implementadas</w:t>
      </w:r>
      <w:r>
        <w:rPr>
          <w:color w:val="1F487C"/>
          <w:spacing w:val="-7"/>
        </w:rPr>
        <w:t> </w:t>
      </w:r>
      <w:r>
        <w:rPr>
          <w:color w:val="1F487C"/>
        </w:rPr>
        <w:t>para elevar el nivel de cultura ambiental”. Este proceso a decir de (ISO, 2019) “incluye el establecimiento de indicadores, la elaboración de informes de sostenibilidad y la postulación a reconocimientos y premios relacionados con la cultura ambienta”.</w:t>
      </w:r>
    </w:p>
    <w:p>
      <w:pPr>
        <w:pStyle w:val="BodyText"/>
        <w:spacing w:before="27"/>
      </w:pPr>
    </w:p>
    <w:p>
      <w:pPr>
        <w:pStyle w:val="BodyText"/>
        <w:spacing w:line="276" w:lineRule="auto"/>
        <w:ind w:left="427" w:right="90"/>
      </w:pPr>
      <w:r>
        <w:rPr>
          <w:color w:val="1F487C"/>
        </w:rPr>
        <w:t>El</w:t>
      </w:r>
      <w:r>
        <w:rPr>
          <w:color w:val="1F487C"/>
          <w:spacing w:val="-9"/>
        </w:rPr>
        <w:t> </w:t>
      </w:r>
      <w:r>
        <w:rPr>
          <w:color w:val="1F487C"/>
        </w:rPr>
        <w:t>modelo</w:t>
      </w:r>
      <w:r>
        <w:rPr>
          <w:color w:val="1F487C"/>
          <w:spacing w:val="-9"/>
        </w:rPr>
        <w:t> </w:t>
      </w:r>
      <w:r>
        <w:rPr>
          <w:color w:val="1F487C"/>
        </w:rPr>
        <w:t>ecológico</w:t>
      </w:r>
      <w:r>
        <w:rPr>
          <w:color w:val="1F487C"/>
          <w:spacing w:val="-11"/>
        </w:rPr>
        <w:t> </w:t>
      </w:r>
      <w:r>
        <w:rPr>
          <w:color w:val="1F487C"/>
        </w:rPr>
        <w:t>de</w:t>
      </w:r>
      <w:r>
        <w:rPr>
          <w:color w:val="1F487C"/>
          <w:spacing w:val="-7"/>
        </w:rPr>
        <w:t> </w:t>
      </w:r>
      <w:r>
        <w:rPr>
          <w:color w:val="1F487C"/>
        </w:rPr>
        <w:t>(Bronfenbrenner, </w:t>
      </w:r>
      <w:r>
        <w:rPr>
          <w:color w:val="1F487C"/>
          <w:spacing w:val="-2"/>
        </w:rPr>
        <w:t>1999)</w:t>
      </w:r>
    </w:p>
    <w:p>
      <w:pPr>
        <w:pStyle w:val="BodyText"/>
        <w:spacing w:before="27"/>
      </w:pPr>
    </w:p>
    <w:p>
      <w:pPr>
        <w:pStyle w:val="BodyText"/>
        <w:spacing w:line="276" w:lineRule="auto"/>
        <w:ind w:left="1135" w:right="22"/>
      </w:pPr>
      <w:r>
        <w:rPr>
          <w:color w:val="1F487C"/>
        </w:rPr>
        <w:t>Analizado desde cinco perspectivas, describe el desarrollo humano como un proceso complejo que involucra múltiples componentes y disciplinas. La principal novedad de este modelo radica en la atención que se presta a las</w:t>
      </w:r>
      <w:r>
        <w:rPr>
          <w:color w:val="1F487C"/>
          <w:spacing w:val="-11"/>
        </w:rPr>
        <w:t> </w:t>
      </w:r>
      <w:r>
        <w:rPr>
          <w:color w:val="1F487C"/>
        </w:rPr>
        <w:t>interconexiones</w:t>
      </w:r>
      <w:r>
        <w:rPr>
          <w:color w:val="1F487C"/>
          <w:spacing w:val="-9"/>
        </w:rPr>
        <w:t> </w:t>
      </w:r>
      <w:r>
        <w:rPr>
          <w:color w:val="1F487C"/>
        </w:rPr>
        <w:t>entre</w:t>
      </w:r>
      <w:r>
        <w:rPr>
          <w:color w:val="1F487C"/>
          <w:spacing w:val="-9"/>
        </w:rPr>
        <w:t> </w:t>
      </w:r>
      <w:r>
        <w:rPr>
          <w:color w:val="1F487C"/>
        </w:rPr>
        <w:t>los</w:t>
      </w:r>
      <w:r>
        <w:rPr>
          <w:color w:val="1F487C"/>
          <w:spacing w:val="-9"/>
        </w:rPr>
        <w:t> </w:t>
      </w:r>
      <w:r>
        <w:rPr>
          <w:color w:val="1F487C"/>
        </w:rPr>
        <w:t>entornos ambientales, epidemiológicos y sociales, y su impacto en el</w:t>
      </w:r>
      <w:r>
        <w:rPr>
          <w:color w:val="1F487C"/>
          <w:spacing w:val="40"/>
        </w:rPr>
        <w:t> </w:t>
      </w:r>
      <w:r>
        <w:rPr>
          <w:color w:val="1F487C"/>
        </w:rPr>
        <w:t>desarrollo psicológico del individuo.</w:t>
      </w:r>
    </w:p>
    <w:p>
      <w:pPr>
        <w:pStyle w:val="BodyText"/>
        <w:spacing w:before="28"/>
      </w:pPr>
    </w:p>
    <w:p>
      <w:pPr>
        <w:pStyle w:val="BodyText"/>
        <w:spacing w:line="276" w:lineRule="auto"/>
        <w:ind w:left="1135" w:right="90"/>
      </w:pPr>
      <w:r>
        <w:rPr>
          <w:color w:val="1F487C"/>
        </w:rPr>
        <w:t>Este</w:t>
      </w:r>
      <w:r>
        <w:rPr>
          <w:color w:val="1F487C"/>
          <w:spacing w:val="-14"/>
        </w:rPr>
        <w:t> </w:t>
      </w:r>
      <w:r>
        <w:rPr>
          <w:color w:val="1F487C"/>
        </w:rPr>
        <w:t>enfoque</w:t>
      </w:r>
      <w:r>
        <w:rPr>
          <w:color w:val="1F487C"/>
          <w:spacing w:val="-14"/>
        </w:rPr>
        <w:t> </w:t>
      </w:r>
      <w:r>
        <w:rPr>
          <w:color w:val="1F487C"/>
        </w:rPr>
        <w:t>multidimensional ofrece valiosas ventajas:</w:t>
      </w:r>
    </w:p>
    <w:p>
      <w:pPr>
        <w:pStyle w:val="BodyText"/>
        <w:spacing w:before="27"/>
      </w:pPr>
    </w:p>
    <w:p>
      <w:pPr>
        <w:pStyle w:val="ListParagraph"/>
        <w:numPr>
          <w:ilvl w:val="0"/>
          <w:numId w:val="2"/>
        </w:numPr>
        <w:tabs>
          <w:tab w:pos="1855" w:val="left" w:leader="none"/>
        </w:tabs>
        <w:spacing w:line="276" w:lineRule="auto" w:before="0" w:after="0"/>
        <w:ind w:left="1855" w:right="107" w:hanging="360"/>
        <w:jc w:val="left"/>
        <w:rPr>
          <w:sz w:val="22"/>
        </w:rPr>
      </w:pPr>
      <w:r>
        <w:rPr>
          <w:color w:val="1F487C"/>
          <w:sz w:val="22"/>
        </w:rPr>
        <w:t>Reconoce la humanidad como un ser en constante interacción</w:t>
      </w:r>
      <w:r>
        <w:rPr>
          <w:color w:val="1F487C"/>
          <w:spacing w:val="-12"/>
          <w:sz w:val="22"/>
        </w:rPr>
        <w:t> </w:t>
      </w:r>
      <w:r>
        <w:rPr>
          <w:color w:val="1F487C"/>
          <w:sz w:val="22"/>
        </w:rPr>
        <w:t>con</w:t>
      </w:r>
      <w:r>
        <w:rPr>
          <w:color w:val="1F487C"/>
          <w:spacing w:val="-12"/>
          <w:sz w:val="22"/>
        </w:rPr>
        <w:t> </w:t>
      </w:r>
      <w:r>
        <w:rPr>
          <w:color w:val="1F487C"/>
          <w:sz w:val="22"/>
        </w:rPr>
        <w:t>sus</w:t>
      </w:r>
      <w:r>
        <w:rPr>
          <w:color w:val="1F487C"/>
          <w:spacing w:val="-14"/>
          <w:sz w:val="22"/>
        </w:rPr>
        <w:t> </w:t>
      </w:r>
      <w:r>
        <w:rPr>
          <w:color w:val="1F487C"/>
          <w:sz w:val="22"/>
        </w:rPr>
        <w:t>entornos </w:t>
      </w:r>
      <w:r>
        <w:rPr>
          <w:color w:val="1F487C"/>
          <w:spacing w:val="-2"/>
          <w:sz w:val="22"/>
        </w:rPr>
        <w:t>inmediatos.</w:t>
      </w:r>
    </w:p>
    <w:p>
      <w:pPr>
        <w:pStyle w:val="ListParagraph"/>
        <w:numPr>
          <w:ilvl w:val="0"/>
          <w:numId w:val="2"/>
        </w:numPr>
        <w:tabs>
          <w:tab w:pos="1855" w:val="left" w:leader="none"/>
        </w:tabs>
        <w:spacing w:line="276" w:lineRule="auto" w:before="0" w:after="0"/>
        <w:ind w:left="1855" w:right="0" w:hanging="360"/>
        <w:jc w:val="left"/>
        <w:rPr>
          <w:sz w:val="22"/>
        </w:rPr>
      </w:pPr>
      <w:r>
        <w:rPr>
          <w:color w:val="1F487C"/>
          <w:sz w:val="22"/>
        </w:rPr>
        <w:t>Destaca la influencia de las relaciones</w:t>
      </w:r>
      <w:r>
        <w:rPr>
          <w:color w:val="1F487C"/>
          <w:spacing w:val="-14"/>
          <w:sz w:val="22"/>
        </w:rPr>
        <w:t> </w:t>
      </w:r>
      <w:r>
        <w:rPr>
          <w:color w:val="1F487C"/>
          <w:sz w:val="22"/>
        </w:rPr>
        <w:t>sociales,</w:t>
      </w:r>
      <w:r>
        <w:rPr>
          <w:color w:val="1F487C"/>
          <w:spacing w:val="-14"/>
          <w:sz w:val="22"/>
        </w:rPr>
        <w:t> </w:t>
      </w:r>
      <w:r>
        <w:rPr>
          <w:color w:val="1F487C"/>
          <w:sz w:val="22"/>
        </w:rPr>
        <w:t>culturales</w:t>
      </w:r>
    </w:p>
    <w:p>
      <w:pPr>
        <w:pStyle w:val="BodyText"/>
        <w:spacing w:before="62"/>
        <w:ind w:left="1655"/>
      </w:pPr>
      <w:r>
        <w:rPr/>
        <w:br w:type="column"/>
      </w:r>
      <w:r>
        <w:rPr>
          <w:color w:val="1F487C"/>
        </w:rPr>
        <w:t>e</w:t>
      </w:r>
      <w:r>
        <w:rPr>
          <w:color w:val="1F487C"/>
          <w:spacing w:val="-2"/>
        </w:rPr>
        <w:t> </w:t>
      </w:r>
      <w:r>
        <w:rPr>
          <w:color w:val="1F487C"/>
        </w:rPr>
        <w:t>ideológicas</w:t>
      </w:r>
      <w:r>
        <w:rPr>
          <w:color w:val="1F487C"/>
          <w:spacing w:val="-2"/>
        </w:rPr>
        <w:t> </w:t>
      </w:r>
      <w:r>
        <w:rPr>
          <w:color w:val="1F487C"/>
        </w:rPr>
        <w:t>en</w:t>
      </w:r>
      <w:r>
        <w:rPr>
          <w:color w:val="1F487C"/>
          <w:spacing w:val="-3"/>
        </w:rPr>
        <w:t> </w:t>
      </w:r>
      <w:r>
        <w:rPr>
          <w:color w:val="1F487C"/>
        </w:rPr>
        <w:t>el</w:t>
      </w:r>
      <w:r>
        <w:rPr>
          <w:color w:val="1F487C"/>
          <w:spacing w:val="-3"/>
        </w:rPr>
        <w:t> </w:t>
      </w:r>
      <w:r>
        <w:rPr>
          <w:color w:val="1F487C"/>
          <w:spacing w:val="-2"/>
        </w:rPr>
        <w:t>desarrollo.</w:t>
      </w:r>
    </w:p>
    <w:p>
      <w:pPr>
        <w:pStyle w:val="ListParagraph"/>
        <w:numPr>
          <w:ilvl w:val="0"/>
          <w:numId w:val="2"/>
        </w:numPr>
        <w:tabs>
          <w:tab w:pos="1655" w:val="left" w:leader="none"/>
        </w:tabs>
        <w:spacing w:line="276" w:lineRule="auto" w:before="37" w:after="0"/>
        <w:ind w:left="1655" w:right="185" w:hanging="360"/>
        <w:jc w:val="left"/>
        <w:rPr>
          <w:sz w:val="22"/>
        </w:rPr>
      </w:pPr>
      <w:r>
        <w:rPr>
          <w:color w:val="1F487C"/>
          <w:sz w:val="22"/>
        </w:rPr>
        <w:t>Considera todos los aspectos relevantes</w:t>
      </w:r>
      <w:r>
        <w:rPr>
          <w:color w:val="1F487C"/>
          <w:spacing w:val="-11"/>
          <w:sz w:val="22"/>
        </w:rPr>
        <w:t> </w:t>
      </w:r>
      <w:r>
        <w:rPr>
          <w:color w:val="1F487C"/>
          <w:sz w:val="22"/>
        </w:rPr>
        <w:t>para</w:t>
      </w:r>
      <w:r>
        <w:rPr>
          <w:color w:val="1F487C"/>
          <w:spacing w:val="-9"/>
          <w:sz w:val="22"/>
        </w:rPr>
        <w:t> </w:t>
      </w:r>
      <w:r>
        <w:rPr>
          <w:color w:val="1F487C"/>
          <w:sz w:val="22"/>
        </w:rPr>
        <w:t>comprender</w:t>
      </w:r>
      <w:r>
        <w:rPr>
          <w:color w:val="1F487C"/>
          <w:spacing w:val="-10"/>
          <w:sz w:val="22"/>
        </w:rPr>
        <w:t> </w:t>
      </w:r>
      <w:r>
        <w:rPr>
          <w:color w:val="1F487C"/>
          <w:sz w:val="22"/>
        </w:rPr>
        <w:t>las reacciones del individuo en diferentes contextos.</w:t>
      </w:r>
    </w:p>
    <w:p>
      <w:pPr>
        <w:pStyle w:val="ListParagraph"/>
        <w:numPr>
          <w:ilvl w:val="0"/>
          <w:numId w:val="2"/>
        </w:numPr>
        <w:tabs>
          <w:tab w:pos="1655" w:val="left" w:leader="none"/>
        </w:tabs>
        <w:spacing w:line="276" w:lineRule="auto" w:before="1" w:after="0"/>
        <w:ind w:left="1655" w:right="216" w:hanging="360"/>
        <w:jc w:val="left"/>
        <w:rPr>
          <w:sz w:val="22"/>
        </w:rPr>
      </w:pPr>
      <w:r>
        <w:rPr>
          <w:color w:val="1F487C"/>
          <w:sz w:val="22"/>
        </w:rPr>
        <w:t>Facilita</w:t>
      </w:r>
      <w:r>
        <w:rPr>
          <w:color w:val="1F487C"/>
          <w:spacing w:val="-8"/>
          <w:sz w:val="22"/>
        </w:rPr>
        <w:t> </w:t>
      </w:r>
      <w:r>
        <w:rPr>
          <w:color w:val="1F487C"/>
          <w:sz w:val="22"/>
        </w:rPr>
        <w:t>la</w:t>
      </w:r>
      <w:r>
        <w:rPr>
          <w:color w:val="1F487C"/>
          <w:spacing w:val="-8"/>
          <w:sz w:val="22"/>
        </w:rPr>
        <w:t> </w:t>
      </w:r>
      <w:r>
        <w:rPr>
          <w:color w:val="1F487C"/>
          <w:sz w:val="22"/>
        </w:rPr>
        <w:t>identificación</w:t>
      </w:r>
      <w:r>
        <w:rPr>
          <w:color w:val="1F487C"/>
          <w:spacing w:val="-6"/>
          <w:sz w:val="22"/>
        </w:rPr>
        <w:t> </w:t>
      </w:r>
      <w:r>
        <w:rPr>
          <w:color w:val="1F487C"/>
          <w:sz w:val="22"/>
        </w:rPr>
        <w:t>de</w:t>
      </w:r>
      <w:r>
        <w:rPr>
          <w:color w:val="1F487C"/>
          <w:spacing w:val="-8"/>
          <w:sz w:val="22"/>
        </w:rPr>
        <w:t> </w:t>
      </w:r>
      <w:r>
        <w:rPr>
          <w:color w:val="1F487C"/>
          <w:sz w:val="22"/>
        </w:rPr>
        <w:t>las intervenciones más adecuadas para promover el bienestar </w:t>
      </w:r>
      <w:r>
        <w:rPr>
          <w:color w:val="1F487C"/>
          <w:spacing w:val="-2"/>
          <w:sz w:val="22"/>
        </w:rPr>
        <w:t>individual.</w:t>
      </w:r>
    </w:p>
    <w:p>
      <w:pPr>
        <w:pStyle w:val="BodyText"/>
        <w:spacing w:before="25"/>
      </w:pPr>
    </w:p>
    <w:p>
      <w:pPr>
        <w:pStyle w:val="BodyText"/>
        <w:spacing w:line="276" w:lineRule="auto"/>
        <w:ind w:left="227" w:right="191"/>
      </w:pPr>
      <w:r>
        <w:rPr>
          <w:color w:val="1F487C"/>
        </w:rPr>
        <w:t>En esencia, el modelo ecológico de Bronfenbrenner proporciona un marco conceptual integral para comprender la complejidad</w:t>
      </w:r>
      <w:r>
        <w:rPr>
          <w:color w:val="1F487C"/>
          <w:spacing w:val="-6"/>
        </w:rPr>
        <w:t> </w:t>
      </w:r>
      <w:r>
        <w:rPr>
          <w:color w:val="1F487C"/>
        </w:rPr>
        <w:t>del</w:t>
      </w:r>
      <w:r>
        <w:rPr>
          <w:color w:val="1F487C"/>
          <w:spacing w:val="-5"/>
        </w:rPr>
        <w:t> </w:t>
      </w:r>
      <w:r>
        <w:rPr>
          <w:color w:val="1F487C"/>
        </w:rPr>
        <w:t>desarrollo</w:t>
      </w:r>
      <w:r>
        <w:rPr>
          <w:color w:val="1F487C"/>
          <w:spacing w:val="-10"/>
        </w:rPr>
        <w:t> </w:t>
      </w:r>
      <w:r>
        <w:rPr>
          <w:color w:val="1F487C"/>
        </w:rPr>
        <w:t>humano</w:t>
      </w:r>
      <w:r>
        <w:rPr>
          <w:color w:val="1F487C"/>
          <w:spacing w:val="-6"/>
        </w:rPr>
        <w:t> </w:t>
      </w:r>
      <w:r>
        <w:rPr>
          <w:color w:val="1F487C"/>
        </w:rPr>
        <w:t>y</w:t>
      </w:r>
      <w:r>
        <w:rPr>
          <w:color w:val="1F487C"/>
          <w:spacing w:val="-6"/>
        </w:rPr>
        <w:t> </w:t>
      </w:r>
      <w:r>
        <w:rPr>
          <w:color w:val="1F487C"/>
        </w:rPr>
        <w:t>diseñar estrategias efectivas para su promoción.</w:t>
      </w:r>
    </w:p>
    <w:p>
      <w:pPr>
        <w:pStyle w:val="BodyText"/>
        <w:spacing w:before="1"/>
        <w:ind w:left="227"/>
      </w:pPr>
      <w:r>
        <w:rPr>
          <w:color w:val="1F487C"/>
        </w:rPr>
        <w:t>En</w:t>
      </w:r>
      <w:r>
        <w:rPr>
          <w:color w:val="1F487C"/>
          <w:spacing w:val="-7"/>
        </w:rPr>
        <w:t> </w:t>
      </w:r>
      <w:r>
        <w:rPr>
          <w:color w:val="1F487C"/>
        </w:rPr>
        <w:t>este</w:t>
      </w:r>
      <w:r>
        <w:rPr>
          <w:color w:val="1F487C"/>
          <w:spacing w:val="-4"/>
        </w:rPr>
        <w:t> </w:t>
      </w:r>
      <w:r>
        <w:rPr>
          <w:color w:val="1F487C"/>
        </w:rPr>
        <w:t>sentido,</w:t>
      </w:r>
      <w:r>
        <w:rPr>
          <w:color w:val="1F487C"/>
          <w:spacing w:val="-5"/>
        </w:rPr>
        <w:t> </w:t>
      </w:r>
      <w:r>
        <w:rPr>
          <w:color w:val="1F487C"/>
        </w:rPr>
        <w:t>(Bronfenbrenner,</w:t>
      </w:r>
      <w:r>
        <w:rPr>
          <w:color w:val="1F487C"/>
          <w:spacing w:val="-4"/>
        </w:rPr>
        <w:t> </w:t>
      </w:r>
      <w:r>
        <w:rPr>
          <w:color w:val="1F487C"/>
          <w:spacing w:val="-2"/>
        </w:rPr>
        <w:t>1999)</w:t>
      </w:r>
    </w:p>
    <w:p>
      <w:pPr>
        <w:pStyle w:val="BodyText"/>
        <w:spacing w:line="276" w:lineRule="auto" w:before="40"/>
        <w:ind w:left="935" w:right="148"/>
      </w:pPr>
      <w:r>
        <w:rPr>
          <w:color w:val="1F487C"/>
        </w:rPr>
        <w:t>El concepto de validez ecológica se refiere a la medida en que el ambiente que experimentan los sujetos en una investigación científica refleja fielmente las características que el investigador</w:t>
      </w:r>
      <w:r>
        <w:rPr>
          <w:color w:val="1F487C"/>
          <w:spacing w:val="-7"/>
        </w:rPr>
        <w:t> </w:t>
      </w:r>
      <w:r>
        <w:rPr>
          <w:color w:val="1F487C"/>
        </w:rPr>
        <w:t>pretende</w:t>
      </w:r>
      <w:r>
        <w:rPr>
          <w:color w:val="1F487C"/>
          <w:spacing w:val="-9"/>
        </w:rPr>
        <w:t> </w:t>
      </w:r>
      <w:r>
        <w:rPr>
          <w:color w:val="1F487C"/>
        </w:rPr>
        <w:t>estudiar.</w:t>
      </w:r>
      <w:r>
        <w:rPr>
          <w:color w:val="1F487C"/>
          <w:spacing w:val="-7"/>
        </w:rPr>
        <w:t> </w:t>
      </w:r>
      <w:r>
        <w:rPr>
          <w:color w:val="1F487C"/>
        </w:rPr>
        <w:t>En</w:t>
      </w:r>
      <w:r>
        <w:rPr>
          <w:color w:val="1F487C"/>
          <w:spacing w:val="-7"/>
        </w:rPr>
        <w:t> </w:t>
      </w:r>
      <w:r>
        <w:rPr>
          <w:color w:val="1F487C"/>
        </w:rPr>
        <w:t>otras palabras, busca evaluar si el contexto artificial creado en el estudio es lo suficientemente similar a la realidad para que los resultados obtenidos sean generalizables a situaciones del mundo </w:t>
      </w:r>
      <w:r>
        <w:rPr>
          <w:color w:val="1F487C"/>
          <w:spacing w:val="-2"/>
        </w:rPr>
        <w:t>real.</w:t>
      </w:r>
    </w:p>
    <w:p>
      <w:pPr>
        <w:pStyle w:val="BodyText"/>
        <w:spacing w:line="276" w:lineRule="auto"/>
        <w:ind w:left="935" w:right="191"/>
      </w:pPr>
      <w:r>
        <w:rPr>
          <w:color w:val="1F487C"/>
        </w:rPr>
        <w:t>El</w:t>
      </w:r>
      <w:r>
        <w:rPr>
          <w:color w:val="1F487C"/>
          <w:spacing w:val="-4"/>
        </w:rPr>
        <w:t> </w:t>
      </w:r>
      <w:r>
        <w:rPr>
          <w:color w:val="1F487C"/>
        </w:rPr>
        <w:t>autor</w:t>
      </w:r>
      <w:r>
        <w:rPr>
          <w:color w:val="1F487C"/>
          <w:spacing w:val="-4"/>
        </w:rPr>
        <w:t> </w:t>
      </w:r>
      <w:r>
        <w:rPr>
          <w:color w:val="1F487C"/>
        </w:rPr>
        <w:t>destaca</w:t>
      </w:r>
      <w:r>
        <w:rPr>
          <w:color w:val="1F487C"/>
          <w:spacing w:val="-4"/>
        </w:rPr>
        <w:t> </w:t>
      </w:r>
      <w:r>
        <w:rPr>
          <w:color w:val="1F487C"/>
        </w:rPr>
        <w:t>que</w:t>
      </w:r>
      <w:r>
        <w:rPr>
          <w:color w:val="1F487C"/>
          <w:spacing w:val="-6"/>
        </w:rPr>
        <w:t> </w:t>
      </w:r>
      <w:r>
        <w:rPr>
          <w:color w:val="1F487C"/>
        </w:rPr>
        <w:t>la</w:t>
      </w:r>
      <w:r>
        <w:rPr>
          <w:color w:val="1F487C"/>
          <w:spacing w:val="-6"/>
        </w:rPr>
        <w:t> </w:t>
      </w:r>
      <w:r>
        <w:rPr>
          <w:color w:val="1F487C"/>
        </w:rPr>
        <w:t>clave</w:t>
      </w:r>
      <w:r>
        <w:rPr>
          <w:color w:val="1F487C"/>
          <w:spacing w:val="-4"/>
        </w:rPr>
        <w:t> </w:t>
      </w:r>
      <w:r>
        <w:rPr>
          <w:color w:val="1F487C"/>
        </w:rPr>
        <w:t>no</w:t>
      </w:r>
      <w:r>
        <w:rPr>
          <w:color w:val="1F487C"/>
          <w:spacing w:val="-4"/>
        </w:rPr>
        <w:t> </w:t>
      </w:r>
      <w:r>
        <w:rPr>
          <w:color w:val="1F487C"/>
        </w:rPr>
        <w:t>reside únicamente en la similitud objetiva entre el ambiente artificial y el real, sino en cómo los sujetos perciben ambos. Es decir, la validez ecológica no solo depende de la fidelidad del entorno simulado, sino también de la interpretación que los participantes hacen de este.</w:t>
      </w:r>
    </w:p>
    <w:p>
      <w:pPr>
        <w:pStyle w:val="BodyText"/>
        <w:spacing w:line="276" w:lineRule="auto"/>
        <w:ind w:left="935" w:right="191"/>
      </w:pPr>
      <w:r>
        <w:rPr>
          <w:color w:val="1F487C"/>
        </w:rPr>
        <w:t>En esencia, la validez ecológica nos recuerda</w:t>
      </w:r>
      <w:r>
        <w:rPr>
          <w:color w:val="1F487C"/>
          <w:spacing w:val="-7"/>
        </w:rPr>
        <w:t> </w:t>
      </w:r>
      <w:r>
        <w:rPr>
          <w:color w:val="1F487C"/>
        </w:rPr>
        <w:t>que</w:t>
      </w:r>
      <w:r>
        <w:rPr>
          <w:color w:val="1F487C"/>
          <w:spacing w:val="-8"/>
        </w:rPr>
        <w:t> </w:t>
      </w:r>
      <w:r>
        <w:rPr>
          <w:color w:val="1F487C"/>
        </w:rPr>
        <w:t>la</w:t>
      </w:r>
      <w:r>
        <w:rPr>
          <w:color w:val="1F487C"/>
          <w:spacing w:val="-8"/>
        </w:rPr>
        <w:t> </w:t>
      </w:r>
      <w:r>
        <w:rPr>
          <w:color w:val="1F487C"/>
        </w:rPr>
        <w:t>investigación</w:t>
      </w:r>
      <w:r>
        <w:rPr>
          <w:color w:val="1F487C"/>
          <w:spacing w:val="-7"/>
        </w:rPr>
        <w:t> </w:t>
      </w:r>
      <w:r>
        <w:rPr>
          <w:color w:val="1F487C"/>
        </w:rPr>
        <w:t>científica debe considerar tanto la realidad objetiva como la percepción subjetiva de los sujetos para obtener resultados válidos y generalizables.</w:t>
      </w:r>
    </w:p>
    <w:p>
      <w:pPr>
        <w:pStyle w:val="BodyText"/>
        <w:spacing w:before="28"/>
      </w:pPr>
    </w:p>
    <w:p>
      <w:pPr>
        <w:pStyle w:val="BodyText"/>
        <w:spacing w:line="276" w:lineRule="auto" w:before="1"/>
        <w:ind w:left="227" w:right="191"/>
      </w:pPr>
      <w:r>
        <w:rPr>
          <w:color w:val="1F487C"/>
        </w:rPr>
        <w:t>La implementación de estas acciones afirmativas</w:t>
      </w:r>
      <w:r>
        <w:rPr>
          <w:color w:val="1F487C"/>
          <w:spacing w:val="-5"/>
        </w:rPr>
        <w:t> </w:t>
      </w:r>
      <w:r>
        <w:rPr>
          <w:color w:val="1F487C"/>
        </w:rPr>
        <w:t>permitirá</w:t>
      </w:r>
      <w:r>
        <w:rPr>
          <w:color w:val="1F487C"/>
          <w:spacing w:val="-5"/>
        </w:rPr>
        <w:t> </w:t>
      </w:r>
      <w:r>
        <w:rPr>
          <w:color w:val="1F487C"/>
        </w:rPr>
        <w:t>elevar</w:t>
      </w:r>
      <w:r>
        <w:rPr>
          <w:color w:val="1F487C"/>
          <w:spacing w:val="-7"/>
        </w:rPr>
        <w:t> </w:t>
      </w:r>
      <w:r>
        <w:rPr>
          <w:color w:val="1F487C"/>
        </w:rPr>
        <w:t>el</w:t>
      </w:r>
      <w:r>
        <w:rPr>
          <w:color w:val="1F487C"/>
          <w:spacing w:val="-4"/>
        </w:rPr>
        <w:t> </w:t>
      </w:r>
      <w:r>
        <w:rPr>
          <w:color w:val="1F487C"/>
        </w:rPr>
        <w:t>nivel</w:t>
      </w:r>
      <w:r>
        <w:rPr>
          <w:color w:val="1F487C"/>
          <w:spacing w:val="-4"/>
        </w:rPr>
        <w:t> </w:t>
      </w:r>
      <w:r>
        <w:rPr>
          <w:color w:val="1F487C"/>
        </w:rPr>
        <w:t>de</w:t>
      </w:r>
      <w:r>
        <w:rPr>
          <w:color w:val="1F487C"/>
          <w:spacing w:val="-7"/>
        </w:rPr>
        <w:t> </w:t>
      </w:r>
      <w:r>
        <w:rPr>
          <w:color w:val="1F487C"/>
        </w:rPr>
        <w:t>cultura</w:t>
      </w:r>
    </w:p>
    <w:p>
      <w:pPr>
        <w:pStyle w:val="BodyText"/>
        <w:spacing w:after="0" w:line="276" w:lineRule="auto"/>
        <w:sectPr>
          <w:footerReference w:type="default" r:id="rId12"/>
          <w:pgSz w:w="11920" w:h="16850"/>
          <w:pgMar w:header="0" w:footer="0" w:top="1640" w:bottom="280" w:left="1275" w:right="1559"/>
          <w:cols w:num="2" w:equalWidth="0">
            <w:col w:w="4464" w:space="40"/>
            <w:col w:w="4582"/>
          </w:cols>
        </w:sectPr>
      </w:pPr>
    </w:p>
    <w:p>
      <w:pPr>
        <w:pStyle w:val="BodyText"/>
        <w:spacing w:line="276" w:lineRule="auto" w:before="62"/>
        <w:ind w:left="427"/>
      </w:pPr>
      <w:r>
        <w:rPr/>
        <mc:AlternateContent>
          <mc:Choice Requires="wps">
            <w:drawing>
              <wp:anchor distT="0" distB="0" distL="0" distR="0" allowOverlap="1" layoutInCell="1" locked="0" behindDoc="0" simplePos="0" relativeHeight="15730688">
                <wp:simplePos x="0" y="0"/>
                <wp:positionH relativeFrom="page">
                  <wp:posOffset>1080820</wp:posOffset>
                </wp:positionH>
                <wp:positionV relativeFrom="page">
                  <wp:posOffset>9953370</wp:posOffset>
                </wp:positionV>
                <wp:extent cx="5951220" cy="31115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5951220" cy="311150"/>
                          <a:chExt cx="5951220" cy="311150"/>
                        </a:xfrm>
                      </wpg:grpSpPr>
                      <wps:wsp>
                        <wps:cNvPr id="41" name="Graphic 41"/>
                        <wps:cNvSpPr/>
                        <wps:spPr>
                          <a:xfrm>
                            <a:off x="13919" y="12700"/>
                            <a:ext cx="5924550" cy="18415"/>
                          </a:xfrm>
                          <a:custGeom>
                            <a:avLst/>
                            <a:gdLst/>
                            <a:ahLst/>
                            <a:cxnLst/>
                            <a:rect l="l" t="t" r="r" b="b"/>
                            <a:pathLst>
                              <a:path w="5924550" h="18415">
                                <a:moveTo>
                                  <a:pt x="5924550" y="0"/>
                                </a:moveTo>
                                <a:lnTo>
                                  <a:pt x="0" y="0"/>
                                </a:lnTo>
                                <a:lnTo>
                                  <a:pt x="0" y="18414"/>
                                </a:lnTo>
                                <a:lnTo>
                                  <a:pt x="5924550" y="18414"/>
                                </a:lnTo>
                                <a:lnTo>
                                  <a:pt x="5924550"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3919" y="12700"/>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pic:pic>
                        <pic:nvPicPr>
                          <pic:cNvPr id="43" name="Image 43"/>
                          <pic:cNvPicPr/>
                        </pic:nvPicPr>
                        <pic:blipFill>
                          <a:blip r:embed="rId5" cstate="print"/>
                          <a:stretch>
                            <a:fillRect/>
                          </a:stretch>
                        </pic:blipFill>
                        <pic:spPr>
                          <a:xfrm>
                            <a:off x="468999" y="55970"/>
                            <a:ext cx="1270157" cy="245994"/>
                          </a:xfrm>
                          <a:prstGeom prst="rect">
                            <a:avLst/>
                          </a:prstGeom>
                        </pic:spPr>
                      </pic:pic>
                      <wps:wsp>
                        <wps:cNvPr id="44" name="Graphic 44"/>
                        <wps:cNvSpPr/>
                        <wps:spPr>
                          <a:xfrm>
                            <a:off x="5401894" y="26987"/>
                            <a:ext cx="495300" cy="271145"/>
                          </a:xfrm>
                          <a:custGeom>
                            <a:avLst/>
                            <a:gdLst/>
                            <a:ahLst/>
                            <a:cxnLst/>
                            <a:rect l="l" t="t" r="r" b="b"/>
                            <a:pathLst>
                              <a:path w="495300" h="271145">
                                <a:moveTo>
                                  <a:pt x="0" y="271144"/>
                                </a:moveTo>
                                <a:lnTo>
                                  <a:pt x="495300" y="271144"/>
                                </a:lnTo>
                                <a:lnTo>
                                  <a:pt x="495300" y="0"/>
                                </a:lnTo>
                                <a:lnTo>
                                  <a:pt x="0" y="0"/>
                                </a:lnTo>
                                <a:lnTo>
                                  <a:pt x="0" y="271144"/>
                                </a:lnTo>
                                <a:close/>
                              </a:path>
                            </a:pathLst>
                          </a:custGeom>
                          <a:ln w="25400">
                            <a:solidFill>
                              <a:srgbClr val="1C334E"/>
                            </a:solidFill>
                            <a:prstDash val="solid"/>
                          </a:ln>
                        </wps:spPr>
                        <wps:bodyPr wrap="square" lIns="0" tIns="0" rIns="0" bIns="0" rtlCol="0">
                          <a:prstTxWarp prst="textNoShape">
                            <a:avLst/>
                          </a:prstTxWarp>
                          <a:noAutofit/>
                        </wps:bodyPr>
                      </wps:wsp>
                      <wps:wsp>
                        <wps:cNvPr id="45" name="Textbox 45"/>
                        <wps:cNvSpPr txBox="1"/>
                        <wps:spPr>
                          <a:xfrm>
                            <a:off x="0" y="117247"/>
                            <a:ext cx="455930" cy="155575"/>
                          </a:xfrm>
                          <a:prstGeom prst="rect">
                            <a:avLst/>
                          </a:prstGeom>
                        </wps:spPr>
                        <wps:txbx>
                          <w:txbxContent>
                            <w:p>
                              <w:pPr>
                                <w:spacing w:line="244" w:lineRule="exact" w:before="0"/>
                                <w:ind w:left="0" w:right="0" w:firstLine="0"/>
                                <w:jc w:val="left"/>
                                <w:rPr>
                                  <w:b/>
                                  <w:sz w:val="22"/>
                                </w:rPr>
                              </w:pPr>
                              <w:r>
                                <w:rPr>
                                  <w:b/>
                                  <w:color w:val="001F5F"/>
                                  <w:spacing w:val="-2"/>
                                  <w:sz w:val="22"/>
                                </w:rPr>
                                <w:t>Revista</w:t>
                              </w:r>
                            </w:p>
                          </w:txbxContent>
                        </wps:txbx>
                        <wps:bodyPr wrap="square" lIns="0" tIns="0" rIns="0" bIns="0" rtlCol="0">
                          <a:noAutofit/>
                        </wps:bodyPr>
                      </wps:wsp>
                      <wps:wsp>
                        <wps:cNvPr id="46" name="Textbox 46"/>
                        <wps:cNvSpPr txBox="1"/>
                        <wps:spPr>
                          <a:xfrm>
                            <a:off x="1839798" y="117247"/>
                            <a:ext cx="1672589" cy="155575"/>
                          </a:xfrm>
                          <a:prstGeom prst="rect">
                            <a:avLst/>
                          </a:prstGeom>
                        </wps:spPr>
                        <wps:txbx>
                          <w:txbxContent>
                            <w:p>
                              <w:pPr>
                                <w:spacing w:line="244" w:lineRule="exact" w:before="0"/>
                                <w:ind w:left="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wps:txbx>
                        <wps:bodyPr wrap="square" lIns="0" tIns="0" rIns="0" bIns="0" rtlCol="0">
                          <a:noAutofit/>
                        </wps:bodyPr>
                      </wps:wsp>
                      <wps:wsp>
                        <wps:cNvPr id="47" name="Textbox 47"/>
                        <wps:cNvSpPr txBox="1"/>
                        <wps:spPr>
                          <a:xfrm>
                            <a:off x="5401894" y="26987"/>
                            <a:ext cx="495300" cy="271145"/>
                          </a:xfrm>
                          <a:prstGeom prst="rect">
                            <a:avLst/>
                          </a:prstGeom>
                          <a:solidFill>
                            <a:srgbClr val="4F81BC"/>
                          </a:solidFill>
                        </wps:spPr>
                        <wps:txbx>
                          <w:txbxContent>
                            <w:p>
                              <w:pPr>
                                <w:spacing w:before="92"/>
                                <w:ind w:left="3" w:right="0" w:firstLine="0"/>
                                <w:jc w:val="center"/>
                                <w:rPr>
                                  <w:color w:val="000000"/>
                                  <w:sz w:val="22"/>
                                </w:rPr>
                              </w:pPr>
                              <w:r>
                                <w:rPr>
                                  <w:color w:val="FFFFFF"/>
                                  <w:spacing w:val="-10"/>
                                  <w:sz w:val="22"/>
                                </w:rPr>
                                <w:t>6</w:t>
                              </w:r>
                            </w:p>
                          </w:txbxContent>
                        </wps:txbx>
                        <wps:bodyPr wrap="square" lIns="0" tIns="0" rIns="0" bIns="0" rtlCol="0">
                          <a:noAutofit/>
                        </wps:bodyPr>
                      </wps:wsp>
                    </wpg:wgp>
                  </a:graphicData>
                </a:graphic>
              </wp:anchor>
            </w:drawing>
          </mc:Choice>
          <mc:Fallback>
            <w:pict>
              <v:group style="position:absolute;margin-left:85.103996pt;margin-top:783.72998pt;width:468.6pt;height:24.5pt;mso-position-horizontal-relative:page;mso-position-vertical-relative:page;z-index:15730688" id="docshapegroup38" coordorigin="1702,15675" coordsize="9372,490">
                <v:rect style="position:absolute;left:1724;top:15694;width:9330;height:29" id="docshape39" filled="true" fillcolor="#000000" stroked="false">
                  <v:fill type="solid"/>
                </v:rect>
                <v:rect style="position:absolute;left:1724;top:15694;width:9330;height:29" id="docshape40" filled="false" stroked="true" strokeweight="2.0pt" strokecolor="#001f5f">
                  <v:stroke dashstyle="solid"/>
                </v:rect>
                <v:shape style="position:absolute;left:2440;top:15762;width:2001;height:388" type="#_x0000_t75" id="docshape41" stroked="false">
                  <v:imagedata r:id="rId5" o:title=""/>
                </v:shape>
                <v:rect style="position:absolute;left:10209;top:15717;width:780;height:427" id="docshape42" filled="false" stroked="true" strokeweight="2pt" strokecolor="#1c334e">
                  <v:stroke dashstyle="solid"/>
                </v:rect>
                <v:shape style="position:absolute;left:1702;top:15859;width:718;height:245" type="#_x0000_t202" id="docshape43" filled="false" stroked="false">
                  <v:textbox inset="0,0,0,0">
                    <w:txbxContent>
                      <w:p>
                        <w:pPr>
                          <w:spacing w:line="244" w:lineRule="exact" w:before="0"/>
                          <w:ind w:left="0" w:right="0" w:firstLine="0"/>
                          <w:jc w:val="left"/>
                          <w:rPr>
                            <w:b/>
                            <w:sz w:val="22"/>
                          </w:rPr>
                        </w:pPr>
                        <w:r>
                          <w:rPr>
                            <w:b/>
                            <w:color w:val="001F5F"/>
                            <w:spacing w:val="-2"/>
                            <w:sz w:val="22"/>
                          </w:rPr>
                          <w:t>Revista</w:t>
                        </w:r>
                      </w:p>
                    </w:txbxContent>
                  </v:textbox>
                  <w10:wrap type="none"/>
                </v:shape>
                <v:shape style="position:absolute;left:4599;top:15859;width:2634;height:245" type="#_x0000_t202" id="docshape44" filled="false" stroked="false">
                  <v:textbox inset="0,0,0,0">
                    <w:txbxContent>
                      <w:p>
                        <w:pPr>
                          <w:spacing w:line="244" w:lineRule="exact" w:before="0"/>
                          <w:ind w:left="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v:textbox>
                  <w10:wrap type="none"/>
                </v:shape>
                <v:shape style="position:absolute;left:10209;top:15717;width:780;height:427" type="#_x0000_t202" id="docshape45" filled="true" fillcolor="#4f81bc" stroked="false">
                  <v:textbox inset="0,0,0,0">
                    <w:txbxContent>
                      <w:p>
                        <w:pPr>
                          <w:spacing w:before="92"/>
                          <w:ind w:left="3" w:right="0" w:firstLine="0"/>
                          <w:jc w:val="center"/>
                          <w:rPr>
                            <w:color w:val="000000"/>
                            <w:sz w:val="22"/>
                          </w:rPr>
                        </w:pPr>
                        <w:r>
                          <w:rPr>
                            <w:color w:val="FFFFFF"/>
                            <w:spacing w:val="-10"/>
                            <w:sz w:val="22"/>
                          </w:rPr>
                          <w:t>6</w:t>
                        </w:r>
                      </w:p>
                    </w:txbxContent>
                  </v:textbox>
                  <v:fill type="solid"/>
                  <w10:wrap type="none"/>
                </v:shape>
                <w10:wrap type="none"/>
              </v:group>
            </w:pict>
          </mc:Fallback>
        </mc:AlternateContent>
      </w:r>
      <w:r>
        <w:rPr>
          <w:color w:val="1F487C"/>
        </w:rPr>
        <w:t>ambiental en el Instituto Superior Tecnológico La Maná, promoviendo una comunidad educativa comprometida con la protección</w:t>
      </w:r>
      <w:r>
        <w:rPr>
          <w:color w:val="1F487C"/>
          <w:spacing w:val="-6"/>
        </w:rPr>
        <w:t> </w:t>
      </w:r>
      <w:r>
        <w:rPr>
          <w:color w:val="1F487C"/>
        </w:rPr>
        <w:t>del</w:t>
      </w:r>
      <w:r>
        <w:rPr>
          <w:color w:val="1F487C"/>
          <w:spacing w:val="-8"/>
        </w:rPr>
        <w:t> </w:t>
      </w:r>
      <w:r>
        <w:rPr>
          <w:color w:val="1F487C"/>
        </w:rPr>
        <w:t>medio</w:t>
      </w:r>
      <w:r>
        <w:rPr>
          <w:color w:val="1F487C"/>
          <w:spacing w:val="-9"/>
        </w:rPr>
        <w:t> </w:t>
      </w:r>
      <w:r>
        <w:rPr>
          <w:color w:val="1F487C"/>
        </w:rPr>
        <w:t>ambiente</w:t>
      </w:r>
      <w:r>
        <w:rPr>
          <w:color w:val="1F487C"/>
          <w:spacing w:val="-6"/>
        </w:rPr>
        <w:t> </w:t>
      </w:r>
      <w:r>
        <w:rPr>
          <w:color w:val="1F487C"/>
        </w:rPr>
        <w:t>y</w:t>
      </w:r>
      <w:r>
        <w:rPr>
          <w:color w:val="1F487C"/>
          <w:spacing w:val="-8"/>
        </w:rPr>
        <w:t> </w:t>
      </w:r>
      <w:r>
        <w:rPr>
          <w:color w:val="1F487C"/>
        </w:rPr>
        <w:t>el</w:t>
      </w:r>
      <w:r>
        <w:rPr>
          <w:color w:val="1F487C"/>
          <w:spacing w:val="-5"/>
        </w:rPr>
        <w:t> </w:t>
      </w:r>
      <w:r>
        <w:rPr>
          <w:color w:val="1F487C"/>
        </w:rPr>
        <w:t>desarrollo </w:t>
      </w:r>
      <w:r>
        <w:rPr>
          <w:color w:val="1F487C"/>
          <w:spacing w:val="-2"/>
        </w:rPr>
        <w:t>sostenible.</w:t>
      </w:r>
    </w:p>
    <w:p>
      <w:pPr>
        <w:pStyle w:val="BodyText"/>
      </w:pPr>
    </w:p>
    <w:p>
      <w:pPr>
        <w:pStyle w:val="BodyText"/>
        <w:spacing w:before="90"/>
      </w:pPr>
    </w:p>
    <w:p>
      <w:pPr>
        <w:pStyle w:val="Heading1"/>
        <w:spacing w:before="1"/>
        <w:ind w:left="719"/>
      </w:pPr>
      <w:r>
        <w:rPr>
          <w:color w:val="1F487C"/>
          <w:spacing w:val="-2"/>
        </w:rPr>
        <w:t>METODOLOGÍA</w:t>
      </w:r>
    </w:p>
    <w:p>
      <w:pPr>
        <w:pStyle w:val="BodyText"/>
        <w:spacing w:line="276" w:lineRule="auto" w:before="322"/>
        <w:ind w:left="427" w:right="51"/>
      </w:pPr>
      <w:r>
        <w:rPr>
          <w:color w:val="1F487C"/>
        </w:rPr>
        <w:t>Este párrafo inicial ofrece una primera mirada a la metodología de investigación, la cual, según (Ñaupas, Mejía, Novoa, &amp; Villagomez, 2019), se define como "un conjunto de métodos para solucionar problemas</w:t>
      </w:r>
      <w:r>
        <w:rPr>
          <w:color w:val="1F487C"/>
          <w:spacing w:val="-9"/>
        </w:rPr>
        <w:t> </w:t>
      </w:r>
      <w:r>
        <w:rPr>
          <w:color w:val="1F487C"/>
        </w:rPr>
        <w:t>cuyas</w:t>
      </w:r>
      <w:r>
        <w:rPr>
          <w:color w:val="1F487C"/>
          <w:spacing w:val="-9"/>
        </w:rPr>
        <w:t> </w:t>
      </w:r>
      <w:r>
        <w:rPr>
          <w:color w:val="1F487C"/>
        </w:rPr>
        <w:t>respuestas</w:t>
      </w:r>
      <w:r>
        <w:rPr>
          <w:color w:val="1F487C"/>
          <w:spacing w:val="-9"/>
        </w:rPr>
        <w:t> </w:t>
      </w:r>
      <w:r>
        <w:rPr>
          <w:color w:val="1F487C"/>
        </w:rPr>
        <w:t>requieren</w:t>
      </w:r>
      <w:r>
        <w:rPr>
          <w:color w:val="1F487C"/>
          <w:spacing w:val="-7"/>
        </w:rPr>
        <w:t> </w:t>
      </w:r>
      <w:r>
        <w:rPr>
          <w:color w:val="1F487C"/>
        </w:rPr>
        <w:t>de</w:t>
      </w:r>
      <w:r>
        <w:rPr>
          <w:color w:val="1F487C"/>
          <w:spacing w:val="-7"/>
        </w:rPr>
        <w:t> </w:t>
      </w:r>
      <w:r>
        <w:rPr>
          <w:color w:val="1F487C"/>
        </w:rPr>
        <w:t>una serie de operaciones lógicas, partiendo de datos objetivos"</w:t>
      </w:r>
    </w:p>
    <w:p>
      <w:pPr>
        <w:pStyle w:val="BodyText"/>
        <w:spacing w:line="276" w:lineRule="auto" w:before="1"/>
        <w:ind w:left="427"/>
      </w:pPr>
      <w:r>
        <w:rPr>
          <w:color w:val="1F487C"/>
        </w:rPr>
        <w:t>La ciencia, en su constante búsqueda por conocimiento verdadero, exige que cada nueva investigación se base en el conocimiento</w:t>
      </w:r>
      <w:r>
        <w:rPr>
          <w:color w:val="1F487C"/>
          <w:spacing w:val="-6"/>
        </w:rPr>
        <w:t> </w:t>
      </w:r>
      <w:r>
        <w:rPr>
          <w:color w:val="1F487C"/>
        </w:rPr>
        <w:t>previo</w:t>
      </w:r>
      <w:r>
        <w:rPr>
          <w:color w:val="1F487C"/>
          <w:spacing w:val="-6"/>
        </w:rPr>
        <w:t> </w:t>
      </w:r>
      <w:r>
        <w:rPr>
          <w:color w:val="1F487C"/>
        </w:rPr>
        <w:t>y</w:t>
      </w:r>
      <w:r>
        <w:rPr>
          <w:color w:val="1F487C"/>
          <w:spacing w:val="-9"/>
        </w:rPr>
        <w:t> </w:t>
      </w:r>
      <w:r>
        <w:rPr>
          <w:color w:val="1F487C"/>
        </w:rPr>
        <w:t>adopte</w:t>
      </w:r>
      <w:r>
        <w:rPr>
          <w:color w:val="1F487C"/>
          <w:spacing w:val="-6"/>
        </w:rPr>
        <w:t> </w:t>
      </w:r>
      <w:r>
        <w:rPr>
          <w:color w:val="1F487C"/>
        </w:rPr>
        <w:t>una</w:t>
      </w:r>
      <w:r>
        <w:rPr>
          <w:color w:val="1F487C"/>
          <w:spacing w:val="-6"/>
        </w:rPr>
        <w:t> </w:t>
      </w:r>
      <w:r>
        <w:rPr>
          <w:color w:val="1F487C"/>
        </w:rPr>
        <w:t>postura</w:t>
      </w:r>
      <w:r>
        <w:rPr>
          <w:color w:val="1F487C"/>
          <w:spacing w:val="-6"/>
        </w:rPr>
        <w:t> </w:t>
      </w:r>
      <w:r>
        <w:rPr>
          <w:color w:val="1F487C"/>
        </w:rPr>
        <w:t>al respecto. En este sentido, (Carrasco, 2021) afirma que</w:t>
      </w:r>
    </w:p>
    <w:p>
      <w:pPr>
        <w:pStyle w:val="BodyText"/>
        <w:spacing w:line="276" w:lineRule="auto"/>
        <w:ind w:left="1135"/>
      </w:pPr>
      <w:r>
        <w:rPr>
          <w:color w:val="1F487C"/>
        </w:rPr>
        <w:t>Para</w:t>
      </w:r>
      <w:r>
        <w:rPr>
          <w:color w:val="1F487C"/>
          <w:spacing w:val="-3"/>
        </w:rPr>
        <w:t> </w:t>
      </w:r>
      <w:r>
        <w:rPr>
          <w:color w:val="1F487C"/>
        </w:rPr>
        <w:t>llevar</w:t>
      </w:r>
      <w:r>
        <w:rPr>
          <w:color w:val="1F487C"/>
          <w:spacing w:val="-1"/>
        </w:rPr>
        <w:t> </w:t>
      </w:r>
      <w:r>
        <w:rPr>
          <w:color w:val="1F487C"/>
        </w:rPr>
        <w:t>a</w:t>
      </w:r>
      <w:r>
        <w:rPr>
          <w:color w:val="1F487C"/>
          <w:spacing w:val="-1"/>
        </w:rPr>
        <w:t> </w:t>
      </w:r>
      <w:r>
        <w:rPr>
          <w:color w:val="1F487C"/>
        </w:rPr>
        <w:t>cabo</w:t>
      </w:r>
      <w:r>
        <w:rPr>
          <w:color w:val="1F487C"/>
          <w:spacing w:val="-1"/>
        </w:rPr>
        <w:t> </w:t>
      </w:r>
      <w:r>
        <w:rPr>
          <w:color w:val="1F487C"/>
        </w:rPr>
        <w:t>una</w:t>
      </w:r>
      <w:r>
        <w:rPr>
          <w:color w:val="1F487C"/>
          <w:spacing w:val="-1"/>
        </w:rPr>
        <w:t> </w:t>
      </w:r>
      <w:r>
        <w:rPr>
          <w:color w:val="1F487C"/>
        </w:rPr>
        <w:t>investigación, fue</w:t>
      </w:r>
      <w:r>
        <w:rPr>
          <w:color w:val="1F487C"/>
          <w:spacing w:val="-7"/>
        </w:rPr>
        <w:t> </w:t>
      </w:r>
      <w:r>
        <w:rPr>
          <w:color w:val="1F487C"/>
        </w:rPr>
        <w:t>fundamental</w:t>
      </w:r>
      <w:r>
        <w:rPr>
          <w:color w:val="1F487C"/>
          <w:spacing w:val="-6"/>
        </w:rPr>
        <w:t> </w:t>
      </w:r>
      <w:r>
        <w:rPr>
          <w:color w:val="1F487C"/>
        </w:rPr>
        <w:t>basarla</w:t>
      </w:r>
      <w:r>
        <w:rPr>
          <w:color w:val="1F487C"/>
          <w:spacing w:val="-9"/>
        </w:rPr>
        <w:t> </w:t>
      </w:r>
      <w:r>
        <w:rPr>
          <w:color w:val="1F487C"/>
        </w:rPr>
        <w:t>en</w:t>
      </w:r>
      <w:r>
        <w:rPr>
          <w:color w:val="1F487C"/>
          <w:spacing w:val="-9"/>
        </w:rPr>
        <w:t> </w:t>
      </w:r>
      <w:r>
        <w:rPr>
          <w:color w:val="1F487C"/>
        </w:rPr>
        <w:t>un</w:t>
      </w:r>
      <w:r>
        <w:rPr>
          <w:color w:val="1F487C"/>
          <w:spacing w:val="-7"/>
        </w:rPr>
        <w:t> </w:t>
      </w:r>
      <w:r>
        <w:rPr>
          <w:color w:val="1F487C"/>
        </w:rPr>
        <w:t>marco de</w:t>
      </w:r>
      <w:r>
        <w:rPr>
          <w:color w:val="1F487C"/>
          <w:spacing w:val="-3"/>
        </w:rPr>
        <w:t> </w:t>
      </w:r>
      <w:r>
        <w:rPr>
          <w:color w:val="1F487C"/>
        </w:rPr>
        <w:t>referencia</w:t>
      </w:r>
      <w:r>
        <w:rPr>
          <w:color w:val="1F487C"/>
          <w:spacing w:val="-3"/>
        </w:rPr>
        <w:t> </w:t>
      </w:r>
      <w:r>
        <w:rPr>
          <w:color w:val="1F487C"/>
        </w:rPr>
        <w:t>o</w:t>
      </w:r>
      <w:r>
        <w:rPr>
          <w:color w:val="1F487C"/>
          <w:spacing w:val="-5"/>
        </w:rPr>
        <w:t> </w:t>
      </w:r>
      <w:r>
        <w:rPr>
          <w:color w:val="1F487C"/>
        </w:rPr>
        <w:t>conocimiento</w:t>
      </w:r>
      <w:r>
        <w:rPr>
          <w:color w:val="1F487C"/>
          <w:spacing w:val="-3"/>
        </w:rPr>
        <w:t> </w:t>
      </w:r>
      <w:r>
        <w:rPr>
          <w:color w:val="1F487C"/>
        </w:rPr>
        <w:t>previo. Esto implicó situar la investigación dentro de una teoría, enfoque o escuela de pensamiento existente.</w:t>
      </w:r>
    </w:p>
    <w:p>
      <w:pPr>
        <w:pStyle w:val="BodyText"/>
        <w:spacing w:line="276" w:lineRule="auto"/>
        <w:ind w:left="1135" w:right="40"/>
      </w:pPr>
      <w:r>
        <w:rPr>
          <w:color w:val="1F487C"/>
        </w:rPr>
        <w:t>Además, fue necesario explicitar la concepción de persona que sustenta la</w:t>
      </w:r>
      <w:r>
        <w:rPr>
          <w:color w:val="1F487C"/>
          <w:spacing w:val="-7"/>
        </w:rPr>
        <w:t> </w:t>
      </w:r>
      <w:r>
        <w:rPr>
          <w:color w:val="1F487C"/>
        </w:rPr>
        <w:t>investigación</w:t>
      </w:r>
      <w:r>
        <w:rPr>
          <w:color w:val="1F487C"/>
          <w:spacing w:val="-7"/>
        </w:rPr>
        <w:t> </w:t>
      </w:r>
      <w:r>
        <w:rPr>
          <w:color w:val="1F487C"/>
        </w:rPr>
        <w:t>y,</w:t>
      </w:r>
      <w:r>
        <w:rPr>
          <w:color w:val="1F487C"/>
          <w:spacing w:val="-10"/>
        </w:rPr>
        <w:t> </w:t>
      </w:r>
      <w:r>
        <w:rPr>
          <w:color w:val="1F487C"/>
        </w:rPr>
        <w:t>por</w:t>
      </w:r>
      <w:r>
        <w:rPr>
          <w:color w:val="1F487C"/>
          <w:spacing w:val="-9"/>
        </w:rPr>
        <w:t> </w:t>
      </w:r>
      <w:r>
        <w:rPr>
          <w:color w:val="1F487C"/>
        </w:rPr>
        <w:t>último,</w:t>
      </w:r>
      <w:r>
        <w:rPr>
          <w:color w:val="1F487C"/>
          <w:spacing w:val="-7"/>
        </w:rPr>
        <w:t> </w:t>
      </w:r>
      <w:r>
        <w:rPr>
          <w:color w:val="1F487C"/>
        </w:rPr>
        <w:t>definir con</w:t>
      </w:r>
      <w:r>
        <w:rPr>
          <w:color w:val="1F487C"/>
          <w:spacing w:val="-5"/>
        </w:rPr>
        <w:t> </w:t>
      </w:r>
      <w:r>
        <w:rPr>
          <w:color w:val="1F487C"/>
        </w:rPr>
        <w:t>precisión</w:t>
      </w:r>
      <w:r>
        <w:rPr>
          <w:color w:val="1F487C"/>
          <w:spacing w:val="-5"/>
        </w:rPr>
        <w:t> </w:t>
      </w:r>
      <w:r>
        <w:rPr>
          <w:color w:val="1F487C"/>
        </w:rPr>
        <w:t>los</w:t>
      </w:r>
      <w:r>
        <w:rPr>
          <w:color w:val="1F487C"/>
          <w:spacing w:val="-5"/>
        </w:rPr>
        <w:t> </w:t>
      </w:r>
      <w:r>
        <w:rPr>
          <w:color w:val="1F487C"/>
        </w:rPr>
        <w:t>conceptos</w:t>
      </w:r>
      <w:r>
        <w:rPr>
          <w:color w:val="1F487C"/>
          <w:spacing w:val="-7"/>
        </w:rPr>
        <w:t> </w:t>
      </w:r>
      <w:r>
        <w:rPr>
          <w:color w:val="1F487C"/>
        </w:rPr>
        <w:t>clave</w:t>
      </w:r>
      <w:r>
        <w:rPr>
          <w:color w:val="1F487C"/>
          <w:spacing w:val="-5"/>
        </w:rPr>
        <w:t> </w:t>
      </w:r>
      <w:r>
        <w:rPr>
          <w:color w:val="1F487C"/>
        </w:rPr>
        <w:t>del </w:t>
      </w:r>
      <w:r>
        <w:rPr>
          <w:color w:val="1F487C"/>
          <w:spacing w:val="-2"/>
        </w:rPr>
        <w:t>estudio.</w:t>
      </w:r>
    </w:p>
    <w:p>
      <w:pPr>
        <w:pStyle w:val="BodyText"/>
        <w:spacing w:line="276" w:lineRule="auto" w:before="1"/>
        <w:ind w:left="427"/>
      </w:pPr>
      <w:r>
        <w:rPr>
          <w:color w:val="1F487C"/>
        </w:rPr>
        <w:t>La metodología comprende el planteamiento del problema de investigación, la</w:t>
      </w:r>
      <w:r>
        <w:rPr>
          <w:color w:val="1F487C"/>
          <w:spacing w:val="40"/>
        </w:rPr>
        <w:t> </w:t>
      </w:r>
      <w:r>
        <w:rPr>
          <w:color w:val="1F487C"/>
        </w:rPr>
        <w:t>formulación de hipótesis y objetivos, la definición del tamaño muestral, la</w:t>
      </w:r>
      <w:r>
        <w:rPr>
          <w:color w:val="1F487C"/>
          <w:spacing w:val="40"/>
        </w:rPr>
        <w:t> </w:t>
      </w:r>
      <w:r>
        <w:rPr>
          <w:color w:val="1F487C"/>
        </w:rPr>
        <w:t>recolección de datos a través de un instrumento de medición específico y su posterior</w:t>
      </w:r>
      <w:r>
        <w:rPr>
          <w:color w:val="1F487C"/>
          <w:spacing w:val="-9"/>
        </w:rPr>
        <w:t> </w:t>
      </w:r>
      <w:r>
        <w:rPr>
          <w:color w:val="1F487C"/>
        </w:rPr>
        <w:t>análisis</w:t>
      </w:r>
      <w:r>
        <w:rPr>
          <w:color w:val="1F487C"/>
          <w:spacing w:val="-9"/>
        </w:rPr>
        <w:t> </w:t>
      </w:r>
      <w:r>
        <w:rPr>
          <w:color w:val="1F487C"/>
        </w:rPr>
        <w:t>estadístico,</w:t>
      </w:r>
      <w:r>
        <w:rPr>
          <w:color w:val="1F487C"/>
          <w:spacing w:val="-8"/>
        </w:rPr>
        <w:t> </w:t>
      </w:r>
      <w:r>
        <w:rPr>
          <w:color w:val="1F487C"/>
        </w:rPr>
        <w:t>la</w:t>
      </w:r>
      <w:r>
        <w:rPr>
          <w:color w:val="1F487C"/>
          <w:spacing w:val="-9"/>
        </w:rPr>
        <w:t> </w:t>
      </w:r>
      <w:r>
        <w:rPr>
          <w:color w:val="1F487C"/>
        </w:rPr>
        <w:t>interpretación de los resultados y la presentación de los hallazgos. En esta etapa, es fundamental garantizar el cumplimiento de los principios éticos de la investigación, tal como lo señala (López, 2020)</w:t>
      </w:r>
    </w:p>
    <w:p>
      <w:pPr>
        <w:pStyle w:val="BodyText"/>
        <w:spacing w:line="276" w:lineRule="auto" w:before="62"/>
        <w:ind w:left="941" w:right="168"/>
      </w:pPr>
      <w:r>
        <w:rPr/>
        <w:br w:type="column"/>
      </w:r>
      <w:r>
        <w:rPr>
          <w:color w:val="1F487C"/>
        </w:rPr>
        <w:t>La labor del investigador, intrínsecamente orientada a la obtención</w:t>
      </w:r>
      <w:r>
        <w:rPr>
          <w:color w:val="1F487C"/>
          <w:spacing w:val="-3"/>
        </w:rPr>
        <w:t> </w:t>
      </w:r>
      <w:r>
        <w:rPr>
          <w:color w:val="1F487C"/>
        </w:rPr>
        <w:t>de conocimiento</w:t>
      </w:r>
      <w:r>
        <w:rPr>
          <w:color w:val="1F487C"/>
          <w:spacing w:val="-3"/>
        </w:rPr>
        <w:t> </w:t>
      </w:r>
      <w:r>
        <w:rPr>
          <w:color w:val="1F487C"/>
        </w:rPr>
        <w:t>veraz sobre la realidad, exige mantener la rigurosidad y honestidad en cada etapa del proceso investigativo. Este imperativo ético, inherente a la naturaleza misma de la ciencia, demanda</w:t>
      </w:r>
      <w:r>
        <w:rPr>
          <w:color w:val="1F487C"/>
          <w:spacing w:val="-5"/>
        </w:rPr>
        <w:t> </w:t>
      </w:r>
      <w:r>
        <w:rPr>
          <w:color w:val="1F487C"/>
        </w:rPr>
        <w:t>que</w:t>
      </w:r>
      <w:r>
        <w:rPr>
          <w:color w:val="1F487C"/>
          <w:spacing w:val="-5"/>
        </w:rPr>
        <w:t> </w:t>
      </w:r>
      <w:r>
        <w:rPr>
          <w:color w:val="1F487C"/>
        </w:rPr>
        <w:t>el</w:t>
      </w:r>
      <w:r>
        <w:rPr>
          <w:color w:val="1F487C"/>
          <w:spacing w:val="-4"/>
        </w:rPr>
        <w:t> </w:t>
      </w:r>
      <w:r>
        <w:rPr>
          <w:color w:val="1F487C"/>
        </w:rPr>
        <w:t>investigador</w:t>
      </w:r>
      <w:r>
        <w:rPr>
          <w:color w:val="1F487C"/>
          <w:spacing w:val="-5"/>
        </w:rPr>
        <w:t> </w:t>
      </w:r>
      <w:r>
        <w:rPr>
          <w:color w:val="1F487C"/>
        </w:rPr>
        <w:t>goce</w:t>
      </w:r>
      <w:r>
        <w:rPr>
          <w:color w:val="1F487C"/>
          <w:spacing w:val="-5"/>
        </w:rPr>
        <w:t> </w:t>
      </w:r>
      <w:r>
        <w:rPr>
          <w:color w:val="1F487C"/>
        </w:rPr>
        <w:t>de</w:t>
      </w:r>
      <w:r>
        <w:rPr>
          <w:color w:val="1F487C"/>
          <w:spacing w:val="-7"/>
        </w:rPr>
        <w:t> </w:t>
      </w:r>
      <w:r>
        <w:rPr>
          <w:color w:val="1F487C"/>
        </w:rPr>
        <w:t>la libertad para llevar a cabo su trabajo</w:t>
      </w:r>
      <w:r>
        <w:rPr>
          <w:color w:val="1F487C"/>
          <w:spacing w:val="40"/>
        </w:rPr>
        <w:t> </w:t>
      </w:r>
      <w:r>
        <w:rPr>
          <w:color w:val="1F487C"/>
        </w:rPr>
        <w:t>sin restricciones o sesgos.</w:t>
      </w:r>
    </w:p>
    <w:p>
      <w:pPr>
        <w:pStyle w:val="BodyText"/>
        <w:spacing w:line="276" w:lineRule="auto"/>
        <w:ind w:left="233" w:right="101"/>
      </w:pPr>
      <w:r>
        <w:rPr>
          <w:color w:val="1F487C"/>
        </w:rPr>
        <w:t>Bajo este preámbulo, se puede decir que la presente investigación se desarrolló con un enfoque cuantitativo, ya que el método experimental usado, ayudó a adquirir conocimientos fundamentales y en la elección del modelo más adecuado para conocer la realidad</w:t>
      </w:r>
      <w:r>
        <w:rPr>
          <w:color w:val="1F487C"/>
          <w:spacing w:val="-3"/>
        </w:rPr>
        <w:t> </w:t>
      </w:r>
      <w:r>
        <w:rPr>
          <w:color w:val="1F487C"/>
        </w:rPr>
        <w:t>de</w:t>
      </w:r>
      <w:r>
        <w:rPr>
          <w:color w:val="1F487C"/>
          <w:spacing w:val="-6"/>
        </w:rPr>
        <w:t> </w:t>
      </w:r>
      <w:r>
        <w:rPr>
          <w:color w:val="1F487C"/>
        </w:rPr>
        <w:t>una</w:t>
      </w:r>
      <w:r>
        <w:rPr>
          <w:color w:val="1F487C"/>
          <w:spacing w:val="-6"/>
        </w:rPr>
        <w:t> </w:t>
      </w:r>
      <w:r>
        <w:rPr>
          <w:color w:val="1F487C"/>
        </w:rPr>
        <w:t>manera</w:t>
      </w:r>
      <w:r>
        <w:rPr>
          <w:color w:val="1F487C"/>
          <w:spacing w:val="-6"/>
        </w:rPr>
        <w:t> </w:t>
      </w:r>
      <w:r>
        <w:rPr>
          <w:color w:val="1F487C"/>
        </w:rPr>
        <w:t>más</w:t>
      </w:r>
      <w:r>
        <w:rPr>
          <w:color w:val="1F487C"/>
          <w:spacing w:val="-6"/>
        </w:rPr>
        <w:t> </w:t>
      </w:r>
      <w:r>
        <w:rPr>
          <w:color w:val="1F487C"/>
        </w:rPr>
        <w:t>imparcial,</w:t>
      </w:r>
      <w:r>
        <w:rPr>
          <w:color w:val="1F487C"/>
          <w:spacing w:val="-4"/>
        </w:rPr>
        <w:t> </w:t>
      </w:r>
      <w:r>
        <w:rPr>
          <w:color w:val="1F487C"/>
        </w:rPr>
        <w:t>debido</w:t>
      </w:r>
      <w:r>
        <w:rPr>
          <w:color w:val="1F487C"/>
          <w:spacing w:val="-4"/>
        </w:rPr>
        <w:t> </w:t>
      </w:r>
      <w:r>
        <w:rPr>
          <w:color w:val="1F487C"/>
        </w:rPr>
        <w:t>a la</w:t>
      </w:r>
      <w:r>
        <w:rPr>
          <w:color w:val="1F487C"/>
          <w:spacing w:val="-2"/>
        </w:rPr>
        <w:t> </w:t>
      </w:r>
      <w:r>
        <w:rPr>
          <w:color w:val="1F487C"/>
        </w:rPr>
        <w:t>recolección</w:t>
      </w:r>
      <w:r>
        <w:rPr>
          <w:color w:val="1F487C"/>
          <w:spacing w:val="-5"/>
        </w:rPr>
        <w:t> </w:t>
      </w:r>
      <w:r>
        <w:rPr>
          <w:color w:val="1F487C"/>
        </w:rPr>
        <w:t>y</w:t>
      </w:r>
      <w:r>
        <w:rPr>
          <w:color w:val="1F487C"/>
          <w:spacing w:val="-2"/>
        </w:rPr>
        <w:t> </w:t>
      </w:r>
      <w:r>
        <w:rPr>
          <w:color w:val="1F487C"/>
        </w:rPr>
        <w:t>análisis</w:t>
      </w:r>
      <w:r>
        <w:rPr>
          <w:color w:val="1F487C"/>
          <w:spacing w:val="-2"/>
        </w:rPr>
        <w:t> </w:t>
      </w:r>
      <w:r>
        <w:rPr>
          <w:color w:val="1F487C"/>
        </w:rPr>
        <w:t>de</w:t>
      </w:r>
      <w:r>
        <w:rPr>
          <w:color w:val="1F487C"/>
          <w:spacing w:val="-4"/>
        </w:rPr>
        <w:t> </w:t>
      </w:r>
      <w:r>
        <w:rPr>
          <w:color w:val="1F487C"/>
        </w:rPr>
        <w:t>datos</w:t>
      </w:r>
      <w:r>
        <w:rPr>
          <w:color w:val="1F487C"/>
          <w:spacing w:val="-4"/>
        </w:rPr>
        <w:t> </w:t>
      </w:r>
      <w:r>
        <w:rPr>
          <w:color w:val="1F487C"/>
        </w:rPr>
        <w:t>se</w:t>
      </w:r>
      <w:r>
        <w:rPr>
          <w:color w:val="1F487C"/>
          <w:spacing w:val="-2"/>
        </w:rPr>
        <w:t> </w:t>
      </w:r>
      <w:r>
        <w:rPr>
          <w:color w:val="1F487C"/>
        </w:rPr>
        <w:t>dio</w:t>
      </w:r>
      <w:r>
        <w:rPr>
          <w:color w:val="1F487C"/>
          <w:spacing w:val="-5"/>
        </w:rPr>
        <w:t> </w:t>
      </w:r>
      <w:r>
        <w:rPr>
          <w:color w:val="1F487C"/>
        </w:rPr>
        <w:t>a</w:t>
      </w:r>
      <w:r>
        <w:rPr>
          <w:color w:val="1F487C"/>
          <w:spacing w:val="-2"/>
        </w:rPr>
        <w:t> </w:t>
      </w:r>
      <w:r>
        <w:rPr>
          <w:color w:val="1F487C"/>
        </w:rPr>
        <w:t>través de conceptos emparejado a variables medibles. En este estudio se esgrimió lo expuesto por (Harman &amp; Soplín, 2020)</w:t>
      </w:r>
    </w:p>
    <w:p>
      <w:pPr>
        <w:pStyle w:val="BodyText"/>
        <w:spacing w:line="276" w:lineRule="auto" w:before="1"/>
        <w:ind w:left="941" w:right="161"/>
      </w:pPr>
      <w:r>
        <w:rPr>
          <w:color w:val="1F487C"/>
        </w:rPr>
        <w:t>Donde se empleó una metodología de investigación básica para examinar la relación entre un conjunto de variables independientes y una variable dependiente. El enfoque se basó en un rango de descripción intencional, sustentado</w:t>
      </w:r>
      <w:r>
        <w:rPr>
          <w:color w:val="1F487C"/>
          <w:spacing w:val="-6"/>
        </w:rPr>
        <w:t> </w:t>
      </w:r>
      <w:r>
        <w:rPr>
          <w:color w:val="1F487C"/>
        </w:rPr>
        <w:t>en</w:t>
      </w:r>
      <w:r>
        <w:rPr>
          <w:color w:val="1F487C"/>
          <w:spacing w:val="-6"/>
        </w:rPr>
        <w:t> </w:t>
      </w:r>
      <w:r>
        <w:rPr>
          <w:color w:val="1F487C"/>
        </w:rPr>
        <w:t>teorías</w:t>
      </w:r>
      <w:r>
        <w:rPr>
          <w:color w:val="1F487C"/>
          <w:spacing w:val="-8"/>
        </w:rPr>
        <w:t> </w:t>
      </w:r>
      <w:r>
        <w:rPr>
          <w:color w:val="1F487C"/>
        </w:rPr>
        <w:t>y</w:t>
      </w:r>
      <w:r>
        <w:rPr>
          <w:color w:val="1F487C"/>
          <w:spacing w:val="-6"/>
        </w:rPr>
        <w:t> </w:t>
      </w:r>
      <w:r>
        <w:rPr>
          <w:color w:val="1F487C"/>
        </w:rPr>
        <w:t>estudios</w:t>
      </w:r>
      <w:r>
        <w:rPr>
          <w:color w:val="1F487C"/>
          <w:spacing w:val="-6"/>
        </w:rPr>
        <w:t> </w:t>
      </w:r>
      <w:r>
        <w:rPr>
          <w:color w:val="1F487C"/>
        </w:rPr>
        <w:t>previos que avalan las variables seleccionadas</w:t>
      </w:r>
      <w:r>
        <w:rPr>
          <w:color w:val="1F487C"/>
          <w:spacing w:val="40"/>
        </w:rPr>
        <w:t> </w:t>
      </w:r>
      <w:r>
        <w:rPr>
          <w:color w:val="1F487C"/>
        </w:rPr>
        <w:t>y sus interacciones. El objetivo principal fue demostrar que la implementación de acciones afirmativas y el nivel de cultura ambiental están interconectadas y que esta conexión puede ser evidenciada mediante la aplicación de herramientas </w:t>
      </w:r>
      <w:r>
        <w:rPr>
          <w:color w:val="1F487C"/>
          <w:spacing w:val="-2"/>
        </w:rPr>
        <w:t>estadísticas.</w:t>
      </w:r>
    </w:p>
    <w:p>
      <w:pPr>
        <w:pStyle w:val="BodyText"/>
        <w:spacing w:line="276" w:lineRule="auto"/>
        <w:ind w:left="233" w:right="101"/>
      </w:pPr>
      <w:r>
        <w:rPr>
          <w:color w:val="1F487C"/>
        </w:rPr>
        <w:t>Este</w:t>
      </w:r>
      <w:r>
        <w:rPr>
          <w:color w:val="1F487C"/>
          <w:spacing w:val="-6"/>
        </w:rPr>
        <w:t> </w:t>
      </w:r>
      <w:r>
        <w:rPr>
          <w:color w:val="1F487C"/>
        </w:rPr>
        <w:t>estudio</w:t>
      </w:r>
      <w:r>
        <w:rPr>
          <w:color w:val="1F487C"/>
          <w:spacing w:val="-7"/>
        </w:rPr>
        <w:t> </w:t>
      </w:r>
      <w:r>
        <w:rPr>
          <w:color w:val="1F487C"/>
        </w:rPr>
        <w:t>también</w:t>
      </w:r>
      <w:r>
        <w:rPr>
          <w:color w:val="1F487C"/>
          <w:spacing w:val="-6"/>
        </w:rPr>
        <w:t> </w:t>
      </w:r>
      <w:r>
        <w:rPr>
          <w:color w:val="1F487C"/>
        </w:rPr>
        <w:t>se</w:t>
      </w:r>
      <w:r>
        <w:rPr>
          <w:color w:val="1F487C"/>
          <w:spacing w:val="-4"/>
        </w:rPr>
        <w:t> </w:t>
      </w:r>
      <w:r>
        <w:rPr>
          <w:color w:val="1F487C"/>
        </w:rPr>
        <w:t>basó</w:t>
      </w:r>
      <w:r>
        <w:rPr>
          <w:color w:val="1F487C"/>
          <w:spacing w:val="-4"/>
        </w:rPr>
        <w:t> </w:t>
      </w:r>
      <w:r>
        <w:rPr>
          <w:color w:val="1F487C"/>
        </w:rPr>
        <w:t>en</w:t>
      </w:r>
      <w:r>
        <w:rPr>
          <w:color w:val="1F487C"/>
          <w:spacing w:val="-4"/>
        </w:rPr>
        <w:t> </w:t>
      </w:r>
      <w:r>
        <w:rPr>
          <w:color w:val="1F487C"/>
        </w:rPr>
        <w:t>la</w:t>
      </w:r>
      <w:r>
        <w:rPr>
          <w:color w:val="1F487C"/>
          <w:spacing w:val="-4"/>
        </w:rPr>
        <w:t> </w:t>
      </w:r>
      <w:r>
        <w:rPr>
          <w:color w:val="1F487C"/>
        </w:rPr>
        <w:t>proposición de (Gómez, 2016)</w:t>
      </w:r>
    </w:p>
    <w:p>
      <w:pPr>
        <w:pStyle w:val="BodyText"/>
        <w:spacing w:line="276" w:lineRule="auto" w:before="1"/>
        <w:ind w:left="941" w:right="129"/>
      </w:pPr>
      <w:r>
        <w:rPr>
          <w:color w:val="1F487C"/>
        </w:rPr>
        <w:t>Caracterizada por un diseño no experimental, en el que la recolección de</w:t>
      </w:r>
      <w:r>
        <w:rPr>
          <w:color w:val="1F487C"/>
          <w:spacing w:val="-4"/>
        </w:rPr>
        <w:t> </w:t>
      </w:r>
      <w:r>
        <w:rPr>
          <w:color w:val="1F487C"/>
        </w:rPr>
        <w:t>datos</w:t>
      </w:r>
      <w:r>
        <w:rPr>
          <w:color w:val="1F487C"/>
          <w:spacing w:val="-4"/>
        </w:rPr>
        <w:t> </w:t>
      </w:r>
      <w:r>
        <w:rPr>
          <w:color w:val="1F487C"/>
        </w:rPr>
        <w:t>y</w:t>
      </w:r>
      <w:r>
        <w:rPr>
          <w:color w:val="1F487C"/>
          <w:spacing w:val="-6"/>
        </w:rPr>
        <w:t> </w:t>
      </w:r>
      <w:r>
        <w:rPr>
          <w:color w:val="1F487C"/>
        </w:rPr>
        <w:t>la</w:t>
      </w:r>
      <w:r>
        <w:rPr>
          <w:color w:val="1F487C"/>
          <w:spacing w:val="-6"/>
        </w:rPr>
        <w:t> </w:t>
      </w:r>
      <w:r>
        <w:rPr>
          <w:color w:val="1F487C"/>
        </w:rPr>
        <w:t>información</w:t>
      </w:r>
      <w:r>
        <w:rPr>
          <w:color w:val="1F487C"/>
          <w:spacing w:val="-7"/>
        </w:rPr>
        <w:t> </w:t>
      </w:r>
      <w:r>
        <w:rPr>
          <w:color w:val="1F487C"/>
        </w:rPr>
        <w:t>se</w:t>
      </w:r>
      <w:r>
        <w:rPr>
          <w:color w:val="1F487C"/>
          <w:spacing w:val="-4"/>
        </w:rPr>
        <w:t> </w:t>
      </w:r>
      <w:r>
        <w:rPr>
          <w:color w:val="1F487C"/>
        </w:rPr>
        <w:t>realizó</w:t>
      </w:r>
      <w:r>
        <w:rPr>
          <w:color w:val="1F487C"/>
          <w:spacing w:val="-4"/>
        </w:rPr>
        <w:t> </w:t>
      </w:r>
      <w:r>
        <w:rPr>
          <w:color w:val="1F487C"/>
        </w:rPr>
        <w:t>en un momento específico y de forma simultánea a partir de fuentes directas en el entorno natural. De esta manera,</w:t>
      </w:r>
    </w:p>
    <w:p>
      <w:pPr>
        <w:pStyle w:val="BodyText"/>
        <w:spacing w:after="0" w:line="276" w:lineRule="auto"/>
        <w:sectPr>
          <w:footerReference w:type="default" r:id="rId13"/>
          <w:pgSz w:w="11920" w:h="16850"/>
          <w:pgMar w:header="0" w:footer="0" w:top="1640" w:bottom="280" w:left="1275" w:right="1559"/>
          <w:cols w:num="2" w:equalWidth="0">
            <w:col w:w="4459" w:space="40"/>
            <w:col w:w="4587"/>
          </w:cols>
        </w:sectPr>
      </w:pPr>
    </w:p>
    <w:p>
      <w:pPr>
        <w:pStyle w:val="BodyText"/>
        <w:spacing w:line="276" w:lineRule="auto" w:before="62"/>
        <w:ind w:left="1135"/>
      </w:pPr>
      <w:r>
        <w:rPr>
          <w:color w:val="1F487C"/>
        </w:rPr>
        <w:t>los datos se integraron con el diseño propuesto</w:t>
      </w:r>
      <w:r>
        <w:rPr>
          <w:color w:val="1F487C"/>
          <w:spacing w:val="-3"/>
        </w:rPr>
        <w:t> </w:t>
      </w:r>
      <w:r>
        <w:rPr>
          <w:color w:val="1F487C"/>
        </w:rPr>
        <w:t>para el sitio designado, sin la</w:t>
      </w:r>
      <w:r>
        <w:rPr>
          <w:color w:val="1F487C"/>
          <w:spacing w:val="-9"/>
        </w:rPr>
        <w:t> </w:t>
      </w:r>
      <w:r>
        <w:rPr>
          <w:color w:val="1F487C"/>
        </w:rPr>
        <w:t>necesidad</w:t>
      </w:r>
      <w:r>
        <w:rPr>
          <w:color w:val="1F487C"/>
          <w:spacing w:val="-9"/>
        </w:rPr>
        <w:t> </w:t>
      </w:r>
      <w:r>
        <w:rPr>
          <w:color w:val="1F487C"/>
        </w:rPr>
        <w:t>de</w:t>
      </w:r>
      <w:r>
        <w:rPr>
          <w:color w:val="1F487C"/>
          <w:spacing w:val="-10"/>
        </w:rPr>
        <w:t> </w:t>
      </w:r>
      <w:r>
        <w:rPr>
          <w:color w:val="1F487C"/>
        </w:rPr>
        <w:t>realizar</w:t>
      </w:r>
      <w:r>
        <w:rPr>
          <w:color w:val="1F487C"/>
          <w:spacing w:val="-10"/>
        </w:rPr>
        <w:t> </w:t>
      </w:r>
      <w:r>
        <w:rPr>
          <w:color w:val="1F487C"/>
        </w:rPr>
        <w:t>experimentos en el lugar.</w:t>
      </w:r>
    </w:p>
    <w:p>
      <w:pPr>
        <w:pStyle w:val="BodyText"/>
        <w:spacing w:line="276" w:lineRule="auto"/>
        <w:ind w:left="427" w:right="63"/>
      </w:pPr>
      <w:r>
        <w:rPr>
          <w:color w:val="1F487C"/>
        </w:rPr>
        <w:t>Las acciones afirmativas como variable dependiente también conocidas como acciones positivas o medidas de discriminación positiva, son medidas o iniciativas que buscan </w:t>
      </w:r>
      <w:r>
        <w:rPr>
          <w:b/>
          <w:color w:val="1F487C"/>
        </w:rPr>
        <w:t>fomentar de manera activa y proactiva </w:t>
      </w:r>
      <w:r>
        <w:rPr>
          <w:color w:val="1F487C"/>
        </w:rPr>
        <w:t>una mayor conciencia y conocimiento sobre la importancia de cuidar y</w:t>
      </w:r>
      <w:r>
        <w:rPr>
          <w:color w:val="1F487C"/>
          <w:spacing w:val="-6"/>
        </w:rPr>
        <w:t> </w:t>
      </w:r>
      <w:r>
        <w:rPr>
          <w:color w:val="1F487C"/>
        </w:rPr>
        <w:t>proteger</w:t>
      </w:r>
      <w:r>
        <w:rPr>
          <w:color w:val="1F487C"/>
          <w:spacing w:val="-6"/>
        </w:rPr>
        <w:t> </w:t>
      </w:r>
      <w:r>
        <w:rPr>
          <w:color w:val="1F487C"/>
        </w:rPr>
        <w:t>el</w:t>
      </w:r>
      <w:r>
        <w:rPr>
          <w:color w:val="1F487C"/>
          <w:spacing w:val="-8"/>
        </w:rPr>
        <w:t> </w:t>
      </w:r>
      <w:r>
        <w:rPr>
          <w:color w:val="1F487C"/>
        </w:rPr>
        <w:t>medio</w:t>
      </w:r>
      <w:r>
        <w:rPr>
          <w:color w:val="1F487C"/>
          <w:spacing w:val="-6"/>
        </w:rPr>
        <w:t> </w:t>
      </w:r>
      <w:r>
        <w:rPr>
          <w:color w:val="1F487C"/>
        </w:rPr>
        <w:t>ambiente.</w:t>
      </w:r>
      <w:r>
        <w:rPr>
          <w:color w:val="1F487C"/>
          <w:spacing w:val="-6"/>
        </w:rPr>
        <w:t> </w:t>
      </w:r>
      <w:r>
        <w:rPr>
          <w:color w:val="1F487C"/>
        </w:rPr>
        <w:t>Estas</w:t>
      </w:r>
      <w:r>
        <w:rPr>
          <w:color w:val="1F487C"/>
          <w:spacing w:val="-8"/>
        </w:rPr>
        <w:t> </w:t>
      </w:r>
      <w:r>
        <w:rPr>
          <w:color w:val="1F487C"/>
        </w:rPr>
        <w:t>acciones van más allá de la simple educación ambiental, ya que buscan </w:t>
      </w:r>
      <w:r>
        <w:rPr>
          <w:b/>
          <w:color w:val="1F487C"/>
        </w:rPr>
        <w:t>generar cambios concretos </w:t>
      </w:r>
      <w:r>
        <w:rPr>
          <w:color w:val="1F487C"/>
        </w:rPr>
        <w:t>en los comportamientos y actitudes de las personas, tanto a nivel individual como colectivo.</w:t>
      </w:r>
    </w:p>
    <w:p>
      <w:pPr>
        <w:pStyle w:val="BodyText"/>
        <w:spacing w:line="276" w:lineRule="auto"/>
        <w:ind w:left="427"/>
      </w:pPr>
      <w:r>
        <w:rPr>
          <w:color w:val="1F487C"/>
        </w:rPr>
        <w:t>Se</w:t>
      </w:r>
      <w:r>
        <w:rPr>
          <w:color w:val="1F487C"/>
          <w:spacing w:val="-7"/>
        </w:rPr>
        <w:t> </w:t>
      </w:r>
      <w:r>
        <w:rPr>
          <w:color w:val="1F487C"/>
        </w:rPr>
        <w:t>realizó</w:t>
      </w:r>
      <w:r>
        <w:rPr>
          <w:color w:val="1F487C"/>
          <w:spacing w:val="-7"/>
        </w:rPr>
        <w:t> </w:t>
      </w:r>
      <w:r>
        <w:rPr>
          <w:color w:val="1F487C"/>
        </w:rPr>
        <w:t>una</w:t>
      </w:r>
      <w:r>
        <w:rPr>
          <w:color w:val="1F487C"/>
          <w:spacing w:val="-7"/>
        </w:rPr>
        <w:t> </w:t>
      </w:r>
      <w:r>
        <w:rPr>
          <w:color w:val="1F487C"/>
        </w:rPr>
        <w:t>encuesta,</w:t>
      </w:r>
      <w:r>
        <w:rPr>
          <w:color w:val="1F487C"/>
          <w:spacing w:val="-8"/>
        </w:rPr>
        <w:t> </w:t>
      </w:r>
      <w:r>
        <w:rPr>
          <w:color w:val="1F487C"/>
        </w:rPr>
        <w:t>aplicada</w:t>
      </w:r>
      <w:r>
        <w:rPr>
          <w:color w:val="1F487C"/>
          <w:spacing w:val="-7"/>
        </w:rPr>
        <w:t> </w:t>
      </w:r>
      <w:r>
        <w:rPr>
          <w:color w:val="1F487C"/>
        </w:rPr>
        <w:t>mediante</w:t>
      </w:r>
      <w:r>
        <w:rPr>
          <w:color w:val="1F487C"/>
          <w:spacing w:val="-7"/>
        </w:rPr>
        <w:t> </w:t>
      </w:r>
      <w:r>
        <w:rPr>
          <w:color w:val="1F487C"/>
        </w:rPr>
        <w:t>un constructo determinístico de 15 preguntas, generadas por un clasificador de orden de datos para establecer el grado de diferenciación en las dos variables de estudio y, estableciendo con ello paralelismos para entre las variables.</w:t>
      </w:r>
    </w:p>
    <w:p>
      <w:pPr>
        <w:pStyle w:val="ListParagraph"/>
        <w:numPr>
          <w:ilvl w:val="0"/>
          <w:numId w:val="3"/>
        </w:numPr>
        <w:tabs>
          <w:tab w:pos="1146" w:val="left" w:leader="none"/>
        </w:tabs>
        <w:spacing w:line="273" w:lineRule="auto" w:before="0" w:after="0"/>
        <w:ind w:left="427" w:right="678" w:firstLine="359"/>
        <w:jc w:val="left"/>
        <w:rPr>
          <w:sz w:val="22"/>
        </w:rPr>
      </w:pPr>
      <w:r>
        <w:rPr>
          <w:color w:val="1F487C"/>
          <w:sz w:val="22"/>
        </w:rPr>
        <w:t>Variable</w:t>
      </w:r>
      <w:r>
        <w:rPr>
          <w:color w:val="1F487C"/>
          <w:spacing w:val="-14"/>
          <w:sz w:val="22"/>
        </w:rPr>
        <w:t> </w:t>
      </w:r>
      <w:r>
        <w:rPr>
          <w:color w:val="1F487C"/>
          <w:sz w:val="22"/>
        </w:rPr>
        <w:t>y</w:t>
      </w:r>
      <w:r>
        <w:rPr>
          <w:color w:val="1F487C"/>
          <w:spacing w:val="-14"/>
          <w:sz w:val="22"/>
        </w:rPr>
        <w:t> </w:t>
      </w:r>
      <w:r>
        <w:rPr>
          <w:color w:val="1F487C"/>
          <w:sz w:val="22"/>
        </w:rPr>
        <w:t>operacionalización Las variables de estudio fueron: X1:</w:t>
      </w:r>
    </w:p>
    <w:p>
      <w:pPr>
        <w:pStyle w:val="BodyText"/>
        <w:spacing w:line="276" w:lineRule="auto" w:before="2"/>
        <w:ind w:left="427"/>
      </w:pPr>
      <w:r>
        <w:rPr>
          <w:color w:val="1F487C"/>
        </w:rPr>
        <w:t>Acciones</w:t>
      </w:r>
      <w:r>
        <w:rPr>
          <w:color w:val="1F487C"/>
          <w:spacing w:val="-6"/>
        </w:rPr>
        <w:t> </w:t>
      </w:r>
      <w:r>
        <w:rPr>
          <w:color w:val="1F487C"/>
        </w:rPr>
        <w:t>afirmativas</w:t>
      </w:r>
      <w:r>
        <w:rPr>
          <w:color w:val="1F487C"/>
          <w:spacing w:val="-6"/>
        </w:rPr>
        <w:t> </w:t>
      </w:r>
      <w:r>
        <w:rPr>
          <w:color w:val="1F487C"/>
        </w:rPr>
        <w:t>y</w:t>
      </w:r>
      <w:r>
        <w:rPr>
          <w:color w:val="1F487C"/>
          <w:spacing w:val="-6"/>
        </w:rPr>
        <w:t> </w:t>
      </w:r>
      <w:r>
        <w:rPr>
          <w:color w:val="1F487C"/>
        </w:rPr>
        <w:t>X2:</w:t>
      </w:r>
      <w:r>
        <w:rPr>
          <w:color w:val="1F487C"/>
          <w:spacing w:val="-8"/>
        </w:rPr>
        <w:t> </w:t>
      </w:r>
      <w:r>
        <w:rPr>
          <w:color w:val="1F487C"/>
        </w:rPr>
        <w:t>Nivel</w:t>
      </w:r>
      <w:r>
        <w:rPr>
          <w:color w:val="1F487C"/>
          <w:spacing w:val="-8"/>
        </w:rPr>
        <w:t> </w:t>
      </w:r>
      <w:r>
        <w:rPr>
          <w:color w:val="1F487C"/>
        </w:rPr>
        <w:t>de</w:t>
      </w:r>
      <w:r>
        <w:rPr>
          <w:color w:val="1F487C"/>
          <w:spacing w:val="-6"/>
        </w:rPr>
        <w:t> </w:t>
      </w:r>
      <w:r>
        <w:rPr>
          <w:color w:val="1F487C"/>
        </w:rPr>
        <w:t>cultura </w:t>
      </w:r>
      <w:r>
        <w:rPr>
          <w:color w:val="1F487C"/>
          <w:spacing w:val="-2"/>
        </w:rPr>
        <w:t>ambiental.</w:t>
      </w:r>
    </w:p>
    <w:p>
      <w:pPr>
        <w:pStyle w:val="ListParagraph"/>
        <w:numPr>
          <w:ilvl w:val="0"/>
          <w:numId w:val="3"/>
        </w:numPr>
        <w:tabs>
          <w:tab w:pos="1146" w:val="left" w:leader="none"/>
        </w:tabs>
        <w:spacing w:line="267" w:lineRule="exact" w:before="0" w:after="0"/>
        <w:ind w:left="1146" w:right="0" w:hanging="360"/>
        <w:jc w:val="left"/>
        <w:rPr>
          <w:sz w:val="22"/>
        </w:rPr>
      </w:pPr>
      <w:r>
        <w:rPr>
          <w:color w:val="1F487C"/>
          <w:sz w:val="22"/>
        </w:rPr>
        <w:t>Definición</w:t>
      </w:r>
      <w:r>
        <w:rPr>
          <w:color w:val="1F487C"/>
          <w:spacing w:val="-6"/>
          <w:sz w:val="22"/>
        </w:rPr>
        <w:t> </w:t>
      </w:r>
      <w:r>
        <w:rPr>
          <w:color w:val="1F487C"/>
          <w:spacing w:val="-2"/>
          <w:sz w:val="22"/>
        </w:rPr>
        <w:t>conceptual</w:t>
      </w:r>
    </w:p>
    <w:p>
      <w:pPr>
        <w:pStyle w:val="BodyText"/>
        <w:spacing w:line="276" w:lineRule="auto" w:before="39"/>
        <w:ind w:left="427"/>
      </w:pPr>
      <w:r>
        <w:rPr>
          <w:color w:val="1F487C"/>
        </w:rPr>
        <w:t>Variable X1: Acciones afirmativas según, (American</w:t>
      </w:r>
      <w:r>
        <w:rPr>
          <w:color w:val="1F487C"/>
          <w:spacing w:val="-14"/>
        </w:rPr>
        <w:t> </w:t>
      </w:r>
      <w:r>
        <w:rPr>
          <w:color w:val="1F487C"/>
        </w:rPr>
        <w:t>Psychological</w:t>
      </w:r>
      <w:r>
        <w:rPr>
          <w:color w:val="1F487C"/>
          <w:spacing w:val="-12"/>
        </w:rPr>
        <w:t> </w:t>
      </w:r>
      <w:r>
        <w:rPr>
          <w:color w:val="1F487C"/>
        </w:rPr>
        <w:t>Association,</w:t>
      </w:r>
      <w:r>
        <w:rPr>
          <w:color w:val="1F487C"/>
          <w:spacing w:val="-14"/>
        </w:rPr>
        <w:t> </w:t>
      </w:r>
      <w:r>
        <w:rPr>
          <w:color w:val="1F487C"/>
        </w:rPr>
        <w:t>2020) “son políticas y programas diseñados para compensar las desigualdades históricas y estructurales</w:t>
      </w:r>
      <w:r>
        <w:rPr>
          <w:color w:val="1F487C"/>
          <w:spacing w:val="-6"/>
        </w:rPr>
        <w:t> </w:t>
      </w:r>
      <w:r>
        <w:rPr>
          <w:color w:val="1F487C"/>
        </w:rPr>
        <w:t>que</w:t>
      </w:r>
      <w:r>
        <w:rPr>
          <w:color w:val="1F487C"/>
          <w:spacing w:val="-8"/>
        </w:rPr>
        <w:t> </w:t>
      </w:r>
      <w:r>
        <w:rPr>
          <w:color w:val="1F487C"/>
        </w:rPr>
        <w:t>han</w:t>
      </w:r>
      <w:r>
        <w:rPr>
          <w:color w:val="1F487C"/>
          <w:spacing w:val="-6"/>
        </w:rPr>
        <w:t> </w:t>
      </w:r>
      <w:r>
        <w:rPr>
          <w:color w:val="1F487C"/>
        </w:rPr>
        <w:t>desfavorecido</w:t>
      </w:r>
      <w:r>
        <w:rPr>
          <w:color w:val="1F487C"/>
          <w:spacing w:val="-9"/>
        </w:rPr>
        <w:t> </w:t>
      </w:r>
      <w:r>
        <w:rPr>
          <w:color w:val="1F487C"/>
        </w:rPr>
        <w:t>a</w:t>
      </w:r>
      <w:r>
        <w:rPr>
          <w:color w:val="1F487C"/>
          <w:spacing w:val="-6"/>
        </w:rPr>
        <w:t> </w:t>
      </w:r>
      <w:r>
        <w:rPr>
          <w:color w:val="1F487C"/>
        </w:rPr>
        <w:t>ciertos grupos sociales”.</w:t>
      </w:r>
    </w:p>
    <w:p>
      <w:pPr>
        <w:pStyle w:val="BodyText"/>
        <w:spacing w:line="276" w:lineRule="auto" w:before="3"/>
        <w:ind w:left="427" w:right="63"/>
      </w:pPr>
      <w:r>
        <w:rPr>
          <w:color w:val="1F487C"/>
        </w:rPr>
        <w:t>Variable</w:t>
      </w:r>
      <w:r>
        <w:rPr>
          <w:color w:val="1F487C"/>
          <w:spacing w:val="-8"/>
        </w:rPr>
        <w:t> </w:t>
      </w:r>
      <w:r>
        <w:rPr>
          <w:color w:val="1F487C"/>
        </w:rPr>
        <w:t>X2:</w:t>
      </w:r>
      <w:r>
        <w:rPr>
          <w:color w:val="1F487C"/>
          <w:spacing w:val="-5"/>
        </w:rPr>
        <w:t> </w:t>
      </w:r>
      <w:r>
        <w:rPr>
          <w:color w:val="1F487C"/>
        </w:rPr>
        <w:t>Nivel</w:t>
      </w:r>
      <w:r>
        <w:rPr>
          <w:color w:val="1F487C"/>
          <w:spacing w:val="-8"/>
        </w:rPr>
        <w:t> </w:t>
      </w:r>
      <w:r>
        <w:rPr>
          <w:color w:val="1F487C"/>
        </w:rPr>
        <w:t>de</w:t>
      </w:r>
      <w:r>
        <w:rPr>
          <w:color w:val="1F487C"/>
          <w:spacing w:val="-6"/>
        </w:rPr>
        <w:t> </w:t>
      </w:r>
      <w:r>
        <w:rPr>
          <w:color w:val="1F487C"/>
        </w:rPr>
        <w:t>cultura</w:t>
      </w:r>
      <w:r>
        <w:rPr>
          <w:color w:val="1F487C"/>
          <w:spacing w:val="-6"/>
        </w:rPr>
        <w:t> </w:t>
      </w:r>
      <w:r>
        <w:rPr>
          <w:color w:val="1F487C"/>
        </w:rPr>
        <w:t>ambiental</w:t>
      </w:r>
      <w:r>
        <w:rPr>
          <w:color w:val="1F487C"/>
          <w:spacing w:val="-8"/>
        </w:rPr>
        <w:t> </w:t>
      </w:r>
      <w:r>
        <w:rPr>
          <w:color w:val="1F487C"/>
        </w:rPr>
        <w:t>que, según</w:t>
      </w:r>
      <w:r>
        <w:rPr>
          <w:color w:val="1F487C"/>
          <w:spacing w:val="-4"/>
        </w:rPr>
        <w:t> </w:t>
      </w:r>
      <w:r>
        <w:rPr>
          <w:color w:val="1F487C"/>
        </w:rPr>
        <w:t>(UNESCO,</w:t>
      </w:r>
      <w:r>
        <w:rPr>
          <w:color w:val="1F487C"/>
          <w:spacing w:val="-1"/>
        </w:rPr>
        <w:t> </w:t>
      </w:r>
      <w:r>
        <w:rPr>
          <w:color w:val="1F487C"/>
        </w:rPr>
        <w:t>2015),</w:t>
      </w:r>
      <w:r>
        <w:rPr>
          <w:color w:val="1F487C"/>
          <w:spacing w:val="-4"/>
        </w:rPr>
        <w:t> </w:t>
      </w:r>
      <w:r>
        <w:rPr>
          <w:color w:val="1F487C"/>
        </w:rPr>
        <w:t>“se</w:t>
      </w:r>
      <w:r>
        <w:rPr>
          <w:color w:val="1F487C"/>
          <w:spacing w:val="-1"/>
        </w:rPr>
        <w:t> </w:t>
      </w:r>
      <w:r>
        <w:rPr>
          <w:color w:val="1F487C"/>
        </w:rPr>
        <w:t>refiere</w:t>
      </w:r>
      <w:r>
        <w:rPr>
          <w:color w:val="1F487C"/>
          <w:spacing w:val="-3"/>
        </w:rPr>
        <w:t> </w:t>
      </w:r>
      <w:r>
        <w:rPr>
          <w:color w:val="1F487C"/>
        </w:rPr>
        <w:t>al grado de conocimiento, actitudes y comportamientos que posee un individuo o una</w:t>
      </w:r>
      <w:r>
        <w:rPr>
          <w:color w:val="1F487C"/>
          <w:spacing w:val="-3"/>
        </w:rPr>
        <w:t> </w:t>
      </w:r>
      <w:r>
        <w:rPr>
          <w:color w:val="1F487C"/>
        </w:rPr>
        <w:t>comunidad</w:t>
      </w:r>
      <w:r>
        <w:rPr>
          <w:color w:val="1F487C"/>
          <w:spacing w:val="-5"/>
        </w:rPr>
        <w:t> </w:t>
      </w:r>
      <w:r>
        <w:rPr>
          <w:color w:val="1F487C"/>
        </w:rPr>
        <w:t>en</w:t>
      </w:r>
      <w:r>
        <w:rPr>
          <w:color w:val="1F487C"/>
          <w:spacing w:val="-3"/>
        </w:rPr>
        <w:t> </w:t>
      </w:r>
      <w:r>
        <w:rPr>
          <w:color w:val="1F487C"/>
        </w:rPr>
        <w:t>relación</w:t>
      </w:r>
      <w:r>
        <w:rPr>
          <w:color w:val="1F487C"/>
          <w:spacing w:val="-6"/>
        </w:rPr>
        <w:t> </w:t>
      </w:r>
      <w:r>
        <w:rPr>
          <w:color w:val="1F487C"/>
        </w:rPr>
        <w:t>con</w:t>
      </w:r>
      <w:r>
        <w:rPr>
          <w:color w:val="1F487C"/>
          <w:spacing w:val="-3"/>
        </w:rPr>
        <w:t> </w:t>
      </w:r>
      <w:r>
        <w:rPr>
          <w:color w:val="1F487C"/>
        </w:rPr>
        <w:t>la</w:t>
      </w:r>
      <w:r>
        <w:rPr>
          <w:color w:val="1F487C"/>
          <w:spacing w:val="-3"/>
        </w:rPr>
        <w:t> </w:t>
      </w:r>
      <w:r>
        <w:rPr>
          <w:color w:val="1F487C"/>
        </w:rPr>
        <w:t>protección del medio ambiente y el desarrollo </w:t>
      </w:r>
      <w:r>
        <w:rPr>
          <w:color w:val="1F487C"/>
          <w:spacing w:val="-2"/>
        </w:rPr>
        <w:t>sostenible”.</w:t>
      </w:r>
    </w:p>
    <w:p>
      <w:pPr>
        <w:pStyle w:val="BodyText"/>
        <w:spacing w:line="276" w:lineRule="auto"/>
        <w:ind w:left="427"/>
      </w:pPr>
      <w:r>
        <w:rPr>
          <w:color w:val="1F487C"/>
        </w:rPr>
        <w:t>En</w:t>
      </w:r>
      <w:r>
        <w:rPr>
          <w:color w:val="1F487C"/>
          <w:spacing w:val="-7"/>
        </w:rPr>
        <w:t> </w:t>
      </w:r>
      <w:r>
        <w:rPr>
          <w:color w:val="1F487C"/>
        </w:rPr>
        <w:t>esta</w:t>
      </w:r>
      <w:r>
        <w:rPr>
          <w:color w:val="1F487C"/>
          <w:spacing w:val="-7"/>
        </w:rPr>
        <w:t> </w:t>
      </w:r>
      <w:r>
        <w:rPr>
          <w:color w:val="1F487C"/>
        </w:rPr>
        <w:t>investigación,</w:t>
      </w:r>
      <w:r>
        <w:rPr>
          <w:color w:val="1F487C"/>
          <w:spacing w:val="-7"/>
        </w:rPr>
        <w:t> </w:t>
      </w:r>
      <w:r>
        <w:rPr>
          <w:color w:val="1F487C"/>
        </w:rPr>
        <w:t>se</w:t>
      </w:r>
      <w:r>
        <w:rPr>
          <w:color w:val="1F487C"/>
          <w:spacing w:val="-7"/>
        </w:rPr>
        <w:t> </w:t>
      </w:r>
      <w:r>
        <w:rPr>
          <w:color w:val="1F487C"/>
        </w:rPr>
        <w:t>seleccionaron</w:t>
      </w:r>
      <w:r>
        <w:rPr>
          <w:color w:val="1F487C"/>
          <w:spacing w:val="-10"/>
        </w:rPr>
        <w:t> </w:t>
      </w:r>
      <w:r>
        <w:rPr>
          <w:color w:val="1F487C"/>
        </w:rPr>
        <w:t>239 participantes del ITS La Maná: 200 estudiantes, 37 docentes y 2 miembros del personal administrativo. Para elegir a los</w:t>
      </w:r>
    </w:p>
    <w:p>
      <w:pPr>
        <w:pStyle w:val="BodyText"/>
        <w:spacing w:line="276" w:lineRule="auto" w:before="62"/>
        <w:ind w:left="225" w:right="191"/>
      </w:pPr>
      <w:r>
        <w:rPr/>
        <w:br w:type="column"/>
      </w:r>
      <w:r>
        <w:rPr>
          <w:color w:val="1F487C"/>
        </w:rPr>
        <w:t>participantes, se empleó un método de muestreo probabilístico aleatorio. Los datos se recopilaron a través de un cuestionario compuesto por 30 preguntas enfocadas en cinco parámetros, cuya confiabilidad y efectividad fueron evaluadas por un panel de expertos, obteniendo un coeficiente Alfa de Cronbach de 0.963, lo que indica una alta confiabilidad.</w:t>
      </w:r>
      <w:r>
        <w:rPr>
          <w:color w:val="1F487C"/>
          <w:spacing w:val="-7"/>
        </w:rPr>
        <w:t> </w:t>
      </w:r>
      <w:r>
        <w:rPr>
          <w:color w:val="1F487C"/>
        </w:rPr>
        <w:t>Para</w:t>
      </w:r>
      <w:r>
        <w:rPr>
          <w:color w:val="1F487C"/>
          <w:spacing w:val="-4"/>
        </w:rPr>
        <w:t> </w:t>
      </w:r>
      <w:r>
        <w:rPr>
          <w:color w:val="1F487C"/>
        </w:rPr>
        <w:t>analizar</w:t>
      </w:r>
      <w:r>
        <w:rPr>
          <w:color w:val="1F487C"/>
          <w:spacing w:val="-6"/>
        </w:rPr>
        <w:t> </w:t>
      </w:r>
      <w:r>
        <w:rPr>
          <w:color w:val="1F487C"/>
        </w:rPr>
        <w:t>los</w:t>
      </w:r>
      <w:r>
        <w:rPr>
          <w:color w:val="1F487C"/>
          <w:spacing w:val="-4"/>
        </w:rPr>
        <w:t> </w:t>
      </w:r>
      <w:r>
        <w:rPr>
          <w:color w:val="1F487C"/>
        </w:rPr>
        <w:t>datos,</w:t>
      </w:r>
      <w:r>
        <w:rPr>
          <w:color w:val="1F487C"/>
          <w:spacing w:val="-4"/>
        </w:rPr>
        <w:t> </w:t>
      </w:r>
      <w:r>
        <w:rPr>
          <w:color w:val="1F487C"/>
        </w:rPr>
        <w:t>se</w:t>
      </w:r>
      <w:r>
        <w:rPr>
          <w:color w:val="1F487C"/>
          <w:spacing w:val="-6"/>
        </w:rPr>
        <w:t> </w:t>
      </w:r>
      <w:r>
        <w:rPr>
          <w:color w:val="1F487C"/>
        </w:rPr>
        <w:t>utilizó el software estadístico SPSS.</w:t>
      </w:r>
    </w:p>
    <w:p>
      <w:pPr>
        <w:pStyle w:val="BodyText"/>
      </w:pPr>
    </w:p>
    <w:p>
      <w:pPr>
        <w:pStyle w:val="BodyText"/>
        <w:spacing w:before="218"/>
      </w:pPr>
    </w:p>
    <w:p>
      <w:pPr>
        <w:pStyle w:val="Heading1"/>
        <w:ind w:left="518" w:right="391"/>
      </w:pPr>
      <w:r>
        <w:rPr>
          <w:color w:val="1F487C"/>
        </w:rPr>
        <w:t>RESULTADOS</w:t>
      </w:r>
      <w:r>
        <w:rPr>
          <w:color w:val="1F487C"/>
          <w:spacing w:val="-18"/>
        </w:rPr>
        <w:t> </w:t>
      </w:r>
      <w:r>
        <w:rPr>
          <w:color w:val="1F487C"/>
        </w:rPr>
        <w:t>Y </w:t>
      </w:r>
      <w:r>
        <w:rPr>
          <w:color w:val="1F487C"/>
          <w:spacing w:val="-2"/>
        </w:rPr>
        <w:t>DISCUSIÓN</w:t>
      </w:r>
    </w:p>
    <w:p>
      <w:pPr>
        <w:pStyle w:val="BodyText"/>
        <w:spacing w:before="280"/>
        <w:rPr>
          <w:b/>
          <w:sz w:val="28"/>
        </w:rPr>
      </w:pPr>
    </w:p>
    <w:p>
      <w:pPr>
        <w:pStyle w:val="BodyText"/>
        <w:spacing w:line="276" w:lineRule="auto" w:before="1"/>
        <w:ind w:left="225" w:right="92"/>
      </w:pPr>
      <w:r>
        <w:rPr>
          <w:color w:val="1F487C"/>
        </w:rPr>
        <w:t>En esta investigación, se evaluó la cultura ambiental en el ITS La Maná a través de un estudio que consideró cinco dimensiones: sensibilización y concienciación, gestión ambiental responsable, participación comunitaria, formación y capacitación, y evaluación</w:t>
      </w:r>
      <w:r>
        <w:rPr>
          <w:color w:val="1F487C"/>
          <w:spacing w:val="-5"/>
        </w:rPr>
        <w:t> </w:t>
      </w:r>
      <w:r>
        <w:rPr>
          <w:color w:val="1F487C"/>
        </w:rPr>
        <w:t>y</w:t>
      </w:r>
      <w:r>
        <w:rPr>
          <w:color w:val="1F487C"/>
          <w:spacing w:val="-8"/>
        </w:rPr>
        <w:t> </w:t>
      </w:r>
      <w:r>
        <w:rPr>
          <w:color w:val="1F487C"/>
        </w:rPr>
        <w:t>seguimiento.</w:t>
      </w:r>
      <w:r>
        <w:rPr>
          <w:color w:val="1F487C"/>
          <w:spacing w:val="-8"/>
        </w:rPr>
        <w:t> </w:t>
      </w:r>
      <w:r>
        <w:rPr>
          <w:color w:val="1F487C"/>
        </w:rPr>
        <w:t>Se</w:t>
      </w:r>
      <w:r>
        <w:rPr>
          <w:color w:val="1F487C"/>
          <w:spacing w:val="-5"/>
        </w:rPr>
        <w:t> </w:t>
      </w:r>
      <w:r>
        <w:rPr>
          <w:color w:val="1F487C"/>
        </w:rPr>
        <w:t>recopilaron</w:t>
      </w:r>
      <w:r>
        <w:rPr>
          <w:color w:val="1F487C"/>
          <w:spacing w:val="-5"/>
        </w:rPr>
        <w:t> </w:t>
      </w:r>
      <w:r>
        <w:rPr>
          <w:color w:val="1F487C"/>
        </w:rPr>
        <w:t>datos de 239 participantes (200 estudiantes, 37 docentes y 2 miembros del personal administrativo) mediante un cuestionario validado con un Alfa de Cronbach de 0,963.</w:t>
      </w:r>
    </w:p>
    <w:p>
      <w:pPr>
        <w:pStyle w:val="BodyText"/>
        <w:spacing w:line="276" w:lineRule="auto"/>
        <w:ind w:left="225" w:right="92"/>
      </w:pPr>
      <w:r>
        <w:rPr>
          <w:color w:val="1F487C"/>
        </w:rPr>
        <w:t>Los</w:t>
      </w:r>
      <w:r>
        <w:rPr>
          <w:color w:val="1F487C"/>
          <w:spacing w:val="-4"/>
        </w:rPr>
        <w:t> </w:t>
      </w:r>
      <w:r>
        <w:rPr>
          <w:color w:val="1F487C"/>
        </w:rPr>
        <w:t>datos</w:t>
      </w:r>
      <w:r>
        <w:rPr>
          <w:color w:val="1F487C"/>
          <w:spacing w:val="-4"/>
        </w:rPr>
        <w:t> </w:t>
      </w:r>
      <w:r>
        <w:rPr>
          <w:color w:val="1F487C"/>
        </w:rPr>
        <w:t>se</w:t>
      </w:r>
      <w:r>
        <w:rPr>
          <w:color w:val="1F487C"/>
          <w:spacing w:val="-4"/>
        </w:rPr>
        <w:t> </w:t>
      </w:r>
      <w:r>
        <w:rPr>
          <w:color w:val="1F487C"/>
        </w:rPr>
        <w:t>analizaron</w:t>
      </w:r>
      <w:r>
        <w:rPr>
          <w:color w:val="1F487C"/>
          <w:spacing w:val="-6"/>
        </w:rPr>
        <w:t> </w:t>
      </w:r>
      <w:r>
        <w:rPr>
          <w:color w:val="1F487C"/>
        </w:rPr>
        <w:t>con</w:t>
      </w:r>
      <w:r>
        <w:rPr>
          <w:color w:val="1F487C"/>
          <w:spacing w:val="-5"/>
        </w:rPr>
        <w:t> </w:t>
      </w:r>
      <w:r>
        <w:rPr>
          <w:color w:val="1F487C"/>
        </w:rPr>
        <w:t>el</w:t>
      </w:r>
      <w:r>
        <w:rPr>
          <w:color w:val="1F487C"/>
          <w:spacing w:val="-3"/>
        </w:rPr>
        <w:t> </w:t>
      </w:r>
      <w:r>
        <w:rPr>
          <w:color w:val="1F487C"/>
        </w:rPr>
        <w:t>software</w:t>
      </w:r>
      <w:r>
        <w:rPr>
          <w:color w:val="1F487C"/>
          <w:spacing w:val="-4"/>
        </w:rPr>
        <w:t> </w:t>
      </w:r>
      <w:r>
        <w:rPr>
          <w:color w:val="1F487C"/>
        </w:rPr>
        <w:t>SPSS</w:t>
      </w:r>
      <w:r>
        <w:rPr>
          <w:color w:val="1F487C"/>
          <w:spacing w:val="-4"/>
        </w:rPr>
        <w:t> </w:t>
      </w:r>
      <w:r>
        <w:rPr>
          <w:color w:val="1F487C"/>
        </w:rPr>
        <w:t>y se presentan en tablas con análisis de </w:t>
      </w:r>
      <w:r>
        <w:rPr>
          <w:color w:val="1F487C"/>
          <w:spacing w:val="-2"/>
        </w:rPr>
        <w:t>correlación.</w:t>
      </w:r>
    </w:p>
    <w:p>
      <w:pPr>
        <w:pStyle w:val="BodyText"/>
        <w:spacing w:before="27"/>
      </w:pPr>
    </w:p>
    <w:p>
      <w:pPr>
        <w:pStyle w:val="BodyText"/>
        <w:spacing w:line="276" w:lineRule="auto" w:before="1"/>
        <w:ind w:left="225" w:right="175"/>
      </w:pPr>
      <w:r>
        <w:rPr>
          <w:color w:val="1F487C"/>
        </w:rPr>
        <w:t>Durante la fase de planteamiento del problema en la investigación, se identificaron dos variables clave. Estas variables fueron analizadas en profundidad, examinando sus componentes epistémicos para comprender su naturaleza conceptual. Se constató que estas variables</w:t>
      </w:r>
      <w:r>
        <w:rPr>
          <w:color w:val="1F487C"/>
          <w:spacing w:val="-2"/>
        </w:rPr>
        <w:t> </w:t>
      </w:r>
      <w:r>
        <w:rPr>
          <w:color w:val="1F487C"/>
        </w:rPr>
        <w:t>están estrechamente relacionadas con la pregunta de investigación y los objetivos planteados. Para explorar la relación entre el</w:t>
      </w:r>
      <w:r>
        <w:rPr>
          <w:color w:val="1F487C"/>
          <w:spacing w:val="40"/>
        </w:rPr>
        <w:t> </w:t>
      </w:r>
      <w:r>
        <w:rPr>
          <w:color w:val="1F487C"/>
        </w:rPr>
        <w:t>las acciones afirmativas y su relación con el nivel</w:t>
      </w:r>
      <w:r>
        <w:rPr>
          <w:color w:val="1F487C"/>
          <w:spacing w:val="-4"/>
        </w:rPr>
        <w:t> </w:t>
      </w:r>
      <w:r>
        <w:rPr>
          <w:color w:val="1F487C"/>
        </w:rPr>
        <w:t>de</w:t>
      </w:r>
      <w:r>
        <w:rPr>
          <w:color w:val="1F487C"/>
          <w:spacing w:val="-7"/>
        </w:rPr>
        <w:t> </w:t>
      </w:r>
      <w:r>
        <w:rPr>
          <w:color w:val="1F487C"/>
        </w:rPr>
        <w:t>cultura</w:t>
      </w:r>
      <w:r>
        <w:rPr>
          <w:color w:val="1F487C"/>
          <w:spacing w:val="-5"/>
        </w:rPr>
        <w:t> </w:t>
      </w:r>
      <w:r>
        <w:rPr>
          <w:color w:val="1F487C"/>
        </w:rPr>
        <w:t>ambiental,</w:t>
      </w:r>
      <w:r>
        <w:rPr>
          <w:color w:val="1F487C"/>
          <w:spacing w:val="-7"/>
        </w:rPr>
        <w:t> </w:t>
      </w:r>
      <w:r>
        <w:rPr>
          <w:color w:val="1F487C"/>
        </w:rPr>
        <w:t>se</w:t>
      </w:r>
      <w:r>
        <w:rPr>
          <w:color w:val="1F487C"/>
          <w:spacing w:val="-5"/>
        </w:rPr>
        <w:t> </w:t>
      </w:r>
      <w:r>
        <w:rPr>
          <w:color w:val="1F487C"/>
        </w:rPr>
        <w:t>desarrollaron</w:t>
      </w:r>
      <w:r>
        <w:rPr>
          <w:color w:val="1F487C"/>
          <w:spacing w:val="-7"/>
        </w:rPr>
        <w:t> </w:t>
      </w:r>
      <w:r>
        <w:rPr>
          <w:color w:val="1F487C"/>
        </w:rPr>
        <w:t>tres procesos estructurales:</w:t>
      </w:r>
    </w:p>
    <w:p>
      <w:pPr>
        <w:pStyle w:val="BodyText"/>
        <w:spacing w:before="26"/>
      </w:pPr>
    </w:p>
    <w:p>
      <w:pPr>
        <w:pStyle w:val="Heading3"/>
        <w:numPr>
          <w:ilvl w:val="0"/>
          <w:numId w:val="4"/>
        </w:numPr>
        <w:tabs>
          <w:tab w:pos="944" w:val="left" w:leader="none"/>
        </w:tabs>
        <w:spacing w:line="240" w:lineRule="auto" w:before="0" w:after="0"/>
        <w:ind w:left="944" w:right="0" w:hanging="359"/>
        <w:jc w:val="left"/>
      </w:pPr>
      <w:r>
        <w:rPr>
          <w:color w:val="1F487C"/>
        </w:rPr>
        <w:t>Validación</w:t>
      </w:r>
      <w:r>
        <w:rPr>
          <w:color w:val="1F487C"/>
          <w:spacing w:val="-5"/>
        </w:rPr>
        <w:t> </w:t>
      </w:r>
      <w:r>
        <w:rPr>
          <w:color w:val="1F487C"/>
        </w:rPr>
        <w:t>del</w:t>
      </w:r>
      <w:r>
        <w:rPr>
          <w:color w:val="1F487C"/>
          <w:spacing w:val="-7"/>
        </w:rPr>
        <w:t> </w:t>
      </w:r>
      <w:r>
        <w:rPr>
          <w:color w:val="1F487C"/>
        </w:rPr>
        <w:t>cuestionario</w:t>
      </w:r>
      <w:r>
        <w:rPr>
          <w:color w:val="1F487C"/>
          <w:spacing w:val="-4"/>
        </w:rPr>
        <w:t> </w:t>
      </w:r>
      <w:r>
        <w:rPr>
          <w:color w:val="1F487C"/>
          <w:spacing w:val="-2"/>
        </w:rPr>
        <w:t>utilizado</w:t>
      </w:r>
    </w:p>
    <w:p>
      <w:pPr>
        <w:pStyle w:val="Heading3"/>
        <w:spacing w:after="0" w:line="240" w:lineRule="auto"/>
        <w:jc w:val="left"/>
        <w:sectPr>
          <w:footerReference w:type="default" r:id="rId14"/>
          <w:pgSz w:w="11920" w:h="16850"/>
          <w:pgMar w:header="0" w:footer="886" w:top="1640" w:bottom="1080" w:left="1275" w:right="1559"/>
          <w:pgNumType w:start="7"/>
          <w:cols w:num="2" w:equalWidth="0">
            <w:col w:w="4466" w:space="40"/>
            <w:col w:w="4580"/>
          </w:cols>
        </w:sectPr>
      </w:pPr>
    </w:p>
    <w:p>
      <w:pPr>
        <w:pStyle w:val="BodyText"/>
        <w:spacing w:line="276" w:lineRule="auto" w:before="62"/>
        <w:ind w:left="427" w:right="32"/>
      </w:pPr>
      <w:r>
        <w:rPr>
          <w:color w:val="1F487C"/>
        </w:rPr>
        <w:t>Se desarrolló un abordaje de validación, de acuerdo a la prognosis dada por (Chán, Goded, &amp; Sacaluga, 2018), “mediante un estudio</w:t>
      </w:r>
      <w:r>
        <w:rPr>
          <w:color w:val="1F487C"/>
          <w:spacing w:val="-6"/>
        </w:rPr>
        <w:t> </w:t>
      </w:r>
      <w:r>
        <w:rPr>
          <w:color w:val="1F487C"/>
        </w:rPr>
        <w:t>piloto</w:t>
      </w:r>
      <w:r>
        <w:rPr>
          <w:color w:val="1F487C"/>
          <w:spacing w:val="-9"/>
        </w:rPr>
        <w:t> </w:t>
      </w:r>
      <w:r>
        <w:rPr>
          <w:color w:val="1F487C"/>
        </w:rPr>
        <w:t>que</w:t>
      </w:r>
      <w:r>
        <w:rPr>
          <w:color w:val="1F487C"/>
          <w:spacing w:val="-6"/>
        </w:rPr>
        <w:t> </w:t>
      </w:r>
      <w:r>
        <w:rPr>
          <w:color w:val="1F487C"/>
        </w:rPr>
        <w:t>permitió</w:t>
      </w:r>
      <w:r>
        <w:rPr>
          <w:color w:val="1F487C"/>
          <w:spacing w:val="-9"/>
        </w:rPr>
        <w:t> </w:t>
      </w:r>
      <w:r>
        <w:rPr>
          <w:color w:val="1F487C"/>
        </w:rPr>
        <w:t>evaluar</w:t>
      </w:r>
      <w:r>
        <w:rPr>
          <w:color w:val="1F487C"/>
          <w:spacing w:val="-8"/>
        </w:rPr>
        <w:t> </w:t>
      </w:r>
      <w:r>
        <w:rPr>
          <w:color w:val="1F487C"/>
        </w:rPr>
        <w:t>la</w:t>
      </w:r>
      <w:r>
        <w:rPr>
          <w:color w:val="1F487C"/>
          <w:spacing w:val="-6"/>
        </w:rPr>
        <w:t> </w:t>
      </w:r>
      <w:r>
        <w:rPr>
          <w:color w:val="1F487C"/>
        </w:rPr>
        <w:t>validez estadística del instrumento utilizando alfa de </w:t>
      </w:r>
      <w:r>
        <w:rPr>
          <w:color w:val="1F487C"/>
          <w:spacing w:val="-2"/>
        </w:rPr>
        <w:t>Cronbach”.</w:t>
      </w:r>
    </w:p>
    <w:p>
      <w:pPr>
        <w:pStyle w:val="BodyText"/>
        <w:spacing w:before="27"/>
      </w:pPr>
    </w:p>
    <w:p>
      <w:pPr>
        <w:spacing w:line="276" w:lineRule="auto" w:before="0"/>
        <w:ind w:left="427" w:right="257" w:firstLine="0"/>
        <w:jc w:val="left"/>
        <w:rPr>
          <w:i/>
          <w:sz w:val="22"/>
        </w:rPr>
      </w:pPr>
      <w:r>
        <w:rPr>
          <w:b/>
          <w:color w:val="1F487C"/>
          <w:sz w:val="22"/>
        </w:rPr>
        <w:t>Tabla</w:t>
      </w:r>
      <w:r>
        <w:rPr>
          <w:b/>
          <w:color w:val="1F487C"/>
          <w:spacing w:val="-7"/>
          <w:sz w:val="22"/>
        </w:rPr>
        <w:t> </w:t>
      </w:r>
      <w:r>
        <w:rPr>
          <w:b/>
          <w:color w:val="1F487C"/>
          <w:sz w:val="22"/>
        </w:rPr>
        <w:t>1.</w:t>
      </w:r>
      <w:r>
        <w:rPr>
          <w:b/>
          <w:color w:val="1F487C"/>
          <w:spacing w:val="-7"/>
          <w:sz w:val="22"/>
        </w:rPr>
        <w:t> </w:t>
      </w:r>
      <w:r>
        <w:rPr>
          <w:i/>
          <w:color w:val="1F487C"/>
          <w:sz w:val="22"/>
        </w:rPr>
        <w:t>Estadísticas</w:t>
      </w:r>
      <w:r>
        <w:rPr>
          <w:i/>
          <w:color w:val="1F487C"/>
          <w:spacing w:val="-7"/>
          <w:sz w:val="22"/>
        </w:rPr>
        <w:t> </w:t>
      </w:r>
      <w:r>
        <w:rPr>
          <w:i/>
          <w:color w:val="1F487C"/>
          <w:sz w:val="22"/>
        </w:rPr>
        <w:t>del</w:t>
      </w:r>
      <w:r>
        <w:rPr>
          <w:i/>
          <w:color w:val="1F487C"/>
          <w:spacing w:val="-6"/>
          <w:sz w:val="22"/>
        </w:rPr>
        <w:t> </w:t>
      </w:r>
      <w:r>
        <w:rPr>
          <w:i/>
          <w:color w:val="1F487C"/>
          <w:sz w:val="22"/>
        </w:rPr>
        <w:t>Alfa</w:t>
      </w:r>
      <w:r>
        <w:rPr>
          <w:i/>
          <w:color w:val="1F487C"/>
          <w:spacing w:val="-7"/>
          <w:sz w:val="22"/>
        </w:rPr>
        <w:t> </w:t>
      </w:r>
      <w:r>
        <w:rPr>
          <w:i/>
          <w:color w:val="1F487C"/>
          <w:sz w:val="22"/>
        </w:rPr>
        <w:t>de</w:t>
      </w:r>
      <w:r>
        <w:rPr>
          <w:i/>
          <w:color w:val="1F487C"/>
          <w:spacing w:val="-7"/>
          <w:sz w:val="22"/>
        </w:rPr>
        <w:t> </w:t>
      </w:r>
      <w:r>
        <w:rPr>
          <w:i/>
          <w:color w:val="1F487C"/>
          <w:sz w:val="22"/>
        </w:rPr>
        <w:t>Cronbach para</w:t>
      </w:r>
      <w:r>
        <w:rPr>
          <w:i/>
          <w:color w:val="1F487C"/>
          <w:spacing w:val="-4"/>
          <w:sz w:val="22"/>
        </w:rPr>
        <w:t> </w:t>
      </w:r>
      <w:r>
        <w:rPr>
          <w:i/>
          <w:color w:val="1F487C"/>
          <w:sz w:val="22"/>
        </w:rPr>
        <w:t>el</w:t>
      </w:r>
      <w:r>
        <w:rPr>
          <w:i/>
          <w:color w:val="1F487C"/>
          <w:spacing w:val="-3"/>
          <w:sz w:val="22"/>
        </w:rPr>
        <w:t> </w:t>
      </w:r>
      <w:r>
        <w:rPr>
          <w:i/>
          <w:color w:val="1F487C"/>
          <w:sz w:val="22"/>
        </w:rPr>
        <w:t>Cuestionario</w:t>
      </w:r>
      <w:r>
        <w:rPr>
          <w:i/>
          <w:color w:val="1F487C"/>
          <w:spacing w:val="-3"/>
          <w:sz w:val="22"/>
        </w:rPr>
        <w:t> </w:t>
      </w:r>
      <w:r>
        <w:rPr>
          <w:i/>
          <w:color w:val="1F487C"/>
          <w:sz w:val="22"/>
        </w:rPr>
        <w:t>de</w:t>
      </w:r>
      <w:r>
        <w:rPr>
          <w:i/>
          <w:color w:val="1F487C"/>
          <w:spacing w:val="-4"/>
          <w:sz w:val="22"/>
        </w:rPr>
        <w:t> </w:t>
      </w:r>
      <w:r>
        <w:rPr>
          <w:i/>
          <w:color w:val="1F487C"/>
          <w:sz w:val="22"/>
        </w:rPr>
        <w:t>Cultura</w:t>
      </w:r>
      <w:r>
        <w:rPr>
          <w:i/>
          <w:color w:val="1F487C"/>
          <w:spacing w:val="-3"/>
          <w:sz w:val="22"/>
        </w:rPr>
        <w:t> </w:t>
      </w:r>
      <w:r>
        <w:rPr>
          <w:i/>
          <w:color w:val="1F487C"/>
          <w:spacing w:val="-2"/>
          <w:sz w:val="22"/>
        </w:rPr>
        <w:t>Ambiental</w:t>
      </w:r>
    </w:p>
    <w:p>
      <w:pPr>
        <w:pStyle w:val="BodyText"/>
        <w:spacing w:before="49"/>
        <w:rPr>
          <w:i/>
          <w:sz w:val="20"/>
        </w:rPr>
      </w:pPr>
    </w:p>
    <w:tbl>
      <w:tblPr>
        <w:tblW w:w="0" w:type="auto"/>
        <w:jc w:val="left"/>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7"/>
        <w:gridCol w:w="984"/>
        <w:gridCol w:w="1277"/>
      </w:tblGrid>
      <w:tr>
        <w:trPr>
          <w:trHeight w:val="640" w:hRule="atLeast"/>
        </w:trPr>
        <w:tc>
          <w:tcPr>
            <w:tcW w:w="1787" w:type="dxa"/>
            <w:tcBorders>
              <w:top w:val="single" w:sz="4" w:space="0" w:color="000000"/>
              <w:bottom w:val="single" w:sz="4" w:space="0" w:color="000000"/>
            </w:tcBorders>
          </w:tcPr>
          <w:p>
            <w:pPr>
              <w:pStyle w:val="TableParagraph"/>
              <w:spacing w:before="191"/>
              <w:ind w:left="52"/>
              <w:rPr>
                <w:b/>
                <w:sz w:val="22"/>
              </w:rPr>
            </w:pPr>
            <w:r>
              <w:rPr>
                <w:b/>
                <w:color w:val="1F487C"/>
                <w:spacing w:val="-2"/>
                <w:sz w:val="22"/>
              </w:rPr>
              <w:t>Dimensión</w:t>
            </w:r>
          </w:p>
        </w:tc>
        <w:tc>
          <w:tcPr>
            <w:tcW w:w="984" w:type="dxa"/>
            <w:tcBorders>
              <w:top w:val="single" w:sz="4" w:space="0" w:color="000000"/>
              <w:bottom w:val="single" w:sz="4" w:space="0" w:color="000000"/>
            </w:tcBorders>
          </w:tcPr>
          <w:p>
            <w:pPr>
              <w:pStyle w:val="TableParagraph"/>
              <w:spacing w:line="290" w:lineRule="atLeast" w:before="9"/>
              <w:ind w:left="66" w:right="109"/>
              <w:rPr>
                <w:b/>
                <w:sz w:val="22"/>
              </w:rPr>
            </w:pPr>
            <w:r>
              <w:rPr>
                <w:b/>
                <w:color w:val="1F487C"/>
                <w:spacing w:val="-2"/>
                <w:sz w:val="22"/>
              </w:rPr>
              <w:t>Número </w:t>
            </w:r>
            <w:r>
              <w:rPr>
                <w:b/>
                <w:color w:val="1F487C"/>
                <w:sz w:val="22"/>
              </w:rPr>
              <w:t>de</w:t>
            </w:r>
            <w:r>
              <w:rPr>
                <w:b/>
                <w:color w:val="1F487C"/>
                <w:spacing w:val="-2"/>
                <w:sz w:val="22"/>
              </w:rPr>
              <w:t> </w:t>
            </w:r>
            <w:r>
              <w:rPr>
                <w:b/>
                <w:color w:val="1F487C"/>
                <w:spacing w:val="-2"/>
                <w:sz w:val="22"/>
              </w:rPr>
              <w:t>Ítems</w:t>
            </w:r>
          </w:p>
        </w:tc>
        <w:tc>
          <w:tcPr>
            <w:tcW w:w="1277" w:type="dxa"/>
            <w:tcBorders>
              <w:top w:val="single" w:sz="4" w:space="0" w:color="000000"/>
              <w:bottom w:val="single" w:sz="4" w:space="0" w:color="000000"/>
            </w:tcBorders>
          </w:tcPr>
          <w:p>
            <w:pPr>
              <w:pStyle w:val="TableParagraph"/>
              <w:spacing w:line="290" w:lineRule="atLeast" w:before="9"/>
              <w:ind w:left="116"/>
              <w:rPr>
                <w:b/>
                <w:sz w:val="22"/>
              </w:rPr>
            </w:pPr>
            <w:r>
              <w:rPr>
                <w:b/>
                <w:color w:val="1F487C"/>
                <w:sz w:val="22"/>
              </w:rPr>
              <w:t>Alfa de </w:t>
            </w:r>
            <w:r>
              <w:rPr>
                <w:b/>
                <w:color w:val="1F487C"/>
                <w:spacing w:val="-2"/>
                <w:sz w:val="22"/>
              </w:rPr>
              <w:t>Cronbach</w:t>
            </w:r>
          </w:p>
        </w:tc>
      </w:tr>
      <w:tr>
        <w:trPr>
          <w:trHeight w:val="645" w:hRule="atLeast"/>
        </w:trPr>
        <w:tc>
          <w:tcPr>
            <w:tcW w:w="1787" w:type="dxa"/>
            <w:tcBorders>
              <w:top w:val="single" w:sz="4" w:space="0" w:color="000000"/>
            </w:tcBorders>
          </w:tcPr>
          <w:p>
            <w:pPr>
              <w:pStyle w:val="TableParagraph"/>
              <w:spacing w:line="290" w:lineRule="atLeast" w:before="9"/>
              <w:ind w:left="52" w:right="219"/>
              <w:rPr>
                <w:sz w:val="22"/>
              </w:rPr>
            </w:pPr>
            <w:r>
              <w:rPr>
                <w:color w:val="1F487C"/>
                <w:sz w:val="22"/>
              </w:rPr>
              <w:t>Sensibilización</w:t>
            </w:r>
            <w:r>
              <w:rPr>
                <w:color w:val="1F487C"/>
                <w:spacing w:val="-14"/>
                <w:sz w:val="22"/>
              </w:rPr>
              <w:t> </w:t>
            </w:r>
            <w:r>
              <w:rPr>
                <w:color w:val="1F487C"/>
                <w:sz w:val="22"/>
              </w:rPr>
              <w:t>y </w:t>
            </w:r>
            <w:r>
              <w:rPr>
                <w:color w:val="1F487C"/>
                <w:spacing w:val="-2"/>
                <w:sz w:val="22"/>
              </w:rPr>
              <w:t>Concienciación</w:t>
            </w:r>
          </w:p>
        </w:tc>
        <w:tc>
          <w:tcPr>
            <w:tcW w:w="984" w:type="dxa"/>
            <w:tcBorders>
              <w:top w:val="single" w:sz="4" w:space="0" w:color="000000"/>
            </w:tcBorders>
          </w:tcPr>
          <w:p>
            <w:pPr>
              <w:pStyle w:val="TableParagraph"/>
              <w:spacing w:before="193"/>
              <w:ind w:left="66"/>
              <w:rPr>
                <w:sz w:val="22"/>
              </w:rPr>
            </w:pPr>
            <w:r>
              <w:rPr>
                <w:color w:val="1F487C"/>
                <w:spacing w:val="-10"/>
                <w:sz w:val="22"/>
              </w:rPr>
              <w:t>6</w:t>
            </w:r>
          </w:p>
        </w:tc>
        <w:tc>
          <w:tcPr>
            <w:tcW w:w="1277" w:type="dxa"/>
            <w:tcBorders>
              <w:top w:val="single" w:sz="4" w:space="0" w:color="000000"/>
            </w:tcBorders>
          </w:tcPr>
          <w:p>
            <w:pPr>
              <w:pStyle w:val="TableParagraph"/>
              <w:spacing w:before="193"/>
              <w:ind w:left="116"/>
              <w:rPr>
                <w:sz w:val="22"/>
              </w:rPr>
            </w:pPr>
            <w:r>
              <w:rPr>
                <w:color w:val="1F487C"/>
                <w:spacing w:val="-2"/>
                <w:sz w:val="22"/>
              </w:rPr>
              <w:t>0.872</w:t>
            </w:r>
          </w:p>
        </w:tc>
      </w:tr>
      <w:tr>
        <w:trPr>
          <w:trHeight w:val="640" w:hRule="atLeast"/>
        </w:trPr>
        <w:tc>
          <w:tcPr>
            <w:tcW w:w="1787" w:type="dxa"/>
          </w:tcPr>
          <w:p>
            <w:pPr>
              <w:pStyle w:val="TableParagraph"/>
              <w:spacing w:line="290" w:lineRule="atLeast" w:before="7"/>
              <w:ind w:left="52" w:right="60"/>
              <w:rPr>
                <w:sz w:val="22"/>
              </w:rPr>
            </w:pPr>
            <w:r>
              <w:rPr>
                <w:color w:val="1F487C"/>
                <w:sz w:val="22"/>
              </w:rPr>
              <w:t>Gestión</w:t>
            </w:r>
            <w:r>
              <w:rPr>
                <w:color w:val="1F487C"/>
                <w:spacing w:val="-14"/>
                <w:sz w:val="22"/>
              </w:rPr>
              <w:t> </w:t>
            </w:r>
            <w:r>
              <w:rPr>
                <w:color w:val="1F487C"/>
                <w:sz w:val="22"/>
              </w:rPr>
              <w:t>Ambiental </w:t>
            </w:r>
            <w:r>
              <w:rPr>
                <w:color w:val="1F487C"/>
                <w:spacing w:val="-2"/>
                <w:sz w:val="22"/>
              </w:rPr>
              <w:t>Responsable</w:t>
            </w:r>
          </w:p>
        </w:tc>
        <w:tc>
          <w:tcPr>
            <w:tcW w:w="984" w:type="dxa"/>
          </w:tcPr>
          <w:p>
            <w:pPr>
              <w:pStyle w:val="TableParagraph"/>
              <w:spacing w:before="188"/>
              <w:ind w:left="66"/>
              <w:rPr>
                <w:sz w:val="22"/>
              </w:rPr>
            </w:pPr>
            <w:r>
              <w:rPr>
                <w:color w:val="1F487C"/>
                <w:spacing w:val="-10"/>
                <w:sz w:val="22"/>
              </w:rPr>
              <w:t>6</w:t>
            </w:r>
          </w:p>
        </w:tc>
        <w:tc>
          <w:tcPr>
            <w:tcW w:w="1277" w:type="dxa"/>
          </w:tcPr>
          <w:p>
            <w:pPr>
              <w:pStyle w:val="TableParagraph"/>
              <w:spacing w:before="188"/>
              <w:ind w:left="116"/>
              <w:rPr>
                <w:sz w:val="22"/>
              </w:rPr>
            </w:pPr>
            <w:r>
              <w:rPr>
                <w:color w:val="1F487C"/>
                <w:spacing w:val="-2"/>
                <w:sz w:val="22"/>
              </w:rPr>
              <w:t>0.845</w:t>
            </w:r>
          </w:p>
        </w:tc>
      </w:tr>
      <w:tr>
        <w:trPr>
          <w:trHeight w:val="642" w:hRule="atLeast"/>
        </w:trPr>
        <w:tc>
          <w:tcPr>
            <w:tcW w:w="1787" w:type="dxa"/>
          </w:tcPr>
          <w:p>
            <w:pPr>
              <w:pStyle w:val="TableParagraph"/>
              <w:spacing w:line="290" w:lineRule="atLeast" w:before="7"/>
              <w:ind w:left="52"/>
              <w:rPr>
                <w:sz w:val="22"/>
              </w:rPr>
            </w:pPr>
            <w:r>
              <w:rPr>
                <w:color w:val="1F487C"/>
                <w:spacing w:val="-2"/>
                <w:sz w:val="22"/>
              </w:rPr>
              <w:t>Participación Comunitaria</w:t>
            </w:r>
          </w:p>
        </w:tc>
        <w:tc>
          <w:tcPr>
            <w:tcW w:w="984" w:type="dxa"/>
          </w:tcPr>
          <w:p>
            <w:pPr>
              <w:pStyle w:val="TableParagraph"/>
              <w:spacing w:before="190"/>
              <w:ind w:left="66"/>
              <w:rPr>
                <w:sz w:val="22"/>
              </w:rPr>
            </w:pPr>
            <w:r>
              <w:rPr>
                <w:color w:val="1F487C"/>
                <w:spacing w:val="-10"/>
                <w:sz w:val="22"/>
              </w:rPr>
              <w:t>6</w:t>
            </w:r>
          </w:p>
        </w:tc>
        <w:tc>
          <w:tcPr>
            <w:tcW w:w="1277" w:type="dxa"/>
          </w:tcPr>
          <w:p>
            <w:pPr>
              <w:pStyle w:val="TableParagraph"/>
              <w:spacing w:before="190"/>
              <w:ind w:left="116"/>
              <w:rPr>
                <w:sz w:val="22"/>
              </w:rPr>
            </w:pPr>
            <w:r>
              <w:rPr>
                <w:color w:val="1F487C"/>
                <w:spacing w:val="-2"/>
                <w:sz w:val="22"/>
              </w:rPr>
              <w:t>0.823</w:t>
            </w:r>
          </w:p>
        </w:tc>
      </w:tr>
      <w:tr>
        <w:trPr>
          <w:trHeight w:val="642" w:hRule="atLeast"/>
        </w:trPr>
        <w:tc>
          <w:tcPr>
            <w:tcW w:w="1787" w:type="dxa"/>
          </w:tcPr>
          <w:p>
            <w:pPr>
              <w:pStyle w:val="TableParagraph"/>
              <w:spacing w:line="290" w:lineRule="atLeast" w:before="8"/>
              <w:ind w:left="52"/>
              <w:rPr>
                <w:sz w:val="22"/>
              </w:rPr>
            </w:pPr>
            <w:r>
              <w:rPr>
                <w:color w:val="1F487C"/>
                <w:sz w:val="22"/>
              </w:rPr>
              <w:t>Formación</w:t>
            </w:r>
            <w:r>
              <w:rPr>
                <w:color w:val="1F487C"/>
                <w:spacing w:val="-5"/>
                <w:sz w:val="22"/>
              </w:rPr>
              <w:t> </w:t>
            </w:r>
            <w:r>
              <w:rPr>
                <w:color w:val="1F487C"/>
                <w:sz w:val="22"/>
              </w:rPr>
              <w:t>y </w:t>
            </w:r>
            <w:r>
              <w:rPr>
                <w:color w:val="1F487C"/>
                <w:spacing w:val="-2"/>
                <w:sz w:val="22"/>
              </w:rPr>
              <w:t>Capacitación</w:t>
            </w:r>
          </w:p>
        </w:tc>
        <w:tc>
          <w:tcPr>
            <w:tcW w:w="984" w:type="dxa"/>
          </w:tcPr>
          <w:p>
            <w:pPr>
              <w:pStyle w:val="TableParagraph"/>
              <w:spacing w:before="189"/>
              <w:ind w:left="66"/>
              <w:rPr>
                <w:sz w:val="22"/>
              </w:rPr>
            </w:pPr>
            <w:r>
              <w:rPr>
                <w:color w:val="1F487C"/>
                <w:spacing w:val="-10"/>
                <w:sz w:val="22"/>
              </w:rPr>
              <w:t>6</w:t>
            </w:r>
          </w:p>
        </w:tc>
        <w:tc>
          <w:tcPr>
            <w:tcW w:w="1277" w:type="dxa"/>
          </w:tcPr>
          <w:p>
            <w:pPr>
              <w:pStyle w:val="TableParagraph"/>
              <w:spacing w:before="189"/>
              <w:ind w:left="116"/>
              <w:rPr>
                <w:sz w:val="22"/>
              </w:rPr>
            </w:pPr>
            <w:r>
              <w:rPr>
                <w:color w:val="1F487C"/>
                <w:spacing w:val="-2"/>
                <w:sz w:val="22"/>
              </w:rPr>
              <w:t>0.817</w:t>
            </w:r>
          </w:p>
        </w:tc>
      </w:tr>
      <w:tr>
        <w:trPr>
          <w:trHeight w:val="672" w:hRule="atLeast"/>
        </w:trPr>
        <w:tc>
          <w:tcPr>
            <w:tcW w:w="1787" w:type="dxa"/>
            <w:tcBorders>
              <w:bottom w:val="single" w:sz="4" w:space="0" w:color="000000"/>
            </w:tcBorders>
          </w:tcPr>
          <w:p>
            <w:pPr>
              <w:pStyle w:val="TableParagraph"/>
              <w:spacing w:line="276" w:lineRule="auto" w:before="44"/>
              <w:ind w:left="52" w:right="574"/>
              <w:rPr>
                <w:sz w:val="22"/>
              </w:rPr>
            </w:pPr>
            <w:r>
              <w:rPr>
                <w:color w:val="1F487C"/>
                <w:sz w:val="22"/>
              </w:rPr>
              <w:t>Evaluación</w:t>
            </w:r>
            <w:r>
              <w:rPr>
                <w:color w:val="1F487C"/>
                <w:spacing w:val="-14"/>
                <w:sz w:val="22"/>
              </w:rPr>
              <w:t> </w:t>
            </w:r>
            <w:r>
              <w:rPr>
                <w:color w:val="1F487C"/>
                <w:sz w:val="22"/>
              </w:rPr>
              <w:t>y </w:t>
            </w:r>
            <w:r>
              <w:rPr>
                <w:color w:val="1F487C"/>
                <w:spacing w:val="-2"/>
                <w:sz w:val="22"/>
              </w:rPr>
              <w:t>Seguimiento</w:t>
            </w:r>
          </w:p>
        </w:tc>
        <w:tc>
          <w:tcPr>
            <w:tcW w:w="984" w:type="dxa"/>
            <w:tcBorders>
              <w:bottom w:val="single" w:sz="4" w:space="0" w:color="000000"/>
            </w:tcBorders>
          </w:tcPr>
          <w:p>
            <w:pPr>
              <w:pStyle w:val="TableParagraph"/>
              <w:spacing w:before="190"/>
              <w:ind w:left="66"/>
              <w:rPr>
                <w:sz w:val="22"/>
              </w:rPr>
            </w:pPr>
            <w:r>
              <w:rPr>
                <w:color w:val="1F487C"/>
                <w:spacing w:val="-10"/>
                <w:sz w:val="22"/>
              </w:rPr>
              <w:t>6</w:t>
            </w:r>
          </w:p>
        </w:tc>
        <w:tc>
          <w:tcPr>
            <w:tcW w:w="1277" w:type="dxa"/>
            <w:tcBorders>
              <w:bottom w:val="single" w:sz="4" w:space="0" w:color="000000"/>
            </w:tcBorders>
          </w:tcPr>
          <w:p>
            <w:pPr>
              <w:pStyle w:val="TableParagraph"/>
              <w:spacing w:before="190"/>
              <w:ind w:left="116"/>
              <w:rPr>
                <w:sz w:val="22"/>
              </w:rPr>
            </w:pPr>
            <w:r>
              <w:rPr>
                <w:color w:val="1F487C"/>
                <w:spacing w:val="-2"/>
                <w:sz w:val="22"/>
              </w:rPr>
              <w:t>0.798</w:t>
            </w:r>
          </w:p>
        </w:tc>
      </w:tr>
      <w:tr>
        <w:trPr>
          <w:trHeight w:val="350" w:hRule="atLeast"/>
        </w:trPr>
        <w:tc>
          <w:tcPr>
            <w:tcW w:w="1787" w:type="dxa"/>
            <w:tcBorders>
              <w:top w:val="single" w:sz="4" w:space="0" w:color="000000"/>
              <w:bottom w:val="single" w:sz="4" w:space="0" w:color="000000"/>
            </w:tcBorders>
          </w:tcPr>
          <w:p>
            <w:pPr>
              <w:pStyle w:val="TableParagraph"/>
              <w:spacing w:before="15"/>
              <w:ind w:left="52"/>
              <w:rPr>
                <w:b/>
                <w:sz w:val="22"/>
              </w:rPr>
            </w:pPr>
            <w:r>
              <w:rPr>
                <w:b/>
                <w:color w:val="1F487C"/>
                <w:spacing w:val="-2"/>
                <w:sz w:val="22"/>
              </w:rPr>
              <w:t>Total</w:t>
            </w:r>
          </w:p>
        </w:tc>
        <w:tc>
          <w:tcPr>
            <w:tcW w:w="984" w:type="dxa"/>
            <w:tcBorders>
              <w:top w:val="single" w:sz="4" w:space="0" w:color="000000"/>
              <w:bottom w:val="single" w:sz="4" w:space="0" w:color="000000"/>
            </w:tcBorders>
          </w:tcPr>
          <w:p>
            <w:pPr>
              <w:pStyle w:val="TableParagraph"/>
              <w:spacing w:before="15"/>
              <w:ind w:left="66"/>
              <w:rPr>
                <w:b/>
                <w:sz w:val="22"/>
              </w:rPr>
            </w:pPr>
            <w:r>
              <w:rPr>
                <w:b/>
                <w:color w:val="1F487C"/>
                <w:spacing w:val="-5"/>
                <w:sz w:val="22"/>
              </w:rPr>
              <w:t>30</w:t>
            </w:r>
          </w:p>
        </w:tc>
        <w:tc>
          <w:tcPr>
            <w:tcW w:w="1277" w:type="dxa"/>
            <w:tcBorders>
              <w:top w:val="single" w:sz="4" w:space="0" w:color="000000"/>
              <w:bottom w:val="single" w:sz="4" w:space="0" w:color="000000"/>
            </w:tcBorders>
          </w:tcPr>
          <w:p>
            <w:pPr>
              <w:pStyle w:val="TableParagraph"/>
              <w:spacing w:before="15"/>
              <w:ind w:left="116"/>
              <w:rPr>
                <w:b/>
                <w:sz w:val="22"/>
              </w:rPr>
            </w:pPr>
            <w:r>
              <w:rPr>
                <w:b/>
                <w:color w:val="1F487C"/>
                <w:spacing w:val="-2"/>
                <w:sz w:val="22"/>
              </w:rPr>
              <w:t>0.963</w:t>
            </w:r>
          </w:p>
        </w:tc>
      </w:tr>
    </w:tbl>
    <w:p>
      <w:pPr>
        <w:pStyle w:val="BodyText"/>
        <w:spacing w:before="30"/>
        <w:rPr>
          <w:i/>
        </w:rPr>
      </w:pPr>
    </w:p>
    <w:p>
      <w:pPr>
        <w:pStyle w:val="BodyText"/>
        <w:spacing w:line="276" w:lineRule="auto" w:before="1"/>
        <w:ind w:left="427" w:right="32"/>
      </w:pPr>
      <w:r>
        <w:rPr/>
        <mc:AlternateContent>
          <mc:Choice Requires="wps">
            <w:drawing>
              <wp:anchor distT="0" distB="0" distL="0" distR="0" allowOverlap="1" layoutInCell="1" locked="0" behindDoc="0" simplePos="0" relativeHeight="15731200">
                <wp:simplePos x="0" y="0"/>
                <wp:positionH relativeFrom="page">
                  <wp:posOffset>3771265</wp:posOffset>
                </wp:positionH>
                <wp:positionV relativeFrom="paragraph">
                  <wp:posOffset>-709027</wp:posOffset>
                </wp:positionV>
                <wp:extent cx="2752090" cy="446786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752090" cy="44678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8"/>
                              <w:gridCol w:w="776"/>
                              <w:gridCol w:w="642"/>
                              <w:gridCol w:w="685"/>
                              <w:gridCol w:w="684"/>
                              <w:gridCol w:w="663"/>
                            </w:tblGrid>
                            <w:tr>
                              <w:trPr>
                                <w:trHeight w:val="2095" w:hRule="atLeast"/>
                              </w:trPr>
                              <w:tc>
                                <w:tcPr>
                                  <w:tcW w:w="768" w:type="dxa"/>
                                  <w:tcBorders>
                                    <w:top w:val="single" w:sz="4" w:space="0" w:color="000000"/>
                                    <w:bottom w:val="single" w:sz="4" w:space="0" w:color="000000"/>
                                  </w:tcBorders>
                                </w:tcPr>
                                <w:p>
                                  <w:pPr>
                                    <w:pStyle w:val="TableParagraph"/>
                                    <w:rPr>
                                      <w:i/>
                                      <w:sz w:val="22"/>
                                    </w:rPr>
                                  </w:pPr>
                                </w:p>
                                <w:p>
                                  <w:pPr>
                                    <w:pStyle w:val="TableParagraph"/>
                                    <w:rPr>
                                      <w:i/>
                                      <w:sz w:val="22"/>
                                    </w:rPr>
                                  </w:pPr>
                                </w:p>
                                <w:p>
                                  <w:pPr>
                                    <w:pStyle w:val="TableParagraph"/>
                                    <w:spacing w:before="15"/>
                                    <w:rPr>
                                      <w:i/>
                                      <w:sz w:val="22"/>
                                    </w:rPr>
                                  </w:pPr>
                                </w:p>
                                <w:p>
                                  <w:pPr>
                                    <w:pStyle w:val="TableParagraph"/>
                                    <w:spacing w:line="276" w:lineRule="auto"/>
                                    <w:ind w:left="52" w:right="82"/>
                                    <w:rPr>
                                      <w:b/>
                                      <w:sz w:val="22"/>
                                    </w:rPr>
                                  </w:pPr>
                                  <w:r>
                                    <w:rPr>
                                      <w:b/>
                                      <w:color w:val="1F487C"/>
                                      <w:spacing w:val="-2"/>
                                      <w:sz w:val="22"/>
                                    </w:rPr>
                                    <w:t>Dimen </w:t>
                                  </w:r>
                                  <w:r>
                                    <w:rPr>
                                      <w:b/>
                                      <w:color w:val="1F487C"/>
                                      <w:spacing w:val="-4"/>
                                      <w:sz w:val="22"/>
                                    </w:rPr>
                                    <w:t>sión</w:t>
                                  </w:r>
                                </w:p>
                              </w:tc>
                              <w:tc>
                                <w:tcPr>
                                  <w:tcW w:w="776" w:type="dxa"/>
                                  <w:tcBorders>
                                    <w:top w:val="single" w:sz="4" w:space="0" w:color="000000"/>
                                    <w:bottom w:val="single" w:sz="4" w:space="0" w:color="000000"/>
                                  </w:tcBorders>
                                </w:tcPr>
                                <w:p>
                                  <w:pPr>
                                    <w:pStyle w:val="TableParagraph"/>
                                    <w:spacing w:line="276" w:lineRule="auto" w:before="191"/>
                                    <w:ind w:left="28" w:right="69"/>
                                    <w:rPr>
                                      <w:b/>
                                      <w:sz w:val="22"/>
                                    </w:rPr>
                                  </w:pPr>
                                  <w:r>
                                    <w:rPr>
                                      <w:b/>
                                      <w:color w:val="1F487C"/>
                                      <w:spacing w:val="-2"/>
                                      <w:sz w:val="22"/>
                                    </w:rPr>
                                    <w:t>Sensibi lizació </w:t>
                                  </w:r>
                                  <w:r>
                                    <w:rPr>
                                      <w:b/>
                                      <w:color w:val="1F487C"/>
                                      <w:sz w:val="22"/>
                                    </w:rPr>
                                    <w:t>n y </w:t>
                                  </w:r>
                                  <w:r>
                                    <w:rPr>
                                      <w:b/>
                                      <w:color w:val="1F487C"/>
                                      <w:spacing w:val="-2"/>
                                      <w:sz w:val="22"/>
                                    </w:rPr>
                                    <w:t>Concie nciació </w:t>
                                  </w:r>
                                  <w:r>
                                    <w:rPr>
                                      <w:b/>
                                      <w:color w:val="1F487C"/>
                                      <w:spacing w:val="-10"/>
                                      <w:sz w:val="22"/>
                                    </w:rPr>
                                    <w:t>n</w:t>
                                  </w:r>
                                </w:p>
                              </w:tc>
                              <w:tc>
                                <w:tcPr>
                                  <w:tcW w:w="642" w:type="dxa"/>
                                  <w:tcBorders>
                                    <w:top w:val="single" w:sz="4" w:space="0" w:color="000000"/>
                                    <w:bottom w:val="single" w:sz="4" w:space="0" w:color="000000"/>
                                  </w:tcBorders>
                                </w:tcPr>
                                <w:p>
                                  <w:pPr>
                                    <w:pStyle w:val="TableParagraph"/>
                                    <w:spacing w:line="276" w:lineRule="auto" w:before="46"/>
                                    <w:ind w:left="28" w:right="29"/>
                                    <w:rPr>
                                      <w:b/>
                                      <w:sz w:val="22"/>
                                    </w:rPr>
                                  </w:pPr>
                                  <w:r>
                                    <w:rPr>
                                      <w:b/>
                                      <w:color w:val="1F487C"/>
                                      <w:spacing w:val="-4"/>
                                      <w:sz w:val="22"/>
                                    </w:rPr>
                                    <w:t>Gesti </w:t>
                                  </w:r>
                                  <w:r>
                                    <w:rPr>
                                      <w:b/>
                                      <w:color w:val="1F487C"/>
                                      <w:spacing w:val="-6"/>
                                      <w:sz w:val="22"/>
                                    </w:rPr>
                                    <w:t>ón </w:t>
                                  </w:r>
                                  <w:r>
                                    <w:rPr>
                                      <w:b/>
                                      <w:color w:val="1F487C"/>
                                      <w:spacing w:val="-4"/>
                                      <w:sz w:val="22"/>
                                    </w:rPr>
                                    <w:t>Ambi </w:t>
                                  </w:r>
                                  <w:r>
                                    <w:rPr>
                                      <w:b/>
                                      <w:color w:val="1F487C"/>
                                      <w:spacing w:val="-2"/>
                                      <w:sz w:val="22"/>
                                    </w:rPr>
                                    <w:t>ental Respo nsabl</w:t>
                                  </w:r>
                                </w:p>
                                <w:p>
                                  <w:pPr>
                                    <w:pStyle w:val="TableParagraph"/>
                                    <w:spacing w:line="253" w:lineRule="exact"/>
                                    <w:ind w:left="28"/>
                                    <w:rPr>
                                      <w:b/>
                                      <w:sz w:val="22"/>
                                    </w:rPr>
                                  </w:pPr>
                                  <w:r>
                                    <w:rPr>
                                      <w:b/>
                                      <w:color w:val="1F487C"/>
                                      <w:spacing w:val="-10"/>
                                      <w:sz w:val="22"/>
                                    </w:rPr>
                                    <w:t>e</w:t>
                                  </w:r>
                                </w:p>
                              </w:tc>
                              <w:tc>
                                <w:tcPr>
                                  <w:tcW w:w="685" w:type="dxa"/>
                                  <w:tcBorders>
                                    <w:top w:val="single" w:sz="4" w:space="0" w:color="000000"/>
                                    <w:bottom w:val="single" w:sz="4" w:space="0" w:color="000000"/>
                                  </w:tcBorders>
                                </w:tcPr>
                                <w:p>
                                  <w:pPr>
                                    <w:pStyle w:val="TableParagraph"/>
                                    <w:spacing w:line="276" w:lineRule="auto" w:before="191"/>
                                    <w:ind w:left="34" w:right="68"/>
                                    <w:rPr>
                                      <w:b/>
                                      <w:sz w:val="22"/>
                                    </w:rPr>
                                  </w:pPr>
                                  <w:r>
                                    <w:rPr>
                                      <w:b/>
                                      <w:color w:val="1F487C"/>
                                      <w:spacing w:val="-2"/>
                                      <w:sz w:val="22"/>
                                    </w:rPr>
                                    <w:t>Partic ipació </w:t>
                                  </w:r>
                                  <w:r>
                                    <w:rPr>
                                      <w:b/>
                                      <w:color w:val="1F487C"/>
                                      <w:spacing w:val="-10"/>
                                      <w:sz w:val="22"/>
                                    </w:rPr>
                                    <w:t>n </w:t>
                                  </w:r>
                                  <w:r>
                                    <w:rPr>
                                      <w:b/>
                                      <w:color w:val="1F487C"/>
                                      <w:spacing w:val="-4"/>
                                      <w:sz w:val="22"/>
                                    </w:rPr>
                                    <w:t>Comu </w:t>
                                  </w:r>
                                  <w:r>
                                    <w:rPr>
                                      <w:b/>
                                      <w:color w:val="1F487C"/>
                                      <w:spacing w:val="-2"/>
                                      <w:sz w:val="22"/>
                                    </w:rPr>
                                    <w:t>nitari </w:t>
                                  </w:r>
                                  <w:r>
                                    <w:rPr>
                                      <w:b/>
                                      <w:color w:val="1F487C"/>
                                      <w:spacing w:val="-10"/>
                                      <w:sz w:val="22"/>
                                    </w:rPr>
                                    <w:t>a</w:t>
                                  </w:r>
                                </w:p>
                              </w:tc>
                              <w:tc>
                                <w:tcPr>
                                  <w:tcW w:w="684" w:type="dxa"/>
                                  <w:tcBorders>
                                    <w:top w:val="single" w:sz="4" w:space="0" w:color="000000"/>
                                    <w:bottom w:val="single" w:sz="4" w:space="0" w:color="000000"/>
                                  </w:tcBorders>
                                </w:tcPr>
                                <w:p>
                                  <w:pPr>
                                    <w:pStyle w:val="TableParagraph"/>
                                    <w:spacing w:line="276" w:lineRule="auto" w:before="191"/>
                                    <w:ind w:left="38" w:right="43"/>
                                    <w:rPr>
                                      <w:b/>
                                      <w:sz w:val="22"/>
                                    </w:rPr>
                                  </w:pPr>
                                  <w:r>
                                    <w:rPr>
                                      <w:b/>
                                      <w:color w:val="1F487C"/>
                                      <w:spacing w:val="-4"/>
                                      <w:sz w:val="22"/>
                                    </w:rPr>
                                    <w:t>Form </w:t>
                                  </w:r>
                                  <w:r>
                                    <w:rPr>
                                      <w:b/>
                                      <w:color w:val="1F487C"/>
                                      <w:spacing w:val="-2"/>
                                      <w:sz w:val="22"/>
                                    </w:rPr>
                                    <w:t>ación </w:t>
                                  </w:r>
                                  <w:r>
                                    <w:rPr>
                                      <w:b/>
                                      <w:color w:val="1F487C"/>
                                      <w:spacing w:val="-10"/>
                                      <w:sz w:val="22"/>
                                    </w:rPr>
                                    <w:t>y </w:t>
                                  </w:r>
                                  <w:r>
                                    <w:rPr>
                                      <w:b/>
                                      <w:color w:val="1F487C"/>
                                      <w:spacing w:val="-2"/>
                                      <w:sz w:val="22"/>
                                    </w:rPr>
                                    <w:t>Capac itació </w:t>
                                  </w:r>
                                  <w:r>
                                    <w:rPr>
                                      <w:b/>
                                      <w:color w:val="1F487C"/>
                                      <w:spacing w:val="-10"/>
                                      <w:sz w:val="22"/>
                                    </w:rPr>
                                    <w:t>n</w:t>
                                  </w:r>
                                </w:p>
                              </w:tc>
                              <w:tc>
                                <w:tcPr>
                                  <w:tcW w:w="663" w:type="dxa"/>
                                  <w:tcBorders>
                                    <w:top w:val="single" w:sz="4" w:space="0" w:color="000000"/>
                                    <w:bottom w:val="single" w:sz="4" w:space="0" w:color="000000"/>
                                  </w:tcBorders>
                                </w:tcPr>
                                <w:p>
                                  <w:pPr>
                                    <w:pStyle w:val="TableParagraph"/>
                                    <w:spacing w:line="276" w:lineRule="auto" w:before="191"/>
                                    <w:ind w:left="31" w:right="71"/>
                                    <w:rPr>
                                      <w:b/>
                                      <w:sz w:val="22"/>
                                    </w:rPr>
                                  </w:pPr>
                                  <w:r>
                                    <w:rPr>
                                      <w:b/>
                                      <w:color w:val="1F487C"/>
                                      <w:spacing w:val="-2"/>
                                      <w:sz w:val="22"/>
                                    </w:rPr>
                                    <w:t>Evalu ación </w:t>
                                  </w:r>
                                  <w:r>
                                    <w:rPr>
                                      <w:b/>
                                      <w:color w:val="1F487C"/>
                                      <w:spacing w:val="-10"/>
                                      <w:sz w:val="22"/>
                                    </w:rPr>
                                    <w:t>y </w:t>
                                  </w:r>
                                  <w:r>
                                    <w:rPr>
                                      <w:b/>
                                      <w:color w:val="1F487C"/>
                                      <w:spacing w:val="-2"/>
                                      <w:sz w:val="22"/>
                                    </w:rPr>
                                    <w:t>Segui mient </w:t>
                                  </w:r>
                                  <w:r>
                                    <w:rPr>
                                      <w:b/>
                                      <w:color w:val="1F487C"/>
                                      <w:spacing w:val="-10"/>
                                      <w:sz w:val="22"/>
                                    </w:rPr>
                                    <w:t>o</w:t>
                                  </w:r>
                                </w:p>
                              </w:tc>
                            </w:tr>
                            <w:tr>
                              <w:trPr>
                                <w:trHeight w:val="1808" w:hRule="atLeast"/>
                              </w:trPr>
                              <w:tc>
                                <w:tcPr>
                                  <w:tcW w:w="768" w:type="dxa"/>
                                  <w:tcBorders>
                                    <w:top w:val="single" w:sz="4" w:space="0" w:color="000000"/>
                                  </w:tcBorders>
                                </w:tcPr>
                                <w:p>
                                  <w:pPr>
                                    <w:pStyle w:val="TableParagraph"/>
                                    <w:spacing w:line="276" w:lineRule="auto" w:before="46"/>
                                    <w:ind w:left="52" w:right="62"/>
                                    <w:rPr>
                                      <w:sz w:val="22"/>
                                    </w:rPr>
                                  </w:pPr>
                                  <w:r>
                                    <w:rPr>
                                      <w:color w:val="1F487C"/>
                                      <w:spacing w:val="-2"/>
                                      <w:sz w:val="22"/>
                                    </w:rPr>
                                    <w:t>Sensibi lizació </w:t>
                                  </w:r>
                                  <w:r>
                                    <w:rPr>
                                      <w:color w:val="1F487C"/>
                                      <w:sz w:val="22"/>
                                    </w:rPr>
                                    <w:t>n y </w:t>
                                  </w:r>
                                  <w:r>
                                    <w:rPr>
                                      <w:color w:val="1F487C"/>
                                      <w:spacing w:val="-2"/>
                                      <w:sz w:val="22"/>
                                    </w:rPr>
                                    <w:t>Concie nciació</w:t>
                                  </w:r>
                                </w:p>
                                <w:p>
                                  <w:pPr>
                                    <w:pStyle w:val="TableParagraph"/>
                                    <w:ind w:left="52"/>
                                    <w:rPr>
                                      <w:sz w:val="22"/>
                                    </w:rPr>
                                  </w:pPr>
                                  <w:r>
                                    <w:rPr>
                                      <w:color w:val="1F487C"/>
                                      <w:spacing w:val="-10"/>
                                      <w:sz w:val="22"/>
                                    </w:rPr>
                                    <w:t>n</w:t>
                                  </w:r>
                                </w:p>
                              </w:tc>
                              <w:tc>
                                <w:tcPr>
                                  <w:tcW w:w="776" w:type="dxa"/>
                                  <w:tcBorders>
                                    <w:top w:val="single" w:sz="4" w:space="0" w:color="000000"/>
                                  </w:tcBorders>
                                </w:tcPr>
                                <w:p>
                                  <w:pPr>
                                    <w:pStyle w:val="TableParagraph"/>
                                    <w:rPr>
                                      <w:i/>
                                      <w:sz w:val="22"/>
                                    </w:rPr>
                                  </w:pPr>
                                </w:p>
                                <w:p>
                                  <w:pPr>
                                    <w:pStyle w:val="TableParagraph"/>
                                    <w:rPr>
                                      <w:i/>
                                      <w:sz w:val="22"/>
                                    </w:rPr>
                                  </w:pPr>
                                </w:p>
                                <w:p>
                                  <w:pPr>
                                    <w:pStyle w:val="TableParagraph"/>
                                    <w:spacing w:before="14"/>
                                    <w:rPr>
                                      <w:i/>
                                      <w:sz w:val="22"/>
                                    </w:rPr>
                                  </w:pPr>
                                </w:p>
                                <w:p>
                                  <w:pPr>
                                    <w:pStyle w:val="TableParagraph"/>
                                    <w:ind w:left="28"/>
                                    <w:rPr>
                                      <w:sz w:val="22"/>
                                    </w:rPr>
                                  </w:pPr>
                                  <w:r>
                                    <w:rPr>
                                      <w:color w:val="1F487C"/>
                                      <w:spacing w:val="-2"/>
                                      <w:sz w:val="22"/>
                                    </w:rPr>
                                    <w:t>1.000</w:t>
                                  </w:r>
                                </w:p>
                              </w:tc>
                              <w:tc>
                                <w:tcPr>
                                  <w:tcW w:w="642" w:type="dxa"/>
                                  <w:tcBorders>
                                    <w:top w:val="single" w:sz="4" w:space="0" w:color="000000"/>
                                  </w:tcBorders>
                                </w:tcPr>
                                <w:p>
                                  <w:pPr>
                                    <w:pStyle w:val="TableParagraph"/>
                                    <w:rPr>
                                      <w:i/>
                                      <w:sz w:val="22"/>
                                    </w:rPr>
                                  </w:pPr>
                                </w:p>
                                <w:p>
                                  <w:pPr>
                                    <w:pStyle w:val="TableParagraph"/>
                                    <w:spacing w:before="123"/>
                                    <w:rPr>
                                      <w:i/>
                                      <w:sz w:val="22"/>
                                    </w:rPr>
                                  </w:pPr>
                                </w:p>
                                <w:p>
                                  <w:pPr>
                                    <w:pStyle w:val="TableParagraph"/>
                                    <w:ind w:left="28"/>
                                    <w:rPr>
                                      <w:sz w:val="22"/>
                                    </w:rPr>
                                  </w:pPr>
                                  <w:r>
                                    <w:rPr>
                                      <w:color w:val="1F487C"/>
                                      <w:spacing w:val="-2"/>
                                      <w:sz w:val="22"/>
                                    </w:rPr>
                                    <w:t>0.682</w:t>
                                  </w:r>
                                </w:p>
                                <w:p>
                                  <w:pPr>
                                    <w:pStyle w:val="TableParagraph"/>
                                    <w:spacing w:before="38"/>
                                    <w:ind w:left="28"/>
                                    <w:rPr>
                                      <w:sz w:val="22"/>
                                    </w:rPr>
                                  </w:pPr>
                                  <w:r>
                                    <w:rPr>
                                      <w:color w:val="1F487C"/>
                                      <w:spacing w:val="-5"/>
                                      <w:sz w:val="22"/>
                                    </w:rPr>
                                    <w:t>**</w:t>
                                  </w:r>
                                </w:p>
                              </w:tc>
                              <w:tc>
                                <w:tcPr>
                                  <w:tcW w:w="685" w:type="dxa"/>
                                  <w:tcBorders>
                                    <w:top w:val="single" w:sz="4" w:space="0" w:color="000000"/>
                                  </w:tcBorders>
                                </w:tcPr>
                                <w:p>
                                  <w:pPr>
                                    <w:pStyle w:val="TableParagraph"/>
                                    <w:rPr>
                                      <w:i/>
                                      <w:sz w:val="22"/>
                                    </w:rPr>
                                  </w:pPr>
                                </w:p>
                                <w:p>
                                  <w:pPr>
                                    <w:pStyle w:val="TableParagraph"/>
                                    <w:spacing w:before="123"/>
                                    <w:rPr>
                                      <w:i/>
                                      <w:sz w:val="22"/>
                                    </w:rPr>
                                  </w:pPr>
                                </w:p>
                                <w:p>
                                  <w:pPr>
                                    <w:pStyle w:val="TableParagraph"/>
                                    <w:ind w:left="34"/>
                                    <w:rPr>
                                      <w:sz w:val="22"/>
                                    </w:rPr>
                                  </w:pPr>
                                  <w:r>
                                    <w:rPr>
                                      <w:color w:val="1F487C"/>
                                      <w:spacing w:val="-2"/>
                                      <w:sz w:val="22"/>
                                    </w:rPr>
                                    <w:t>0.624*</w:t>
                                  </w:r>
                                </w:p>
                                <w:p>
                                  <w:pPr>
                                    <w:pStyle w:val="TableParagraph"/>
                                    <w:spacing w:before="38"/>
                                    <w:ind w:left="34"/>
                                    <w:rPr>
                                      <w:sz w:val="22"/>
                                    </w:rPr>
                                  </w:pPr>
                                  <w:r>
                                    <w:rPr>
                                      <w:color w:val="1F487C"/>
                                      <w:spacing w:val="-10"/>
                                      <w:sz w:val="22"/>
                                    </w:rPr>
                                    <w:t>*</w:t>
                                  </w:r>
                                </w:p>
                              </w:tc>
                              <w:tc>
                                <w:tcPr>
                                  <w:tcW w:w="684" w:type="dxa"/>
                                  <w:tcBorders>
                                    <w:top w:val="single" w:sz="4" w:space="0" w:color="000000"/>
                                  </w:tcBorders>
                                </w:tcPr>
                                <w:p>
                                  <w:pPr>
                                    <w:pStyle w:val="TableParagraph"/>
                                    <w:rPr>
                                      <w:i/>
                                      <w:sz w:val="22"/>
                                    </w:rPr>
                                  </w:pPr>
                                </w:p>
                                <w:p>
                                  <w:pPr>
                                    <w:pStyle w:val="TableParagraph"/>
                                    <w:spacing w:before="123"/>
                                    <w:rPr>
                                      <w:i/>
                                      <w:sz w:val="22"/>
                                    </w:rPr>
                                  </w:pPr>
                                </w:p>
                                <w:p>
                                  <w:pPr>
                                    <w:pStyle w:val="TableParagraph"/>
                                    <w:ind w:left="38"/>
                                    <w:rPr>
                                      <w:sz w:val="22"/>
                                    </w:rPr>
                                  </w:pPr>
                                  <w:r>
                                    <w:rPr>
                                      <w:color w:val="1F487C"/>
                                      <w:spacing w:val="-2"/>
                                      <w:sz w:val="22"/>
                                    </w:rPr>
                                    <w:t>0.573*</w:t>
                                  </w:r>
                                </w:p>
                                <w:p>
                                  <w:pPr>
                                    <w:pStyle w:val="TableParagraph"/>
                                    <w:spacing w:before="38"/>
                                    <w:ind w:left="38"/>
                                    <w:rPr>
                                      <w:sz w:val="22"/>
                                    </w:rPr>
                                  </w:pPr>
                                  <w:r>
                                    <w:rPr>
                                      <w:color w:val="1F487C"/>
                                      <w:spacing w:val="-10"/>
                                      <w:sz w:val="22"/>
                                    </w:rPr>
                                    <w:t>*</w:t>
                                  </w:r>
                                </w:p>
                              </w:tc>
                              <w:tc>
                                <w:tcPr>
                                  <w:tcW w:w="663" w:type="dxa"/>
                                  <w:tcBorders>
                                    <w:top w:val="single" w:sz="4" w:space="0" w:color="000000"/>
                                  </w:tcBorders>
                                </w:tcPr>
                                <w:p>
                                  <w:pPr>
                                    <w:pStyle w:val="TableParagraph"/>
                                    <w:rPr>
                                      <w:i/>
                                      <w:sz w:val="22"/>
                                    </w:rPr>
                                  </w:pPr>
                                </w:p>
                                <w:p>
                                  <w:pPr>
                                    <w:pStyle w:val="TableParagraph"/>
                                    <w:spacing w:before="123"/>
                                    <w:rPr>
                                      <w:i/>
                                      <w:sz w:val="22"/>
                                    </w:rPr>
                                  </w:pPr>
                                </w:p>
                                <w:p>
                                  <w:pPr>
                                    <w:pStyle w:val="TableParagraph"/>
                                    <w:ind w:left="31"/>
                                    <w:rPr>
                                      <w:sz w:val="22"/>
                                    </w:rPr>
                                  </w:pPr>
                                  <w:r>
                                    <w:rPr>
                                      <w:color w:val="1F487C"/>
                                      <w:spacing w:val="-2"/>
                                      <w:sz w:val="22"/>
                                    </w:rPr>
                                    <w:t>0.512</w:t>
                                  </w:r>
                                </w:p>
                                <w:p>
                                  <w:pPr>
                                    <w:pStyle w:val="TableParagraph"/>
                                    <w:spacing w:before="38"/>
                                    <w:ind w:left="31"/>
                                    <w:rPr>
                                      <w:sz w:val="22"/>
                                    </w:rPr>
                                  </w:pPr>
                                  <w:r>
                                    <w:rPr>
                                      <w:color w:val="1F487C"/>
                                      <w:spacing w:val="-5"/>
                                      <w:sz w:val="22"/>
                                    </w:rPr>
                                    <w:t>**</w:t>
                                  </w:r>
                                </w:p>
                              </w:tc>
                            </w:tr>
                            <w:tr>
                              <w:trPr>
                                <w:trHeight w:val="1515" w:hRule="atLeast"/>
                              </w:trPr>
                              <w:tc>
                                <w:tcPr>
                                  <w:tcW w:w="768" w:type="dxa"/>
                                </w:tcPr>
                                <w:p>
                                  <w:pPr>
                                    <w:pStyle w:val="TableParagraph"/>
                                    <w:spacing w:line="276" w:lineRule="auto" w:before="45"/>
                                    <w:ind w:left="52" w:right="25"/>
                                    <w:rPr>
                                      <w:sz w:val="22"/>
                                    </w:rPr>
                                  </w:pPr>
                                  <w:r>
                                    <w:rPr>
                                      <w:color w:val="1F487C"/>
                                      <w:spacing w:val="-2"/>
                                      <w:sz w:val="22"/>
                                    </w:rPr>
                                    <w:t>Gestión Ambie </w:t>
                                  </w:r>
                                  <w:r>
                                    <w:rPr>
                                      <w:color w:val="1F487C"/>
                                      <w:spacing w:val="-4"/>
                                      <w:sz w:val="22"/>
                                    </w:rPr>
                                    <w:t>ntal </w:t>
                                  </w:r>
                                  <w:r>
                                    <w:rPr>
                                      <w:color w:val="1F487C"/>
                                      <w:spacing w:val="-2"/>
                                      <w:sz w:val="22"/>
                                    </w:rPr>
                                    <w:t>Respon</w:t>
                                  </w:r>
                                </w:p>
                                <w:p>
                                  <w:pPr>
                                    <w:pStyle w:val="TableParagraph"/>
                                    <w:spacing w:before="1"/>
                                    <w:ind w:left="52"/>
                                    <w:rPr>
                                      <w:sz w:val="22"/>
                                    </w:rPr>
                                  </w:pPr>
                                  <w:r>
                                    <w:rPr>
                                      <w:color w:val="1F487C"/>
                                      <w:spacing w:val="-2"/>
                                      <w:sz w:val="22"/>
                                    </w:rPr>
                                    <w:t>sable</w:t>
                                  </w:r>
                                </w:p>
                              </w:tc>
                              <w:tc>
                                <w:tcPr>
                                  <w:tcW w:w="776" w:type="dxa"/>
                                </w:tcPr>
                                <w:p>
                                  <w:pPr>
                                    <w:pStyle w:val="TableParagraph"/>
                                    <w:rPr>
                                      <w:i/>
                                      <w:sz w:val="22"/>
                                    </w:rPr>
                                  </w:pPr>
                                </w:p>
                                <w:p>
                                  <w:pPr>
                                    <w:pStyle w:val="TableParagraph"/>
                                    <w:spacing w:before="120"/>
                                    <w:rPr>
                                      <w:i/>
                                      <w:sz w:val="22"/>
                                    </w:rPr>
                                  </w:pPr>
                                </w:p>
                                <w:p>
                                  <w:pPr>
                                    <w:pStyle w:val="TableParagraph"/>
                                    <w:ind w:left="28"/>
                                    <w:rPr>
                                      <w:sz w:val="22"/>
                                    </w:rPr>
                                  </w:pPr>
                                  <w:r>
                                    <w:rPr>
                                      <w:color w:val="1F487C"/>
                                      <w:spacing w:val="-2"/>
                                      <w:sz w:val="22"/>
                                    </w:rPr>
                                    <w:t>0.682**</w:t>
                                  </w:r>
                                </w:p>
                              </w:tc>
                              <w:tc>
                                <w:tcPr>
                                  <w:tcW w:w="642" w:type="dxa"/>
                                </w:tcPr>
                                <w:p>
                                  <w:pPr>
                                    <w:pStyle w:val="TableParagraph"/>
                                    <w:rPr>
                                      <w:i/>
                                      <w:sz w:val="22"/>
                                    </w:rPr>
                                  </w:pPr>
                                </w:p>
                                <w:p>
                                  <w:pPr>
                                    <w:pStyle w:val="TableParagraph"/>
                                    <w:spacing w:before="120"/>
                                    <w:rPr>
                                      <w:i/>
                                      <w:sz w:val="22"/>
                                    </w:rPr>
                                  </w:pPr>
                                </w:p>
                                <w:p>
                                  <w:pPr>
                                    <w:pStyle w:val="TableParagraph"/>
                                    <w:ind w:right="87"/>
                                    <w:jc w:val="center"/>
                                    <w:rPr>
                                      <w:sz w:val="22"/>
                                    </w:rPr>
                                  </w:pPr>
                                  <w:r>
                                    <w:rPr>
                                      <w:color w:val="1F487C"/>
                                      <w:spacing w:val="-2"/>
                                      <w:sz w:val="22"/>
                                    </w:rPr>
                                    <w:t>1.000</w:t>
                                  </w:r>
                                </w:p>
                              </w:tc>
                              <w:tc>
                                <w:tcPr>
                                  <w:tcW w:w="685" w:type="dxa"/>
                                </w:tcPr>
                                <w:p>
                                  <w:pPr>
                                    <w:pStyle w:val="TableParagraph"/>
                                    <w:spacing w:before="226"/>
                                    <w:rPr>
                                      <w:i/>
                                      <w:sz w:val="22"/>
                                    </w:rPr>
                                  </w:pPr>
                                </w:p>
                                <w:p>
                                  <w:pPr>
                                    <w:pStyle w:val="TableParagraph"/>
                                    <w:spacing w:before="1"/>
                                    <w:ind w:left="34"/>
                                    <w:rPr>
                                      <w:sz w:val="22"/>
                                    </w:rPr>
                                  </w:pPr>
                                  <w:r>
                                    <w:rPr>
                                      <w:color w:val="1F487C"/>
                                      <w:spacing w:val="-2"/>
                                      <w:sz w:val="22"/>
                                    </w:rPr>
                                    <w:t>0.598*</w:t>
                                  </w:r>
                                </w:p>
                                <w:p>
                                  <w:pPr>
                                    <w:pStyle w:val="TableParagraph"/>
                                    <w:spacing w:before="39"/>
                                    <w:ind w:left="34"/>
                                    <w:rPr>
                                      <w:sz w:val="22"/>
                                    </w:rPr>
                                  </w:pPr>
                                  <w:r>
                                    <w:rPr>
                                      <w:color w:val="1F487C"/>
                                      <w:spacing w:val="-10"/>
                                      <w:sz w:val="22"/>
                                    </w:rPr>
                                    <w:t>*</w:t>
                                  </w:r>
                                </w:p>
                              </w:tc>
                              <w:tc>
                                <w:tcPr>
                                  <w:tcW w:w="684" w:type="dxa"/>
                                </w:tcPr>
                                <w:p>
                                  <w:pPr>
                                    <w:pStyle w:val="TableParagraph"/>
                                    <w:spacing w:before="226"/>
                                    <w:rPr>
                                      <w:i/>
                                      <w:sz w:val="22"/>
                                    </w:rPr>
                                  </w:pPr>
                                </w:p>
                                <w:p>
                                  <w:pPr>
                                    <w:pStyle w:val="TableParagraph"/>
                                    <w:spacing w:before="1"/>
                                    <w:ind w:left="38"/>
                                    <w:rPr>
                                      <w:sz w:val="22"/>
                                    </w:rPr>
                                  </w:pPr>
                                  <w:r>
                                    <w:rPr>
                                      <w:color w:val="1F487C"/>
                                      <w:spacing w:val="-2"/>
                                      <w:sz w:val="22"/>
                                    </w:rPr>
                                    <w:t>0.541*</w:t>
                                  </w:r>
                                </w:p>
                                <w:p>
                                  <w:pPr>
                                    <w:pStyle w:val="TableParagraph"/>
                                    <w:spacing w:before="39"/>
                                    <w:ind w:left="38"/>
                                    <w:rPr>
                                      <w:sz w:val="22"/>
                                    </w:rPr>
                                  </w:pPr>
                                  <w:r>
                                    <w:rPr>
                                      <w:color w:val="1F487C"/>
                                      <w:spacing w:val="-10"/>
                                      <w:sz w:val="22"/>
                                    </w:rPr>
                                    <w:t>*</w:t>
                                  </w:r>
                                </w:p>
                              </w:tc>
                              <w:tc>
                                <w:tcPr>
                                  <w:tcW w:w="663" w:type="dxa"/>
                                </w:tcPr>
                                <w:p>
                                  <w:pPr>
                                    <w:pStyle w:val="TableParagraph"/>
                                    <w:spacing w:before="226"/>
                                    <w:rPr>
                                      <w:i/>
                                      <w:sz w:val="22"/>
                                    </w:rPr>
                                  </w:pPr>
                                </w:p>
                                <w:p>
                                  <w:pPr>
                                    <w:pStyle w:val="TableParagraph"/>
                                    <w:spacing w:before="1"/>
                                    <w:ind w:left="31"/>
                                    <w:rPr>
                                      <w:sz w:val="22"/>
                                    </w:rPr>
                                  </w:pPr>
                                  <w:r>
                                    <w:rPr>
                                      <w:color w:val="1F487C"/>
                                      <w:spacing w:val="-2"/>
                                      <w:sz w:val="22"/>
                                    </w:rPr>
                                    <w:t>0.478</w:t>
                                  </w:r>
                                </w:p>
                                <w:p>
                                  <w:pPr>
                                    <w:pStyle w:val="TableParagraph"/>
                                    <w:spacing w:before="39"/>
                                    <w:ind w:left="31"/>
                                    <w:rPr>
                                      <w:sz w:val="22"/>
                                    </w:rPr>
                                  </w:pPr>
                                  <w:r>
                                    <w:rPr>
                                      <w:color w:val="1F487C"/>
                                      <w:spacing w:val="-5"/>
                                      <w:sz w:val="22"/>
                                    </w:rPr>
                                    <w:t>**</w:t>
                                  </w:r>
                                </w:p>
                              </w:tc>
                            </w:tr>
                            <w:tr>
                              <w:trPr>
                                <w:trHeight w:val="1222" w:hRule="atLeast"/>
                              </w:trPr>
                              <w:tc>
                                <w:tcPr>
                                  <w:tcW w:w="768" w:type="dxa"/>
                                </w:tcPr>
                                <w:p>
                                  <w:pPr>
                                    <w:pStyle w:val="TableParagraph"/>
                                    <w:spacing w:line="290" w:lineRule="atLeast" w:before="7"/>
                                    <w:ind w:left="52"/>
                                    <w:rPr>
                                      <w:sz w:val="22"/>
                                    </w:rPr>
                                  </w:pPr>
                                  <w:r>
                                    <w:rPr>
                                      <w:color w:val="1F487C"/>
                                      <w:spacing w:val="-2"/>
                                      <w:sz w:val="22"/>
                                    </w:rPr>
                                    <w:t>Particip ación Comun itaria</w:t>
                                  </w:r>
                                </w:p>
                              </w:tc>
                              <w:tc>
                                <w:tcPr>
                                  <w:tcW w:w="776" w:type="dxa"/>
                                </w:tcPr>
                                <w:p>
                                  <w:pPr>
                                    <w:pStyle w:val="TableParagraph"/>
                                    <w:spacing w:before="228"/>
                                    <w:rPr>
                                      <w:i/>
                                      <w:sz w:val="22"/>
                                    </w:rPr>
                                  </w:pPr>
                                </w:p>
                                <w:p>
                                  <w:pPr>
                                    <w:pStyle w:val="TableParagraph"/>
                                    <w:ind w:left="28"/>
                                    <w:rPr>
                                      <w:sz w:val="22"/>
                                    </w:rPr>
                                  </w:pPr>
                                  <w:r>
                                    <w:rPr>
                                      <w:color w:val="1F487C"/>
                                      <w:spacing w:val="-2"/>
                                      <w:sz w:val="22"/>
                                    </w:rPr>
                                    <w:t>0.624**</w:t>
                                  </w:r>
                                </w:p>
                              </w:tc>
                              <w:tc>
                                <w:tcPr>
                                  <w:tcW w:w="642" w:type="dxa"/>
                                </w:tcPr>
                                <w:p>
                                  <w:pPr>
                                    <w:pStyle w:val="TableParagraph"/>
                                    <w:spacing w:before="81"/>
                                    <w:rPr>
                                      <w:i/>
                                      <w:sz w:val="22"/>
                                    </w:rPr>
                                  </w:pPr>
                                </w:p>
                                <w:p>
                                  <w:pPr>
                                    <w:pStyle w:val="TableParagraph"/>
                                    <w:ind w:left="28"/>
                                    <w:rPr>
                                      <w:sz w:val="22"/>
                                    </w:rPr>
                                  </w:pPr>
                                  <w:r>
                                    <w:rPr>
                                      <w:color w:val="1F487C"/>
                                      <w:spacing w:val="-2"/>
                                      <w:sz w:val="22"/>
                                    </w:rPr>
                                    <w:t>0.598</w:t>
                                  </w:r>
                                </w:p>
                                <w:p>
                                  <w:pPr>
                                    <w:pStyle w:val="TableParagraph"/>
                                    <w:spacing w:before="38"/>
                                    <w:ind w:left="28"/>
                                    <w:rPr>
                                      <w:sz w:val="22"/>
                                    </w:rPr>
                                  </w:pPr>
                                  <w:r>
                                    <w:rPr>
                                      <w:color w:val="1F487C"/>
                                      <w:spacing w:val="-5"/>
                                      <w:sz w:val="22"/>
                                    </w:rPr>
                                    <w:t>**</w:t>
                                  </w:r>
                                </w:p>
                              </w:tc>
                              <w:tc>
                                <w:tcPr>
                                  <w:tcW w:w="685" w:type="dxa"/>
                                </w:tcPr>
                                <w:p>
                                  <w:pPr>
                                    <w:pStyle w:val="TableParagraph"/>
                                    <w:spacing w:before="228"/>
                                    <w:rPr>
                                      <w:i/>
                                      <w:sz w:val="22"/>
                                    </w:rPr>
                                  </w:pPr>
                                </w:p>
                                <w:p>
                                  <w:pPr>
                                    <w:pStyle w:val="TableParagraph"/>
                                    <w:ind w:left="34"/>
                                    <w:rPr>
                                      <w:sz w:val="22"/>
                                    </w:rPr>
                                  </w:pPr>
                                  <w:r>
                                    <w:rPr>
                                      <w:color w:val="1F487C"/>
                                      <w:spacing w:val="-2"/>
                                      <w:sz w:val="22"/>
                                    </w:rPr>
                                    <w:t>1.000</w:t>
                                  </w:r>
                                </w:p>
                              </w:tc>
                              <w:tc>
                                <w:tcPr>
                                  <w:tcW w:w="684" w:type="dxa"/>
                                </w:tcPr>
                                <w:p>
                                  <w:pPr>
                                    <w:pStyle w:val="TableParagraph"/>
                                    <w:spacing w:before="81"/>
                                    <w:rPr>
                                      <w:i/>
                                      <w:sz w:val="22"/>
                                    </w:rPr>
                                  </w:pPr>
                                </w:p>
                                <w:p>
                                  <w:pPr>
                                    <w:pStyle w:val="TableParagraph"/>
                                    <w:ind w:left="38"/>
                                    <w:rPr>
                                      <w:sz w:val="22"/>
                                    </w:rPr>
                                  </w:pPr>
                                  <w:r>
                                    <w:rPr>
                                      <w:color w:val="1F487C"/>
                                      <w:spacing w:val="-2"/>
                                      <w:sz w:val="22"/>
                                    </w:rPr>
                                    <w:t>0.723*</w:t>
                                  </w:r>
                                </w:p>
                                <w:p>
                                  <w:pPr>
                                    <w:pStyle w:val="TableParagraph"/>
                                    <w:spacing w:before="38"/>
                                    <w:ind w:left="38"/>
                                    <w:rPr>
                                      <w:sz w:val="22"/>
                                    </w:rPr>
                                  </w:pPr>
                                  <w:r>
                                    <w:rPr>
                                      <w:color w:val="1F487C"/>
                                      <w:spacing w:val="-10"/>
                                      <w:sz w:val="22"/>
                                    </w:rPr>
                                    <w:t>*</w:t>
                                  </w:r>
                                </w:p>
                              </w:tc>
                              <w:tc>
                                <w:tcPr>
                                  <w:tcW w:w="663" w:type="dxa"/>
                                </w:tcPr>
                                <w:p>
                                  <w:pPr>
                                    <w:pStyle w:val="TableParagraph"/>
                                    <w:spacing w:before="81"/>
                                    <w:rPr>
                                      <w:i/>
                                      <w:sz w:val="22"/>
                                    </w:rPr>
                                  </w:pPr>
                                </w:p>
                                <w:p>
                                  <w:pPr>
                                    <w:pStyle w:val="TableParagraph"/>
                                    <w:ind w:left="31"/>
                                    <w:rPr>
                                      <w:sz w:val="22"/>
                                    </w:rPr>
                                  </w:pPr>
                                  <w:r>
                                    <w:rPr>
                                      <w:color w:val="1F487C"/>
                                      <w:spacing w:val="-2"/>
                                      <w:sz w:val="22"/>
                                    </w:rPr>
                                    <w:t>0.645</w:t>
                                  </w:r>
                                </w:p>
                                <w:p>
                                  <w:pPr>
                                    <w:pStyle w:val="TableParagraph"/>
                                    <w:spacing w:before="38"/>
                                    <w:ind w:left="31"/>
                                    <w:rPr>
                                      <w:sz w:val="22"/>
                                    </w:rPr>
                                  </w:pPr>
                                  <w:r>
                                    <w:rPr>
                                      <w:color w:val="1F487C"/>
                                      <w:spacing w:val="-5"/>
                                      <w:sz w:val="22"/>
                                    </w:rPr>
                                    <w:t>**</w:t>
                                  </w:r>
                                </w:p>
                              </w:tc>
                            </w:tr>
                            <w:tr>
                              <w:trPr>
                                <w:trHeight w:val="366" w:hRule="atLeast"/>
                              </w:trPr>
                              <w:tc>
                                <w:tcPr>
                                  <w:tcW w:w="768" w:type="dxa"/>
                                  <w:tcBorders>
                                    <w:bottom w:val="single" w:sz="4" w:space="0" w:color="000000"/>
                                  </w:tcBorders>
                                </w:tcPr>
                                <w:p>
                                  <w:pPr>
                                    <w:pStyle w:val="TableParagraph"/>
                                    <w:spacing w:before="45"/>
                                    <w:ind w:left="52"/>
                                    <w:rPr>
                                      <w:sz w:val="22"/>
                                    </w:rPr>
                                  </w:pPr>
                                  <w:r>
                                    <w:rPr>
                                      <w:color w:val="1F487C"/>
                                      <w:spacing w:val="-2"/>
                                      <w:sz w:val="22"/>
                                    </w:rPr>
                                    <w:t>Formac</w:t>
                                  </w:r>
                                </w:p>
                              </w:tc>
                              <w:tc>
                                <w:tcPr>
                                  <w:tcW w:w="776" w:type="dxa"/>
                                  <w:tcBorders>
                                    <w:bottom w:val="single" w:sz="4" w:space="0" w:color="000000"/>
                                  </w:tcBorders>
                                </w:tcPr>
                                <w:p>
                                  <w:pPr>
                                    <w:pStyle w:val="TableParagraph"/>
                                    <w:spacing w:before="45"/>
                                    <w:ind w:left="28"/>
                                    <w:rPr>
                                      <w:sz w:val="22"/>
                                    </w:rPr>
                                  </w:pPr>
                                  <w:r>
                                    <w:rPr>
                                      <w:color w:val="1F487C"/>
                                      <w:spacing w:val="-2"/>
                                      <w:sz w:val="22"/>
                                    </w:rPr>
                                    <w:t>0.573**</w:t>
                                  </w:r>
                                </w:p>
                              </w:tc>
                              <w:tc>
                                <w:tcPr>
                                  <w:tcW w:w="642" w:type="dxa"/>
                                  <w:tcBorders>
                                    <w:bottom w:val="single" w:sz="4" w:space="0" w:color="000000"/>
                                  </w:tcBorders>
                                </w:tcPr>
                                <w:p>
                                  <w:pPr>
                                    <w:pStyle w:val="TableParagraph"/>
                                    <w:spacing w:before="45"/>
                                    <w:ind w:right="87"/>
                                    <w:jc w:val="center"/>
                                    <w:rPr>
                                      <w:sz w:val="22"/>
                                    </w:rPr>
                                  </w:pPr>
                                  <w:r>
                                    <w:rPr>
                                      <w:color w:val="1F487C"/>
                                      <w:spacing w:val="-2"/>
                                      <w:sz w:val="22"/>
                                    </w:rPr>
                                    <w:t>0.541</w:t>
                                  </w:r>
                                </w:p>
                              </w:tc>
                              <w:tc>
                                <w:tcPr>
                                  <w:tcW w:w="685" w:type="dxa"/>
                                  <w:tcBorders>
                                    <w:bottom w:val="single" w:sz="4" w:space="0" w:color="000000"/>
                                  </w:tcBorders>
                                </w:tcPr>
                                <w:p>
                                  <w:pPr>
                                    <w:pStyle w:val="TableParagraph"/>
                                    <w:spacing w:before="45"/>
                                    <w:ind w:left="34"/>
                                    <w:rPr>
                                      <w:sz w:val="22"/>
                                    </w:rPr>
                                  </w:pPr>
                                  <w:r>
                                    <w:rPr>
                                      <w:color w:val="1F487C"/>
                                      <w:spacing w:val="-2"/>
                                      <w:sz w:val="22"/>
                                    </w:rPr>
                                    <w:t>0.723*</w:t>
                                  </w:r>
                                </w:p>
                              </w:tc>
                              <w:tc>
                                <w:tcPr>
                                  <w:tcW w:w="684" w:type="dxa"/>
                                  <w:tcBorders>
                                    <w:bottom w:val="single" w:sz="4" w:space="0" w:color="000000"/>
                                  </w:tcBorders>
                                </w:tcPr>
                                <w:p>
                                  <w:pPr>
                                    <w:pStyle w:val="TableParagraph"/>
                                    <w:spacing w:before="45"/>
                                    <w:ind w:left="38"/>
                                    <w:rPr>
                                      <w:sz w:val="22"/>
                                    </w:rPr>
                                  </w:pPr>
                                  <w:r>
                                    <w:rPr>
                                      <w:color w:val="1F487C"/>
                                      <w:spacing w:val="-2"/>
                                      <w:sz w:val="22"/>
                                    </w:rPr>
                                    <w:t>1.000</w:t>
                                  </w:r>
                                </w:p>
                              </w:tc>
                              <w:tc>
                                <w:tcPr>
                                  <w:tcW w:w="663" w:type="dxa"/>
                                  <w:tcBorders>
                                    <w:bottom w:val="single" w:sz="4" w:space="0" w:color="000000"/>
                                  </w:tcBorders>
                                </w:tcPr>
                                <w:p>
                                  <w:pPr>
                                    <w:pStyle w:val="TableParagraph"/>
                                    <w:spacing w:before="45"/>
                                    <w:ind w:left="31"/>
                                    <w:rPr>
                                      <w:sz w:val="22"/>
                                    </w:rPr>
                                  </w:pPr>
                                  <w:r>
                                    <w:rPr>
                                      <w:color w:val="1F487C"/>
                                      <w:spacing w:val="-2"/>
                                      <w:sz w:val="22"/>
                                    </w:rPr>
                                    <w:t>0.782</w:t>
                                  </w:r>
                                </w:p>
                              </w:tc>
                            </w:tr>
                          </w:tbl>
                          <w:p>
                            <w:pPr>
                              <w:pStyle w:val="BodyText"/>
                            </w:pPr>
                          </w:p>
                        </w:txbxContent>
                      </wps:txbx>
                      <wps:bodyPr wrap="square" lIns="0" tIns="0" rIns="0" bIns="0" rtlCol="0">
                        <a:noAutofit/>
                      </wps:bodyPr>
                    </wps:wsp>
                  </a:graphicData>
                </a:graphic>
              </wp:anchor>
            </w:drawing>
          </mc:Choice>
          <mc:Fallback>
            <w:pict>
              <v:shape style="position:absolute;margin-left:296.950012pt;margin-top:-55.828938pt;width:216.7pt;height:351.8pt;mso-position-horizontal-relative:page;mso-position-vertical-relative:paragraph;z-index:15731200" type="#_x0000_t202" id="docshape5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8"/>
                        <w:gridCol w:w="776"/>
                        <w:gridCol w:w="642"/>
                        <w:gridCol w:w="685"/>
                        <w:gridCol w:w="684"/>
                        <w:gridCol w:w="663"/>
                      </w:tblGrid>
                      <w:tr>
                        <w:trPr>
                          <w:trHeight w:val="2095" w:hRule="atLeast"/>
                        </w:trPr>
                        <w:tc>
                          <w:tcPr>
                            <w:tcW w:w="768" w:type="dxa"/>
                            <w:tcBorders>
                              <w:top w:val="single" w:sz="4" w:space="0" w:color="000000"/>
                              <w:bottom w:val="single" w:sz="4" w:space="0" w:color="000000"/>
                            </w:tcBorders>
                          </w:tcPr>
                          <w:p>
                            <w:pPr>
                              <w:pStyle w:val="TableParagraph"/>
                              <w:rPr>
                                <w:i/>
                                <w:sz w:val="22"/>
                              </w:rPr>
                            </w:pPr>
                          </w:p>
                          <w:p>
                            <w:pPr>
                              <w:pStyle w:val="TableParagraph"/>
                              <w:rPr>
                                <w:i/>
                                <w:sz w:val="22"/>
                              </w:rPr>
                            </w:pPr>
                          </w:p>
                          <w:p>
                            <w:pPr>
                              <w:pStyle w:val="TableParagraph"/>
                              <w:spacing w:before="15"/>
                              <w:rPr>
                                <w:i/>
                                <w:sz w:val="22"/>
                              </w:rPr>
                            </w:pPr>
                          </w:p>
                          <w:p>
                            <w:pPr>
                              <w:pStyle w:val="TableParagraph"/>
                              <w:spacing w:line="276" w:lineRule="auto"/>
                              <w:ind w:left="52" w:right="82"/>
                              <w:rPr>
                                <w:b/>
                                <w:sz w:val="22"/>
                              </w:rPr>
                            </w:pPr>
                            <w:r>
                              <w:rPr>
                                <w:b/>
                                <w:color w:val="1F487C"/>
                                <w:spacing w:val="-2"/>
                                <w:sz w:val="22"/>
                              </w:rPr>
                              <w:t>Dimen </w:t>
                            </w:r>
                            <w:r>
                              <w:rPr>
                                <w:b/>
                                <w:color w:val="1F487C"/>
                                <w:spacing w:val="-4"/>
                                <w:sz w:val="22"/>
                              </w:rPr>
                              <w:t>sión</w:t>
                            </w:r>
                          </w:p>
                        </w:tc>
                        <w:tc>
                          <w:tcPr>
                            <w:tcW w:w="776" w:type="dxa"/>
                            <w:tcBorders>
                              <w:top w:val="single" w:sz="4" w:space="0" w:color="000000"/>
                              <w:bottom w:val="single" w:sz="4" w:space="0" w:color="000000"/>
                            </w:tcBorders>
                          </w:tcPr>
                          <w:p>
                            <w:pPr>
                              <w:pStyle w:val="TableParagraph"/>
                              <w:spacing w:line="276" w:lineRule="auto" w:before="191"/>
                              <w:ind w:left="28" w:right="69"/>
                              <w:rPr>
                                <w:b/>
                                <w:sz w:val="22"/>
                              </w:rPr>
                            </w:pPr>
                            <w:r>
                              <w:rPr>
                                <w:b/>
                                <w:color w:val="1F487C"/>
                                <w:spacing w:val="-2"/>
                                <w:sz w:val="22"/>
                              </w:rPr>
                              <w:t>Sensibi lizació </w:t>
                            </w:r>
                            <w:r>
                              <w:rPr>
                                <w:b/>
                                <w:color w:val="1F487C"/>
                                <w:sz w:val="22"/>
                              </w:rPr>
                              <w:t>n y </w:t>
                            </w:r>
                            <w:r>
                              <w:rPr>
                                <w:b/>
                                <w:color w:val="1F487C"/>
                                <w:spacing w:val="-2"/>
                                <w:sz w:val="22"/>
                              </w:rPr>
                              <w:t>Concie nciació </w:t>
                            </w:r>
                            <w:r>
                              <w:rPr>
                                <w:b/>
                                <w:color w:val="1F487C"/>
                                <w:spacing w:val="-10"/>
                                <w:sz w:val="22"/>
                              </w:rPr>
                              <w:t>n</w:t>
                            </w:r>
                          </w:p>
                        </w:tc>
                        <w:tc>
                          <w:tcPr>
                            <w:tcW w:w="642" w:type="dxa"/>
                            <w:tcBorders>
                              <w:top w:val="single" w:sz="4" w:space="0" w:color="000000"/>
                              <w:bottom w:val="single" w:sz="4" w:space="0" w:color="000000"/>
                            </w:tcBorders>
                          </w:tcPr>
                          <w:p>
                            <w:pPr>
                              <w:pStyle w:val="TableParagraph"/>
                              <w:spacing w:line="276" w:lineRule="auto" w:before="46"/>
                              <w:ind w:left="28" w:right="29"/>
                              <w:rPr>
                                <w:b/>
                                <w:sz w:val="22"/>
                              </w:rPr>
                            </w:pPr>
                            <w:r>
                              <w:rPr>
                                <w:b/>
                                <w:color w:val="1F487C"/>
                                <w:spacing w:val="-4"/>
                                <w:sz w:val="22"/>
                              </w:rPr>
                              <w:t>Gesti </w:t>
                            </w:r>
                            <w:r>
                              <w:rPr>
                                <w:b/>
                                <w:color w:val="1F487C"/>
                                <w:spacing w:val="-6"/>
                                <w:sz w:val="22"/>
                              </w:rPr>
                              <w:t>ón </w:t>
                            </w:r>
                            <w:r>
                              <w:rPr>
                                <w:b/>
                                <w:color w:val="1F487C"/>
                                <w:spacing w:val="-4"/>
                                <w:sz w:val="22"/>
                              </w:rPr>
                              <w:t>Ambi </w:t>
                            </w:r>
                            <w:r>
                              <w:rPr>
                                <w:b/>
                                <w:color w:val="1F487C"/>
                                <w:spacing w:val="-2"/>
                                <w:sz w:val="22"/>
                              </w:rPr>
                              <w:t>ental Respo nsabl</w:t>
                            </w:r>
                          </w:p>
                          <w:p>
                            <w:pPr>
                              <w:pStyle w:val="TableParagraph"/>
                              <w:spacing w:line="253" w:lineRule="exact"/>
                              <w:ind w:left="28"/>
                              <w:rPr>
                                <w:b/>
                                <w:sz w:val="22"/>
                              </w:rPr>
                            </w:pPr>
                            <w:r>
                              <w:rPr>
                                <w:b/>
                                <w:color w:val="1F487C"/>
                                <w:spacing w:val="-10"/>
                                <w:sz w:val="22"/>
                              </w:rPr>
                              <w:t>e</w:t>
                            </w:r>
                          </w:p>
                        </w:tc>
                        <w:tc>
                          <w:tcPr>
                            <w:tcW w:w="685" w:type="dxa"/>
                            <w:tcBorders>
                              <w:top w:val="single" w:sz="4" w:space="0" w:color="000000"/>
                              <w:bottom w:val="single" w:sz="4" w:space="0" w:color="000000"/>
                            </w:tcBorders>
                          </w:tcPr>
                          <w:p>
                            <w:pPr>
                              <w:pStyle w:val="TableParagraph"/>
                              <w:spacing w:line="276" w:lineRule="auto" w:before="191"/>
                              <w:ind w:left="34" w:right="68"/>
                              <w:rPr>
                                <w:b/>
                                <w:sz w:val="22"/>
                              </w:rPr>
                            </w:pPr>
                            <w:r>
                              <w:rPr>
                                <w:b/>
                                <w:color w:val="1F487C"/>
                                <w:spacing w:val="-2"/>
                                <w:sz w:val="22"/>
                              </w:rPr>
                              <w:t>Partic ipació </w:t>
                            </w:r>
                            <w:r>
                              <w:rPr>
                                <w:b/>
                                <w:color w:val="1F487C"/>
                                <w:spacing w:val="-10"/>
                                <w:sz w:val="22"/>
                              </w:rPr>
                              <w:t>n </w:t>
                            </w:r>
                            <w:r>
                              <w:rPr>
                                <w:b/>
                                <w:color w:val="1F487C"/>
                                <w:spacing w:val="-4"/>
                                <w:sz w:val="22"/>
                              </w:rPr>
                              <w:t>Comu </w:t>
                            </w:r>
                            <w:r>
                              <w:rPr>
                                <w:b/>
                                <w:color w:val="1F487C"/>
                                <w:spacing w:val="-2"/>
                                <w:sz w:val="22"/>
                              </w:rPr>
                              <w:t>nitari </w:t>
                            </w:r>
                            <w:r>
                              <w:rPr>
                                <w:b/>
                                <w:color w:val="1F487C"/>
                                <w:spacing w:val="-10"/>
                                <w:sz w:val="22"/>
                              </w:rPr>
                              <w:t>a</w:t>
                            </w:r>
                          </w:p>
                        </w:tc>
                        <w:tc>
                          <w:tcPr>
                            <w:tcW w:w="684" w:type="dxa"/>
                            <w:tcBorders>
                              <w:top w:val="single" w:sz="4" w:space="0" w:color="000000"/>
                              <w:bottom w:val="single" w:sz="4" w:space="0" w:color="000000"/>
                            </w:tcBorders>
                          </w:tcPr>
                          <w:p>
                            <w:pPr>
                              <w:pStyle w:val="TableParagraph"/>
                              <w:spacing w:line="276" w:lineRule="auto" w:before="191"/>
                              <w:ind w:left="38" w:right="43"/>
                              <w:rPr>
                                <w:b/>
                                <w:sz w:val="22"/>
                              </w:rPr>
                            </w:pPr>
                            <w:r>
                              <w:rPr>
                                <w:b/>
                                <w:color w:val="1F487C"/>
                                <w:spacing w:val="-4"/>
                                <w:sz w:val="22"/>
                              </w:rPr>
                              <w:t>Form </w:t>
                            </w:r>
                            <w:r>
                              <w:rPr>
                                <w:b/>
                                <w:color w:val="1F487C"/>
                                <w:spacing w:val="-2"/>
                                <w:sz w:val="22"/>
                              </w:rPr>
                              <w:t>ación </w:t>
                            </w:r>
                            <w:r>
                              <w:rPr>
                                <w:b/>
                                <w:color w:val="1F487C"/>
                                <w:spacing w:val="-10"/>
                                <w:sz w:val="22"/>
                              </w:rPr>
                              <w:t>y </w:t>
                            </w:r>
                            <w:r>
                              <w:rPr>
                                <w:b/>
                                <w:color w:val="1F487C"/>
                                <w:spacing w:val="-2"/>
                                <w:sz w:val="22"/>
                              </w:rPr>
                              <w:t>Capac itació </w:t>
                            </w:r>
                            <w:r>
                              <w:rPr>
                                <w:b/>
                                <w:color w:val="1F487C"/>
                                <w:spacing w:val="-10"/>
                                <w:sz w:val="22"/>
                              </w:rPr>
                              <w:t>n</w:t>
                            </w:r>
                          </w:p>
                        </w:tc>
                        <w:tc>
                          <w:tcPr>
                            <w:tcW w:w="663" w:type="dxa"/>
                            <w:tcBorders>
                              <w:top w:val="single" w:sz="4" w:space="0" w:color="000000"/>
                              <w:bottom w:val="single" w:sz="4" w:space="0" w:color="000000"/>
                            </w:tcBorders>
                          </w:tcPr>
                          <w:p>
                            <w:pPr>
                              <w:pStyle w:val="TableParagraph"/>
                              <w:spacing w:line="276" w:lineRule="auto" w:before="191"/>
                              <w:ind w:left="31" w:right="71"/>
                              <w:rPr>
                                <w:b/>
                                <w:sz w:val="22"/>
                              </w:rPr>
                            </w:pPr>
                            <w:r>
                              <w:rPr>
                                <w:b/>
                                <w:color w:val="1F487C"/>
                                <w:spacing w:val="-2"/>
                                <w:sz w:val="22"/>
                              </w:rPr>
                              <w:t>Evalu ación </w:t>
                            </w:r>
                            <w:r>
                              <w:rPr>
                                <w:b/>
                                <w:color w:val="1F487C"/>
                                <w:spacing w:val="-10"/>
                                <w:sz w:val="22"/>
                              </w:rPr>
                              <w:t>y </w:t>
                            </w:r>
                            <w:r>
                              <w:rPr>
                                <w:b/>
                                <w:color w:val="1F487C"/>
                                <w:spacing w:val="-2"/>
                                <w:sz w:val="22"/>
                              </w:rPr>
                              <w:t>Segui mient </w:t>
                            </w:r>
                            <w:r>
                              <w:rPr>
                                <w:b/>
                                <w:color w:val="1F487C"/>
                                <w:spacing w:val="-10"/>
                                <w:sz w:val="22"/>
                              </w:rPr>
                              <w:t>o</w:t>
                            </w:r>
                          </w:p>
                        </w:tc>
                      </w:tr>
                      <w:tr>
                        <w:trPr>
                          <w:trHeight w:val="1808" w:hRule="atLeast"/>
                        </w:trPr>
                        <w:tc>
                          <w:tcPr>
                            <w:tcW w:w="768" w:type="dxa"/>
                            <w:tcBorders>
                              <w:top w:val="single" w:sz="4" w:space="0" w:color="000000"/>
                            </w:tcBorders>
                          </w:tcPr>
                          <w:p>
                            <w:pPr>
                              <w:pStyle w:val="TableParagraph"/>
                              <w:spacing w:line="276" w:lineRule="auto" w:before="46"/>
                              <w:ind w:left="52" w:right="62"/>
                              <w:rPr>
                                <w:sz w:val="22"/>
                              </w:rPr>
                            </w:pPr>
                            <w:r>
                              <w:rPr>
                                <w:color w:val="1F487C"/>
                                <w:spacing w:val="-2"/>
                                <w:sz w:val="22"/>
                              </w:rPr>
                              <w:t>Sensibi lizació </w:t>
                            </w:r>
                            <w:r>
                              <w:rPr>
                                <w:color w:val="1F487C"/>
                                <w:sz w:val="22"/>
                              </w:rPr>
                              <w:t>n y </w:t>
                            </w:r>
                            <w:r>
                              <w:rPr>
                                <w:color w:val="1F487C"/>
                                <w:spacing w:val="-2"/>
                                <w:sz w:val="22"/>
                              </w:rPr>
                              <w:t>Concie nciació</w:t>
                            </w:r>
                          </w:p>
                          <w:p>
                            <w:pPr>
                              <w:pStyle w:val="TableParagraph"/>
                              <w:ind w:left="52"/>
                              <w:rPr>
                                <w:sz w:val="22"/>
                              </w:rPr>
                            </w:pPr>
                            <w:r>
                              <w:rPr>
                                <w:color w:val="1F487C"/>
                                <w:spacing w:val="-10"/>
                                <w:sz w:val="22"/>
                              </w:rPr>
                              <w:t>n</w:t>
                            </w:r>
                          </w:p>
                        </w:tc>
                        <w:tc>
                          <w:tcPr>
                            <w:tcW w:w="776" w:type="dxa"/>
                            <w:tcBorders>
                              <w:top w:val="single" w:sz="4" w:space="0" w:color="000000"/>
                            </w:tcBorders>
                          </w:tcPr>
                          <w:p>
                            <w:pPr>
                              <w:pStyle w:val="TableParagraph"/>
                              <w:rPr>
                                <w:i/>
                                <w:sz w:val="22"/>
                              </w:rPr>
                            </w:pPr>
                          </w:p>
                          <w:p>
                            <w:pPr>
                              <w:pStyle w:val="TableParagraph"/>
                              <w:rPr>
                                <w:i/>
                                <w:sz w:val="22"/>
                              </w:rPr>
                            </w:pPr>
                          </w:p>
                          <w:p>
                            <w:pPr>
                              <w:pStyle w:val="TableParagraph"/>
                              <w:spacing w:before="14"/>
                              <w:rPr>
                                <w:i/>
                                <w:sz w:val="22"/>
                              </w:rPr>
                            </w:pPr>
                          </w:p>
                          <w:p>
                            <w:pPr>
                              <w:pStyle w:val="TableParagraph"/>
                              <w:ind w:left="28"/>
                              <w:rPr>
                                <w:sz w:val="22"/>
                              </w:rPr>
                            </w:pPr>
                            <w:r>
                              <w:rPr>
                                <w:color w:val="1F487C"/>
                                <w:spacing w:val="-2"/>
                                <w:sz w:val="22"/>
                              </w:rPr>
                              <w:t>1.000</w:t>
                            </w:r>
                          </w:p>
                        </w:tc>
                        <w:tc>
                          <w:tcPr>
                            <w:tcW w:w="642" w:type="dxa"/>
                            <w:tcBorders>
                              <w:top w:val="single" w:sz="4" w:space="0" w:color="000000"/>
                            </w:tcBorders>
                          </w:tcPr>
                          <w:p>
                            <w:pPr>
                              <w:pStyle w:val="TableParagraph"/>
                              <w:rPr>
                                <w:i/>
                                <w:sz w:val="22"/>
                              </w:rPr>
                            </w:pPr>
                          </w:p>
                          <w:p>
                            <w:pPr>
                              <w:pStyle w:val="TableParagraph"/>
                              <w:spacing w:before="123"/>
                              <w:rPr>
                                <w:i/>
                                <w:sz w:val="22"/>
                              </w:rPr>
                            </w:pPr>
                          </w:p>
                          <w:p>
                            <w:pPr>
                              <w:pStyle w:val="TableParagraph"/>
                              <w:ind w:left="28"/>
                              <w:rPr>
                                <w:sz w:val="22"/>
                              </w:rPr>
                            </w:pPr>
                            <w:r>
                              <w:rPr>
                                <w:color w:val="1F487C"/>
                                <w:spacing w:val="-2"/>
                                <w:sz w:val="22"/>
                              </w:rPr>
                              <w:t>0.682</w:t>
                            </w:r>
                          </w:p>
                          <w:p>
                            <w:pPr>
                              <w:pStyle w:val="TableParagraph"/>
                              <w:spacing w:before="38"/>
                              <w:ind w:left="28"/>
                              <w:rPr>
                                <w:sz w:val="22"/>
                              </w:rPr>
                            </w:pPr>
                            <w:r>
                              <w:rPr>
                                <w:color w:val="1F487C"/>
                                <w:spacing w:val="-5"/>
                                <w:sz w:val="22"/>
                              </w:rPr>
                              <w:t>**</w:t>
                            </w:r>
                          </w:p>
                        </w:tc>
                        <w:tc>
                          <w:tcPr>
                            <w:tcW w:w="685" w:type="dxa"/>
                            <w:tcBorders>
                              <w:top w:val="single" w:sz="4" w:space="0" w:color="000000"/>
                            </w:tcBorders>
                          </w:tcPr>
                          <w:p>
                            <w:pPr>
                              <w:pStyle w:val="TableParagraph"/>
                              <w:rPr>
                                <w:i/>
                                <w:sz w:val="22"/>
                              </w:rPr>
                            </w:pPr>
                          </w:p>
                          <w:p>
                            <w:pPr>
                              <w:pStyle w:val="TableParagraph"/>
                              <w:spacing w:before="123"/>
                              <w:rPr>
                                <w:i/>
                                <w:sz w:val="22"/>
                              </w:rPr>
                            </w:pPr>
                          </w:p>
                          <w:p>
                            <w:pPr>
                              <w:pStyle w:val="TableParagraph"/>
                              <w:ind w:left="34"/>
                              <w:rPr>
                                <w:sz w:val="22"/>
                              </w:rPr>
                            </w:pPr>
                            <w:r>
                              <w:rPr>
                                <w:color w:val="1F487C"/>
                                <w:spacing w:val="-2"/>
                                <w:sz w:val="22"/>
                              </w:rPr>
                              <w:t>0.624*</w:t>
                            </w:r>
                          </w:p>
                          <w:p>
                            <w:pPr>
                              <w:pStyle w:val="TableParagraph"/>
                              <w:spacing w:before="38"/>
                              <w:ind w:left="34"/>
                              <w:rPr>
                                <w:sz w:val="22"/>
                              </w:rPr>
                            </w:pPr>
                            <w:r>
                              <w:rPr>
                                <w:color w:val="1F487C"/>
                                <w:spacing w:val="-10"/>
                                <w:sz w:val="22"/>
                              </w:rPr>
                              <w:t>*</w:t>
                            </w:r>
                          </w:p>
                        </w:tc>
                        <w:tc>
                          <w:tcPr>
                            <w:tcW w:w="684" w:type="dxa"/>
                            <w:tcBorders>
                              <w:top w:val="single" w:sz="4" w:space="0" w:color="000000"/>
                            </w:tcBorders>
                          </w:tcPr>
                          <w:p>
                            <w:pPr>
                              <w:pStyle w:val="TableParagraph"/>
                              <w:rPr>
                                <w:i/>
                                <w:sz w:val="22"/>
                              </w:rPr>
                            </w:pPr>
                          </w:p>
                          <w:p>
                            <w:pPr>
                              <w:pStyle w:val="TableParagraph"/>
                              <w:spacing w:before="123"/>
                              <w:rPr>
                                <w:i/>
                                <w:sz w:val="22"/>
                              </w:rPr>
                            </w:pPr>
                          </w:p>
                          <w:p>
                            <w:pPr>
                              <w:pStyle w:val="TableParagraph"/>
                              <w:ind w:left="38"/>
                              <w:rPr>
                                <w:sz w:val="22"/>
                              </w:rPr>
                            </w:pPr>
                            <w:r>
                              <w:rPr>
                                <w:color w:val="1F487C"/>
                                <w:spacing w:val="-2"/>
                                <w:sz w:val="22"/>
                              </w:rPr>
                              <w:t>0.573*</w:t>
                            </w:r>
                          </w:p>
                          <w:p>
                            <w:pPr>
                              <w:pStyle w:val="TableParagraph"/>
                              <w:spacing w:before="38"/>
                              <w:ind w:left="38"/>
                              <w:rPr>
                                <w:sz w:val="22"/>
                              </w:rPr>
                            </w:pPr>
                            <w:r>
                              <w:rPr>
                                <w:color w:val="1F487C"/>
                                <w:spacing w:val="-10"/>
                                <w:sz w:val="22"/>
                              </w:rPr>
                              <w:t>*</w:t>
                            </w:r>
                          </w:p>
                        </w:tc>
                        <w:tc>
                          <w:tcPr>
                            <w:tcW w:w="663" w:type="dxa"/>
                            <w:tcBorders>
                              <w:top w:val="single" w:sz="4" w:space="0" w:color="000000"/>
                            </w:tcBorders>
                          </w:tcPr>
                          <w:p>
                            <w:pPr>
                              <w:pStyle w:val="TableParagraph"/>
                              <w:rPr>
                                <w:i/>
                                <w:sz w:val="22"/>
                              </w:rPr>
                            </w:pPr>
                          </w:p>
                          <w:p>
                            <w:pPr>
                              <w:pStyle w:val="TableParagraph"/>
                              <w:spacing w:before="123"/>
                              <w:rPr>
                                <w:i/>
                                <w:sz w:val="22"/>
                              </w:rPr>
                            </w:pPr>
                          </w:p>
                          <w:p>
                            <w:pPr>
                              <w:pStyle w:val="TableParagraph"/>
                              <w:ind w:left="31"/>
                              <w:rPr>
                                <w:sz w:val="22"/>
                              </w:rPr>
                            </w:pPr>
                            <w:r>
                              <w:rPr>
                                <w:color w:val="1F487C"/>
                                <w:spacing w:val="-2"/>
                                <w:sz w:val="22"/>
                              </w:rPr>
                              <w:t>0.512</w:t>
                            </w:r>
                          </w:p>
                          <w:p>
                            <w:pPr>
                              <w:pStyle w:val="TableParagraph"/>
                              <w:spacing w:before="38"/>
                              <w:ind w:left="31"/>
                              <w:rPr>
                                <w:sz w:val="22"/>
                              </w:rPr>
                            </w:pPr>
                            <w:r>
                              <w:rPr>
                                <w:color w:val="1F487C"/>
                                <w:spacing w:val="-5"/>
                                <w:sz w:val="22"/>
                              </w:rPr>
                              <w:t>**</w:t>
                            </w:r>
                          </w:p>
                        </w:tc>
                      </w:tr>
                      <w:tr>
                        <w:trPr>
                          <w:trHeight w:val="1515" w:hRule="atLeast"/>
                        </w:trPr>
                        <w:tc>
                          <w:tcPr>
                            <w:tcW w:w="768" w:type="dxa"/>
                          </w:tcPr>
                          <w:p>
                            <w:pPr>
                              <w:pStyle w:val="TableParagraph"/>
                              <w:spacing w:line="276" w:lineRule="auto" w:before="45"/>
                              <w:ind w:left="52" w:right="25"/>
                              <w:rPr>
                                <w:sz w:val="22"/>
                              </w:rPr>
                            </w:pPr>
                            <w:r>
                              <w:rPr>
                                <w:color w:val="1F487C"/>
                                <w:spacing w:val="-2"/>
                                <w:sz w:val="22"/>
                              </w:rPr>
                              <w:t>Gestión Ambie </w:t>
                            </w:r>
                            <w:r>
                              <w:rPr>
                                <w:color w:val="1F487C"/>
                                <w:spacing w:val="-4"/>
                                <w:sz w:val="22"/>
                              </w:rPr>
                              <w:t>ntal </w:t>
                            </w:r>
                            <w:r>
                              <w:rPr>
                                <w:color w:val="1F487C"/>
                                <w:spacing w:val="-2"/>
                                <w:sz w:val="22"/>
                              </w:rPr>
                              <w:t>Respon</w:t>
                            </w:r>
                          </w:p>
                          <w:p>
                            <w:pPr>
                              <w:pStyle w:val="TableParagraph"/>
                              <w:spacing w:before="1"/>
                              <w:ind w:left="52"/>
                              <w:rPr>
                                <w:sz w:val="22"/>
                              </w:rPr>
                            </w:pPr>
                            <w:r>
                              <w:rPr>
                                <w:color w:val="1F487C"/>
                                <w:spacing w:val="-2"/>
                                <w:sz w:val="22"/>
                              </w:rPr>
                              <w:t>sable</w:t>
                            </w:r>
                          </w:p>
                        </w:tc>
                        <w:tc>
                          <w:tcPr>
                            <w:tcW w:w="776" w:type="dxa"/>
                          </w:tcPr>
                          <w:p>
                            <w:pPr>
                              <w:pStyle w:val="TableParagraph"/>
                              <w:rPr>
                                <w:i/>
                                <w:sz w:val="22"/>
                              </w:rPr>
                            </w:pPr>
                          </w:p>
                          <w:p>
                            <w:pPr>
                              <w:pStyle w:val="TableParagraph"/>
                              <w:spacing w:before="120"/>
                              <w:rPr>
                                <w:i/>
                                <w:sz w:val="22"/>
                              </w:rPr>
                            </w:pPr>
                          </w:p>
                          <w:p>
                            <w:pPr>
                              <w:pStyle w:val="TableParagraph"/>
                              <w:ind w:left="28"/>
                              <w:rPr>
                                <w:sz w:val="22"/>
                              </w:rPr>
                            </w:pPr>
                            <w:r>
                              <w:rPr>
                                <w:color w:val="1F487C"/>
                                <w:spacing w:val="-2"/>
                                <w:sz w:val="22"/>
                              </w:rPr>
                              <w:t>0.682**</w:t>
                            </w:r>
                          </w:p>
                        </w:tc>
                        <w:tc>
                          <w:tcPr>
                            <w:tcW w:w="642" w:type="dxa"/>
                          </w:tcPr>
                          <w:p>
                            <w:pPr>
                              <w:pStyle w:val="TableParagraph"/>
                              <w:rPr>
                                <w:i/>
                                <w:sz w:val="22"/>
                              </w:rPr>
                            </w:pPr>
                          </w:p>
                          <w:p>
                            <w:pPr>
                              <w:pStyle w:val="TableParagraph"/>
                              <w:spacing w:before="120"/>
                              <w:rPr>
                                <w:i/>
                                <w:sz w:val="22"/>
                              </w:rPr>
                            </w:pPr>
                          </w:p>
                          <w:p>
                            <w:pPr>
                              <w:pStyle w:val="TableParagraph"/>
                              <w:ind w:right="87"/>
                              <w:jc w:val="center"/>
                              <w:rPr>
                                <w:sz w:val="22"/>
                              </w:rPr>
                            </w:pPr>
                            <w:r>
                              <w:rPr>
                                <w:color w:val="1F487C"/>
                                <w:spacing w:val="-2"/>
                                <w:sz w:val="22"/>
                              </w:rPr>
                              <w:t>1.000</w:t>
                            </w:r>
                          </w:p>
                        </w:tc>
                        <w:tc>
                          <w:tcPr>
                            <w:tcW w:w="685" w:type="dxa"/>
                          </w:tcPr>
                          <w:p>
                            <w:pPr>
                              <w:pStyle w:val="TableParagraph"/>
                              <w:spacing w:before="226"/>
                              <w:rPr>
                                <w:i/>
                                <w:sz w:val="22"/>
                              </w:rPr>
                            </w:pPr>
                          </w:p>
                          <w:p>
                            <w:pPr>
                              <w:pStyle w:val="TableParagraph"/>
                              <w:spacing w:before="1"/>
                              <w:ind w:left="34"/>
                              <w:rPr>
                                <w:sz w:val="22"/>
                              </w:rPr>
                            </w:pPr>
                            <w:r>
                              <w:rPr>
                                <w:color w:val="1F487C"/>
                                <w:spacing w:val="-2"/>
                                <w:sz w:val="22"/>
                              </w:rPr>
                              <w:t>0.598*</w:t>
                            </w:r>
                          </w:p>
                          <w:p>
                            <w:pPr>
                              <w:pStyle w:val="TableParagraph"/>
                              <w:spacing w:before="39"/>
                              <w:ind w:left="34"/>
                              <w:rPr>
                                <w:sz w:val="22"/>
                              </w:rPr>
                            </w:pPr>
                            <w:r>
                              <w:rPr>
                                <w:color w:val="1F487C"/>
                                <w:spacing w:val="-10"/>
                                <w:sz w:val="22"/>
                              </w:rPr>
                              <w:t>*</w:t>
                            </w:r>
                          </w:p>
                        </w:tc>
                        <w:tc>
                          <w:tcPr>
                            <w:tcW w:w="684" w:type="dxa"/>
                          </w:tcPr>
                          <w:p>
                            <w:pPr>
                              <w:pStyle w:val="TableParagraph"/>
                              <w:spacing w:before="226"/>
                              <w:rPr>
                                <w:i/>
                                <w:sz w:val="22"/>
                              </w:rPr>
                            </w:pPr>
                          </w:p>
                          <w:p>
                            <w:pPr>
                              <w:pStyle w:val="TableParagraph"/>
                              <w:spacing w:before="1"/>
                              <w:ind w:left="38"/>
                              <w:rPr>
                                <w:sz w:val="22"/>
                              </w:rPr>
                            </w:pPr>
                            <w:r>
                              <w:rPr>
                                <w:color w:val="1F487C"/>
                                <w:spacing w:val="-2"/>
                                <w:sz w:val="22"/>
                              </w:rPr>
                              <w:t>0.541*</w:t>
                            </w:r>
                          </w:p>
                          <w:p>
                            <w:pPr>
                              <w:pStyle w:val="TableParagraph"/>
                              <w:spacing w:before="39"/>
                              <w:ind w:left="38"/>
                              <w:rPr>
                                <w:sz w:val="22"/>
                              </w:rPr>
                            </w:pPr>
                            <w:r>
                              <w:rPr>
                                <w:color w:val="1F487C"/>
                                <w:spacing w:val="-10"/>
                                <w:sz w:val="22"/>
                              </w:rPr>
                              <w:t>*</w:t>
                            </w:r>
                          </w:p>
                        </w:tc>
                        <w:tc>
                          <w:tcPr>
                            <w:tcW w:w="663" w:type="dxa"/>
                          </w:tcPr>
                          <w:p>
                            <w:pPr>
                              <w:pStyle w:val="TableParagraph"/>
                              <w:spacing w:before="226"/>
                              <w:rPr>
                                <w:i/>
                                <w:sz w:val="22"/>
                              </w:rPr>
                            </w:pPr>
                          </w:p>
                          <w:p>
                            <w:pPr>
                              <w:pStyle w:val="TableParagraph"/>
                              <w:spacing w:before="1"/>
                              <w:ind w:left="31"/>
                              <w:rPr>
                                <w:sz w:val="22"/>
                              </w:rPr>
                            </w:pPr>
                            <w:r>
                              <w:rPr>
                                <w:color w:val="1F487C"/>
                                <w:spacing w:val="-2"/>
                                <w:sz w:val="22"/>
                              </w:rPr>
                              <w:t>0.478</w:t>
                            </w:r>
                          </w:p>
                          <w:p>
                            <w:pPr>
                              <w:pStyle w:val="TableParagraph"/>
                              <w:spacing w:before="39"/>
                              <w:ind w:left="31"/>
                              <w:rPr>
                                <w:sz w:val="22"/>
                              </w:rPr>
                            </w:pPr>
                            <w:r>
                              <w:rPr>
                                <w:color w:val="1F487C"/>
                                <w:spacing w:val="-5"/>
                                <w:sz w:val="22"/>
                              </w:rPr>
                              <w:t>**</w:t>
                            </w:r>
                          </w:p>
                        </w:tc>
                      </w:tr>
                      <w:tr>
                        <w:trPr>
                          <w:trHeight w:val="1222" w:hRule="atLeast"/>
                        </w:trPr>
                        <w:tc>
                          <w:tcPr>
                            <w:tcW w:w="768" w:type="dxa"/>
                          </w:tcPr>
                          <w:p>
                            <w:pPr>
                              <w:pStyle w:val="TableParagraph"/>
                              <w:spacing w:line="290" w:lineRule="atLeast" w:before="7"/>
                              <w:ind w:left="52"/>
                              <w:rPr>
                                <w:sz w:val="22"/>
                              </w:rPr>
                            </w:pPr>
                            <w:r>
                              <w:rPr>
                                <w:color w:val="1F487C"/>
                                <w:spacing w:val="-2"/>
                                <w:sz w:val="22"/>
                              </w:rPr>
                              <w:t>Particip ación Comun itaria</w:t>
                            </w:r>
                          </w:p>
                        </w:tc>
                        <w:tc>
                          <w:tcPr>
                            <w:tcW w:w="776" w:type="dxa"/>
                          </w:tcPr>
                          <w:p>
                            <w:pPr>
                              <w:pStyle w:val="TableParagraph"/>
                              <w:spacing w:before="228"/>
                              <w:rPr>
                                <w:i/>
                                <w:sz w:val="22"/>
                              </w:rPr>
                            </w:pPr>
                          </w:p>
                          <w:p>
                            <w:pPr>
                              <w:pStyle w:val="TableParagraph"/>
                              <w:ind w:left="28"/>
                              <w:rPr>
                                <w:sz w:val="22"/>
                              </w:rPr>
                            </w:pPr>
                            <w:r>
                              <w:rPr>
                                <w:color w:val="1F487C"/>
                                <w:spacing w:val="-2"/>
                                <w:sz w:val="22"/>
                              </w:rPr>
                              <w:t>0.624**</w:t>
                            </w:r>
                          </w:p>
                        </w:tc>
                        <w:tc>
                          <w:tcPr>
                            <w:tcW w:w="642" w:type="dxa"/>
                          </w:tcPr>
                          <w:p>
                            <w:pPr>
                              <w:pStyle w:val="TableParagraph"/>
                              <w:spacing w:before="81"/>
                              <w:rPr>
                                <w:i/>
                                <w:sz w:val="22"/>
                              </w:rPr>
                            </w:pPr>
                          </w:p>
                          <w:p>
                            <w:pPr>
                              <w:pStyle w:val="TableParagraph"/>
                              <w:ind w:left="28"/>
                              <w:rPr>
                                <w:sz w:val="22"/>
                              </w:rPr>
                            </w:pPr>
                            <w:r>
                              <w:rPr>
                                <w:color w:val="1F487C"/>
                                <w:spacing w:val="-2"/>
                                <w:sz w:val="22"/>
                              </w:rPr>
                              <w:t>0.598</w:t>
                            </w:r>
                          </w:p>
                          <w:p>
                            <w:pPr>
                              <w:pStyle w:val="TableParagraph"/>
                              <w:spacing w:before="38"/>
                              <w:ind w:left="28"/>
                              <w:rPr>
                                <w:sz w:val="22"/>
                              </w:rPr>
                            </w:pPr>
                            <w:r>
                              <w:rPr>
                                <w:color w:val="1F487C"/>
                                <w:spacing w:val="-5"/>
                                <w:sz w:val="22"/>
                              </w:rPr>
                              <w:t>**</w:t>
                            </w:r>
                          </w:p>
                        </w:tc>
                        <w:tc>
                          <w:tcPr>
                            <w:tcW w:w="685" w:type="dxa"/>
                          </w:tcPr>
                          <w:p>
                            <w:pPr>
                              <w:pStyle w:val="TableParagraph"/>
                              <w:spacing w:before="228"/>
                              <w:rPr>
                                <w:i/>
                                <w:sz w:val="22"/>
                              </w:rPr>
                            </w:pPr>
                          </w:p>
                          <w:p>
                            <w:pPr>
                              <w:pStyle w:val="TableParagraph"/>
                              <w:ind w:left="34"/>
                              <w:rPr>
                                <w:sz w:val="22"/>
                              </w:rPr>
                            </w:pPr>
                            <w:r>
                              <w:rPr>
                                <w:color w:val="1F487C"/>
                                <w:spacing w:val="-2"/>
                                <w:sz w:val="22"/>
                              </w:rPr>
                              <w:t>1.000</w:t>
                            </w:r>
                          </w:p>
                        </w:tc>
                        <w:tc>
                          <w:tcPr>
                            <w:tcW w:w="684" w:type="dxa"/>
                          </w:tcPr>
                          <w:p>
                            <w:pPr>
                              <w:pStyle w:val="TableParagraph"/>
                              <w:spacing w:before="81"/>
                              <w:rPr>
                                <w:i/>
                                <w:sz w:val="22"/>
                              </w:rPr>
                            </w:pPr>
                          </w:p>
                          <w:p>
                            <w:pPr>
                              <w:pStyle w:val="TableParagraph"/>
                              <w:ind w:left="38"/>
                              <w:rPr>
                                <w:sz w:val="22"/>
                              </w:rPr>
                            </w:pPr>
                            <w:r>
                              <w:rPr>
                                <w:color w:val="1F487C"/>
                                <w:spacing w:val="-2"/>
                                <w:sz w:val="22"/>
                              </w:rPr>
                              <w:t>0.723*</w:t>
                            </w:r>
                          </w:p>
                          <w:p>
                            <w:pPr>
                              <w:pStyle w:val="TableParagraph"/>
                              <w:spacing w:before="38"/>
                              <w:ind w:left="38"/>
                              <w:rPr>
                                <w:sz w:val="22"/>
                              </w:rPr>
                            </w:pPr>
                            <w:r>
                              <w:rPr>
                                <w:color w:val="1F487C"/>
                                <w:spacing w:val="-10"/>
                                <w:sz w:val="22"/>
                              </w:rPr>
                              <w:t>*</w:t>
                            </w:r>
                          </w:p>
                        </w:tc>
                        <w:tc>
                          <w:tcPr>
                            <w:tcW w:w="663" w:type="dxa"/>
                          </w:tcPr>
                          <w:p>
                            <w:pPr>
                              <w:pStyle w:val="TableParagraph"/>
                              <w:spacing w:before="81"/>
                              <w:rPr>
                                <w:i/>
                                <w:sz w:val="22"/>
                              </w:rPr>
                            </w:pPr>
                          </w:p>
                          <w:p>
                            <w:pPr>
                              <w:pStyle w:val="TableParagraph"/>
                              <w:ind w:left="31"/>
                              <w:rPr>
                                <w:sz w:val="22"/>
                              </w:rPr>
                            </w:pPr>
                            <w:r>
                              <w:rPr>
                                <w:color w:val="1F487C"/>
                                <w:spacing w:val="-2"/>
                                <w:sz w:val="22"/>
                              </w:rPr>
                              <w:t>0.645</w:t>
                            </w:r>
                          </w:p>
                          <w:p>
                            <w:pPr>
                              <w:pStyle w:val="TableParagraph"/>
                              <w:spacing w:before="38"/>
                              <w:ind w:left="31"/>
                              <w:rPr>
                                <w:sz w:val="22"/>
                              </w:rPr>
                            </w:pPr>
                            <w:r>
                              <w:rPr>
                                <w:color w:val="1F487C"/>
                                <w:spacing w:val="-5"/>
                                <w:sz w:val="22"/>
                              </w:rPr>
                              <w:t>**</w:t>
                            </w:r>
                          </w:p>
                        </w:tc>
                      </w:tr>
                      <w:tr>
                        <w:trPr>
                          <w:trHeight w:val="366" w:hRule="atLeast"/>
                        </w:trPr>
                        <w:tc>
                          <w:tcPr>
                            <w:tcW w:w="768" w:type="dxa"/>
                            <w:tcBorders>
                              <w:bottom w:val="single" w:sz="4" w:space="0" w:color="000000"/>
                            </w:tcBorders>
                          </w:tcPr>
                          <w:p>
                            <w:pPr>
                              <w:pStyle w:val="TableParagraph"/>
                              <w:spacing w:before="45"/>
                              <w:ind w:left="52"/>
                              <w:rPr>
                                <w:sz w:val="22"/>
                              </w:rPr>
                            </w:pPr>
                            <w:r>
                              <w:rPr>
                                <w:color w:val="1F487C"/>
                                <w:spacing w:val="-2"/>
                                <w:sz w:val="22"/>
                              </w:rPr>
                              <w:t>Formac</w:t>
                            </w:r>
                          </w:p>
                        </w:tc>
                        <w:tc>
                          <w:tcPr>
                            <w:tcW w:w="776" w:type="dxa"/>
                            <w:tcBorders>
                              <w:bottom w:val="single" w:sz="4" w:space="0" w:color="000000"/>
                            </w:tcBorders>
                          </w:tcPr>
                          <w:p>
                            <w:pPr>
                              <w:pStyle w:val="TableParagraph"/>
                              <w:spacing w:before="45"/>
                              <w:ind w:left="28"/>
                              <w:rPr>
                                <w:sz w:val="22"/>
                              </w:rPr>
                            </w:pPr>
                            <w:r>
                              <w:rPr>
                                <w:color w:val="1F487C"/>
                                <w:spacing w:val="-2"/>
                                <w:sz w:val="22"/>
                              </w:rPr>
                              <w:t>0.573**</w:t>
                            </w:r>
                          </w:p>
                        </w:tc>
                        <w:tc>
                          <w:tcPr>
                            <w:tcW w:w="642" w:type="dxa"/>
                            <w:tcBorders>
                              <w:bottom w:val="single" w:sz="4" w:space="0" w:color="000000"/>
                            </w:tcBorders>
                          </w:tcPr>
                          <w:p>
                            <w:pPr>
                              <w:pStyle w:val="TableParagraph"/>
                              <w:spacing w:before="45"/>
                              <w:ind w:right="87"/>
                              <w:jc w:val="center"/>
                              <w:rPr>
                                <w:sz w:val="22"/>
                              </w:rPr>
                            </w:pPr>
                            <w:r>
                              <w:rPr>
                                <w:color w:val="1F487C"/>
                                <w:spacing w:val="-2"/>
                                <w:sz w:val="22"/>
                              </w:rPr>
                              <w:t>0.541</w:t>
                            </w:r>
                          </w:p>
                        </w:tc>
                        <w:tc>
                          <w:tcPr>
                            <w:tcW w:w="685" w:type="dxa"/>
                            <w:tcBorders>
                              <w:bottom w:val="single" w:sz="4" w:space="0" w:color="000000"/>
                            </w:tcBorders>
                          </w:tcPr>
                          <w:p>
                            <w:pPr>
                              <w:pStyle w:val="TableParagraph"/>
                              <w:spacing w:before="45"/>
                              <w:ind w:left="34"/>
                              <w:rPr>
                                <w:sz w:val="22"/>
                              </w:rPr>
                            </w:pPr>
                            <w:r>
                              <w:rPr>
                                <w:color w:val="1F487C"/>
                                <w:spacing w:val="-2"/>
                                <w:sz w:val="22"/>
                              </w:rPr>
                              <w:t>0.723*</w:t>
                            </w:r>
                          </w:p>
                        </w:tc>
                        <w:tc>
                          <w:tcPr>
                            <w:tcW w:w="684" w:type="dxa"/>
                            <w:tcBorders>
                              <w:bottom w:val="single" w:sz="4" w:space="0" w:color="000000"/>
                            </w:tcBorders>
                          </w:tcPr>
                          <w:p>
                            <w:pPr>
                              <w:pStyle w:val="TableParagraph"/>
                              <w:spacing w:before="45"/>
                              <w:ind w:left="38"/>
                              <w:rPr>
                                <w:sz w:val="22"/>
                              </w:rPr>
                            </w:pPr>
                            <w:r>
                              <w:rPr>
                                <w:color w:val="1F487C"/>
                                <w:spacing w:val="-2"/>
                                <w:sz w:val="22"/>
                              </w:rPr>
                              <w:t>1.000</w:t>
                            </w:r>
                          </w:p>
                        </w:tc>
                        <w:tc>
                          <w:tcPr>
                            <w:tcW w:w="663" w:type="dxa"/>
                            <w:tcBorders>
                              <w:bottom w:val="single" w:sz="4" w:space="0" w:color="000000"/>
                            </w:tcBorders>
                          </w:tcPr>
                          <w:p>
                            <w:pPr>
                              <w:pStyle w:val="TableParagraph"/>
                              <w:spacing w:before="45"/>
                              <w:ind w:left="31"/>
                              <w:rPr>
                                <w:sz w:val="22"/>
                              </w:rPr>
                            </w:pPr>
                            <w:r>
                              <w:rPr>
                                <w:color w:val="1F487C"/>
                                <w:spacing w:val="-2"/>
                                <w:sz w:val="22"/>
                              </w:rPr>
                              <w:t>0.782</w:t>
                            </w:r>
                          </w:p>
                        </w:tc>
                      </w:tr>
                    </w:tbl>
                    <w:p>
                      <w:pPr>
                        <w:pStyle w:val="BodyText"/>
                      </w:pPr>
                    </w:p>
                  </w:txbxContent>
                </v:textbox>
                <w10:wrap type="none"/>
              </v:shape>
            </w:pict>
          </mc:Fallback>
        </mc:AlternateContent>
      </w:r>
      <w:r>
        <w:rPr>
          <w:color w:val="1F487C"/>
        </w:rPr>
        <w:t>Para</w:t>
      </w:r>
      <w:r>
        <w:rPr>
          <w:color w:val="1F487C"/>
          <w:spacing w:val="-9"/>
        </w:rPr>
        <w:t> </w:t>
      </w:r>
      <w:r>
        <w:rPr>
          <w:color w:val="1F487C"/>
        </w:rPr>
        <w:t>evaluar</w:t>
      </w:r>
      <w:r>
        <w:rPr>
          <w:color w:val="1F487C"/>
          <w:spacing w:val="-8"/>
        </w:rPr>
        <w:t> </w:t>
      </w:r>
      <w:r>
        <w:rPr>
          <w:color w:val="1F487C"/>
        </w:rPr>
        <w:t>la</w:t>
      </w:r>
      <w:r>
        <w:rPr>
          <w:color w:val="1F487C"/>
          <w:spacing w:val="-9"/>
        </w:rPr>
        <w:t> </w:t>
      </w:r>
      <w:r>
        <w:rPr>
          <w:color w:val="1F487C"/>
        </w:rPr>
        <w:t>confiabilidad</w:t>
      </w:r>
      <w:r>
        <w:rPr>
          <w:color w:val="1F487C"/>
          <w:spacing w:val="-7"/>
        </w:rPr>
        <w:t> </w:t>
      </w:r>
      <w:r>
        <w:rPr>
          <w:color w:val="1F487C"/>
        </w:rPr>
        <w:t>del</w:t>
      </w:r>
      <w:r>
        <w:rPr>
          <w:color w:val="1F487C"/>
          <w:spacing w:val="-9"/>
        </w:rPr>
        <w:t> </w:t>
      </w:r>
      <w:r>
        <w:rPr>
          <w:color w:val="1F487C"/>
        </w:rPr>
        <w:t>cuestionario, se calculó el coeficiente Alfa de Cronbach, obteniendo un valor de 0.963, lo que indica una</w:t>
      </w:r>
      <w:r>
        <w:rPr>
          <w:color w:val="1F487C"/>
          <w:spacing w:val="-4"/>
        </w:rPr>
        <w:t> </w:t>
      </w:r>
      <w:r>
        <w:rPr>
          <w:color w:val="1F487C"/>
        </w:rPr>
        <w:t>alta</w:t>
      </w:r>
      <w:r>
        <w:rPr>
          <w:color w:val="1F487C"/>
          <w:spacing w:val="-6"/>
        </w:rPr>
        <w:t> </w:t>
      </w:r>
      <w:r>
        <w:rPr>
          <w:color w:val="1F487C"/>
        </w:rPr>
        <w:t>consistencia</w:t>
      </w:r>
      <w:r>
        <w:rPr>
          <w:color w:val="1F487C"/>
          <w:spacing w:val="-6"/>
        </w:rPr>
        <w:t> </w:t>
      </w:r>
      <w:r>
        <w:rPr>
          <w:color w:val="1F487C"/>
        </w:rPr>
        <w:t>interna</w:t>
      </w:r>
      <w:r>
        <w:rPr>
          <w:color w:val="1F487C"/>
          <w:spacing w:val="-4"/>
        </w:rPr>
        <w:t> </w:t>
      </w:r>
      <w:r>
        <w:rPr>
          <w:color w:val="1F487C"/>
        </w:rPr>
        <w:t>de</w:t>
      </w:r>
      <w:r>
        <w:rPr>
          <w:color w:val="1F487C"/>
          <w:spacing w:val="-1"/>
        </w:rPr>
        <w:t> </w:t>
      </w:r>
      <w:r>
        <w:rPr>
          <w:color w:val="1F487C"/>
        </w:rPr>
        <w:t>las</w:t>
      </w:r>
      <w:r>
        <w:rPr>
          <w:color w:val="1F487C"/>
          <w:spacing w:val="-4"/>
        </w:rPr>
        <w:t> </w:t>
      </w:r>
      <w:r>
        <w:rPr>
          <w:color w:val="1F487C"/>
        </w:rPr>
        <w:t>preguntas. Este resultado sugiere que el cuestionario mide de manera confiable el concepto de cultura ambiental.</w:t>
      </w:r>
    </w:p>
    <w:p>
      <w:pPr>
        <w:pStyle w:val="BodyText"/>
        <w:spacing w:before="26"/>
      </w:pPr>
    </w:p>
    <w:p>
      <w:pPr>
        <w:spacing w:line="276" w:lineRule="auto" w:before="0"/>
        <w:ind w:left="427" w:right="32" w:firstLine="0"/>
        <w:jc w:val="left"/>
        <w:rPr>
          <w:i/>
          <w:sz w:val="22"/>
        </w:rPr>
      </w:pPr>
      <w:r>
        <w:rPr>
          <w:b/>
          <w:color w:val="1F487C"/>
          <w:sz w:val="22"/>
        </w:rPr>
        <w:t>Tabla</w:t>
      </w:r>
      <w:r>
        <w:rPr>
          <w:b/>
          <w:color w:val="1F487C"/>
          <w:spacing w:val="-6"/>
          <w:sz w:val="22"/>
        </w:rPr>
        <w:t> </w:t>
      </w:r>
      <w:r>
        <w:rPr>
          <w:b/>
          <w:color w:val="1F487C"/>
          <w:sz w:val="22"/>
        </w:rPr>
        <w:t>2.</w:t>
      </w:r>
      <w:r>
        <w:rPr>
          <w:b/>
          <w:color w:val="1F487C"/>
          <w:spacing w:val="-6"/>
          <w:sz w:val="22"/>
        </w:rPr>
        <w:t> </w:t>
      </w:r>
      <w:r>
        <w:rPr>
          <w:i/>
          <w:color w:val="1F487C"/>
          <w:sz w:val="22"/>
        </w:rPr>
        <w:t>Descriptivos</w:t>
      </w:r>
      <w:r>
        <w:rPr>
          <w:i/>
          <w:color w:val="1F487C"/>
          <w:spacing w:val="-6"/>
          <w:sz w:val="22"/>
        </w:rPr>
        <w:t> </w:t>
      </w:r>
      <w:r>
        <w:rPr>
          <w:i/>
          <w:color w:val="1F487C"/>
          <w:sz w:val="22"/>
        </w:rPr>
        <w:t>de</w:t>
      </w:r>
      <w:r>
        <w:rPr>
          <w:i/>
          <w:color w:val="1F487C"/>
          <w:spacing w:val="-8"/>
          <w:sz w:val="22"/>
        </w:rPr>
        <w:t> </w:t>
      </w:r>
      <w:r>
        <w:rPr>
          <w:i/>
          <w:color w:val="1F487C"/>
          <w:sz w:val="22"/>
        </w:rPr>
        <w:t>las</w:t>
      </w:r>
      <w:r>
        <w:rPr>
          <w:i/>
          <w:color w:val="1F487C"/>
          <w:spacing w:val="-6"/>
          <w:sz w:val="22"/>
        </w:rPr>
        <w:t> </w:t>
      </w:r>
      <w:r>
        <w:rPr>
          <w:i/>
          <w:color w:val="1F487C"/>
          <w:sz w:val="22"/>
        </w:rPr>
        <w:t>Dimensiones</w:t>
      </w:r>
      <w:r>
        <w:rPr>
          <w:i/>
          <w:color w:val="1F487C"/>
          <w:spacing w:val="-6"/>
          <w:sz w:val="22"/>
        </w:rPr>
        <w:t> </w:t>
      </w:r>
      <w:r>
        <w:rPr>
          <w:i/>
          <w:color w:val="1F487C"/>
          <w:sz w:val="22"/>
        </w:rPr>
        <w:t>de la Cultura Ambiental</w:t>
      </w:r>
    </w:p>
    <w:p>
      <w:pPr>
        <w:tabs>
          <w:tab w:pos="4519" w:val="left" w:leader="none"/>
        </w:tabs>
        <w:spacing w:line="207" w:lineRule="exact" w:before="0"/>
        <w:ind w:left="427" w:right="0" w:firstLine="0"/>
        <w:jc w:val="left"/>
        <w:rPr>
          <w:sz w:val="22"/>
        </w:rPr>
      </w:pPr>
      <w:r>
        <w:rPr>
          <w:color w:val="1F487C"/>
          <w:w w:val="100"/>
          <w:sz w:val="22"/>
          <w:u w:val="single" w:color="000000"/>
        </w:rPr>
        <w:t> </w:t>
      </w:r>
      <w:r>
        <w:rPr>
          <w:color w:val="1F487C"/>
          <w:sz w:val="22"/>
          <w:u w:val="single" w:color="000000"/>
        </w:rPr>
        <w:tab/>
      </w:r>
    </w:p>
    <w:p>
      <w:pPr>
        <w:pStyle w:val="BodyText"/>
        <w:spacing w:line="276" w:lineRule="auto" w:before="62"/>
        <w:ind w:left="171" w:right="103"/>
      </w:pPr>
      <w:r>
        <w:rPr/>
        <w:br w:type="column"/>
      </w:r>
      <w:r>
        <w:rPr>
          <w:color w:val="1F487C"/>
        </w:rPr>
        <w:t>Los promedios de las puntuaciones para las cinco</w:t>
      </w:r>
      <w:r>
        <w:rPr>
          <w:color w:val="1F487C"/>
          <w:spacing w:val="-7"/>
        </w:rPr>
        <w:t> </w:t>
      </w:r>
      <w:r>
        <w:rPr>
          <w:color w:val="1F487C"/>
        </w:rPr>
        <w:t>dimensiones</w:t>
      </w:r>
      <w:r>
        <w:rPr>
          <w:color w:val="1F487C"/>
          <w:spacing w:val="-5"/>
        </w:rPr>
        <w:t> </w:t>
      </w:r>
      <w:r>
        <w:rPr>
          <w:color w:val="1F487C"/>
        </w:rPr>
        <w:t>de</w:t>
      </w:r>
      <w:r>
        <w:rPr>
          <w:color w:val="1F487C"/>
          <w:spacing w:val="-5"/>
        </w:rPr>
        <w:t> </w:t>
      </w:r>
      <w:r>
        <w:rPr>
          <w:color w:val="1F487C"/>
        </w:rPr>
        <w:t>la</w:t>
      </w:r>
      <w:r>
        <w:rPr>
          <w:color w:val="1F487C"/>
          <w:spacing w:val="-3"/>
        </w:rPr>
        <w:t> </w:t>
      </w:r>
      <w:r>
        <w:rPr>
          <w:color w:val="1F487C"/>
        </w:rPr>
        <w:t>cultura</w:t>
      </w:r>
      <w:r>
        <w:rPr>
          <w:color w:val="1F487C"/>
          <w:spacing w:val="-7"/>
        </w:rPr>
        <w:t> </w:t>
      </w:r>
      <w:r>
        <w:rPr>
          <w:color w:val="1F487C"/>
        </w:rPr>
        <w:t>ambiental</w:t>
      </w:r>
      <w:r>
        <w:rPr>
          <w:color w:val="1F487C"/>
          <w:spacing w:val="-4"/>
        </w:rPr>
        <w:t> </w:t>
      </w:r>
      <w:r>
        <w:rPr>
          <w:color w:val="1F487C"/>
        </w:rPr>
        <w:t>están por encima de 3, lo que indica una percepción positiva de la cultura ambiental en el ITS La Maná. Sin embargo, se observan diferencias entre las dimensiones, con sensibilización y concienciación obteniendo la puntuación más alta y evaluación y seguimiento la más baja.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0"/>
      </w:pPr>
    </w:p>
    <w:p>
      <w:pPr>
        <w:spacing w:line="276" w:lineRule="auto" w:before="0"/>
        <w:ind w:left="171" w:right="103" w:firstLine="0"/>
        <w:jc w:val="left"/>
        <w:rPr>
          <w:i/>
          <w:sz w:val="22"/>
        </w:rPr>
      </w:pPr>
      <w:r>
        <w:rPr>
          <w:b/>
          <w:color w:val="1F487C"/>
          <w:sz w:val="22"/>
        </w:rPr>
        <w:t>Tabla</w:t>
      </w:r>
      <w:r>
        <w:rPr>
          <w:b/>
          <w:color w:val="1F487C"/>
          <w:spacing w:val="-6"/>
          <w:sz w:val="22"/>
        </w:rPr>
        <w:t> </w:t>
      </w:r>
      <w:r>
        <w:rPr>
          <w:b/>
          <w:color w:val="1F487C"/>
          <w:sz w:val="22"/>
        </w:rPr>
        <w:t>3.</w:t>
      </w:r>
      <w:r>
        <w:rPr>
          <w:b/>
          <w:color w:val="1F487C"/>
          <w:spacing w:val="-6"/>
          <w:sz w:val="22"/>
        </w:rPr>
        <w:t> </w:t>
      </w:r>
      <w:r>
        <w:rPr>
          <w:i/>
          <w:color w:val="1F487C"/>
          <w:sz w:val="22"/>
        </w:rPr>
        <w:t>Correlaciones</w:t>
      </w:r>
      <w:r>
        <w:rPr>
          <w:i/>
          <w:color w:val="1F487C"/>
          <w:spacing w:val="-6"/>
          <w:sz w:val="22"/>
        </w:rPr>
        <w:t> </w:t>
      </w:r>
      <w:r>
        <w:rPr>
          <w:i/>
          <w:color w:val="1F487C"/>
          <w:sz w:val="22"/>
        </w:rPr>
        <w:t>entre</w:t>
      </w:r>
      <w:r>
        <w:rPr>
          <w:i/>
          <w:color w:val="1F487C"/>
          <w:spacing w:val="-6"/>
          <w:sz w:val="22"/>
        </w:rPr>
        <w:t> </w:t>
      </w:r>
      <w:r>
        <w:rPr>
          <w:i/>
          <w:color w:val="1F487C"/>
          <w:sz w:val="22"/>
        </w:rPr>
        <w:t>las</w:t>
      </w:r>
      <w:r>
        <w:rPr>
          <w:i/>
          <w:color w:val="1F487C"/>
          <w:spacing w:val="-6"/>
          <w:sz w:val="22"/>
        </w:rPr>
        <w:t> </w:t>
      </w:r>
      <w:r>
        <w:rPr>
          <w:i/>
          <w:color w:val="1F487C"/>
          <w:sz w:val="22"/>
        </w:rPr>
        <w:t>Dimensiones de la Cultura Ambiental</w:t>
      </w:r>
    </w:p>
    <w:p>
      <w:pPr>
        <w:spacing w:after="0" w:line="276" w:lineRule="auto"/>
        <w:jc w:val="left"/>
        <w:rPr>
          <w:i/>
          <w:sz w:val="22"/>
        </w:rPr>
        <w:sectPr>
          <w:pgSz w:w="11920" w:h="16850"/>
          <w:pgMar w:header="0" w:footer="886" w:top="1640" w:bottom="1080" w:left="1275" w:right="1559"/>
          <w:cols w:num="2" w:equalWidth="0">
            <w:col w:w="4520" w:space="40"/>
            <w:col w:w="4526"/>
          </w:cols>
        </w:sectPr>
      </w:pPr>
    </w:p>
    <w:tbl>
      <w:tblPr>
        <w:tblW w:w="0" w:type="auto"/>
        <w:jc w:val="left"/>
        <w:tblInd w:w="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09"/>
        <w:gridCol w:w="642"/>
        <w:gridCol w:w="990"/>
      </w:tblGrid>
      <w:tr>
        <w:trPr>
          <w:trHeight w:val="294" w:hRule="atLeast"/>
        </w:trPr>
        <w:tc>
          <w:tcPr>
            <w:tcW w:w="2409" w:type="dxa"/>
            <w:tcBorders>
              <w:bottom w:val="single" w:sz="4" w:space="0" w:color="000000"/>
            </w:tcBorders>
          </w:tcPr>
          <w:p>
            <w:pPr>
              <w:pStyle w:val="TableParagraph"/>
              <w:spacing w:line="244" w:lineRule="exact"/>
              <w:ind w:left="45"/>
              <w:rPr>
                <w:b/>
                <w:sz w:val="22"/>
              </w:rPr>
            </w:pPr>
            <w:r>
              <w:rPr>
                <w:b/>
                <w:color w:val="1F487C"/>
                <w:spacing w:val="-2"/>
                <w:sz w:val="22"/>
              </w:rPr>
              <w:t>Dimensión</w:t>
            </w:r>
          </w:p>
        </w:tc>
        <w:tc>
          <w:tcPr>
            <w:tcW w:w="642" w:type="dxa"/>
            <w:tcBorders>
              <w:bottom w:val="single" w:sz="4" w:space="0" w:color="000000"/>
            </w:tcBorders>
          </w:tcPr>
          <w:p>
            <w:pPr>
              <w:pStyle w:val="TableParagraph"/>
              <w:spacing w:line="244" w:lineRule="exact"/>
              <w:ind w:left="41"/>
              <w:rPr>
                <w:b/>
                <w:sz w:val="22"/>
              </w:rPr>
            </w:pPr>
            <w:r>
              <w:rPr>
                <w:b/>
                <w:color w:val="1F487C"/>
                <w:spacing w:val="-10"/>
                <w:sz w:val="22"/>
              </w:rPr>
              <w:t>M</w:t>
            </w:r>
          </w:p>
        </w:tc>
        <w:tc>
          <w:tcPr>
            <w:tcW w:w="990" w:type="dxa"/>
            <w:tcBorders>
              <w:bottom w:val="single" w:sz="4" w:space="0" w:color="000000"/>
            </w:tcBorders>
          </w:tcPr>
          <w:p>
            <w:pPr>
              <w:pStyle w:val="TableParagraph"/>
              <w:spacing w:line="244" w:lineRule="exact"/>
              <w:ind w:left="215"/>
              <w:rPr>
                <w:b/>
                <w:sz w:val="22"/>
              </w:rPr>
            </w:pPr>
            <w:r>
              <w:rPr>
                <w:b/>
                <w:color w:val="1F487C"/>
                <w:spacing w:val="-5"/>
                <w:sz w:val="22"/>
              </w:rPr>
              <w:t>SD</w:t>
            </w:r>
          </w:p>
        </w:tc>
      </w:tr>
      <w:tr>
        <w:trPr>
          <w:trHeight w:val="644" w:hRule="atLeast"/>
        </w:trPr>
        <w:tc>
          <w:tcPr>
            <w:tcW w:w="2409" w:type="dxa"/>
            <w:tcBorders>
              <w:top w:val="single" w:sz="4" w:space="0" w:color="000000"/>
            </w:tcBorders>
          </w:tcPr>
          <w:p>
            <w:pPr>
              <w:pStyle w:val="TableParagraph"/>
              <w:spacing w:line="290" w:lineRule="atLeast" w:before="9"/>
              <w:ind w:left="45" w:right="848"/>
              <w:rPr>
                <w:sz w:val="22"/>
              </w:rPr>
            </w:pPr>
            <w:r>
              <w:rPr>
                <w:color w:val="1F487C"/>
                <w:sz w:val="22"/>
              </w:rPr>
              <w:t>Sensibilización</w:t>
            </w:r>
            <w:r>
              <w:rPr>
                <w:color w:val="1F487C"/>
                <w:spacing w:val="-14"/>
                <w:sz w:val="22"/>
              </w:rPr>
              <w:t> </w:t>
            </w:r>
            <w:r>
              <w:rPr>
                <w:color w:val="1F487C"/>
                <w:sz w:val="22"/>
              </w:rPr>
              <w:t>y </w:t>
            </w:r>
            <w:r>
              <w:rPr>
                <w:color w:val="1F487C"/>
                <w:spacing w:val="-2"/>
                <w:sz w:val="22"/>
              </w:rPr>
              <w:t>Concienciación</w:t>
            </w:r>
          </w:p>
        </w:tc>
        <w:tc>
          <w:tcPr>
            <w:tcW w:w="642" w:type="dxa"/>
            <w:tcBorders>
              <w:top w:val="single" w:sz="4" w:space="0" w:color="000000"/>
            </w:tcBorders>
          </w:tcPr>
          <w:p>
            <w:pPr>
              <w:pStyle w:val="TableParagraph"/>
              <w:spacing w:before="193"/>
              <w:ind w:left="41"/>
              <w:rPr>
                <w:sz w:val="22"/>
              </w:rPr>
            </w:pPr>
            <w:r>
              <w:rPr>
                <w:color w:val="1F487C"/>
                <w:spacing w:val="-4"/>
                <w:sz w:val="22"/>
              </w:rPr>
              <w:t>4.23</w:t>
            </w:r>
          </w:p>
        </w:tc>
        <w:tc>
          <w:tcPr>
            <w:tcW w:w="990" w:type="dxa"/>
            <w:tcBorders>
              <w:top w:val="single" w:sz="4" w:space="0" w:color="000000"/>
            </w:tcBorders>
          </w:tcPr>
          <w:p>
            <w:pPr>
              <w:pStyle w:val="TableParagraph"/>
              <w:spacing w:before="193"/>
              <w:ind w:left="215"/>
              <w:rPr>
                <w:sz w:val="22"/>
              </w:rPr>
            </w:pPr>
            <w:r>
              <w:rPr>
                <w:color w:val="1F487C"/>
                <w:spacing w:val="-4"/>
                <w:sz w:val="22"/>
              </w:rPr>
              <w:t>0.82</w:t>
            </w:r>
          </w:p>
        </w:tc>
      </w:tr>
      <w:tr>
        <w:trPr>
          <w:trHeight w:val="642" w:hRule="atLeast"/>
        </w:trPr>
        <w:tc>
          <w:tcPr>
            <w:tcW w:w="2409" w:type="dxa"/>
          </w:tcPr>
          <w:p>
            <w:pPr>
              <w:pStyle w:val="TableParagraph"/>
              <w:spacing w:line="290" w:lineRule="atLeast" w:before="8"/>
              <w:ind w:left="45" w:right="692"/>
              <w:rPr>
                <w:sz w:val="22"/>
              </w:rPr>
            </w:pPr>
            <w:r>
              <w:rPr>
                <w:color w:val="1F487C"/>
                <w:sz w:val="22"/>
              </w:rPr>
              <w:t>Gestión</w:t>
            </w:r>
            <w:r>
              <w:rPr>
                <w:color w:val="1F487C"/>
                <w:spacing w:val="-14"/>
                <w:sz w:val="22"/>
              </w:rPr>
              <w:t> </w:t>
            </w:r>
            <w:r>
              <w:rPr>
                <w:color w:val="1F487C"/>
                <w:sz w:val="22"/>
              </w:rPr>
              <w:t>Ambiental </w:t>
            </w:r>
            <w:r>
              <w:rPr>
                <w:color w:val="1F487C"/>
                <w:spacing w:val="-2"/>
                <w:sz w:val="22"/>
              </w:rPr>
              <w:t>Responsable</w:t>
            </w:r>
          </w:p>
        </w:tc>
        <w:tc>
          <w:tcPr>
            <w:tcW w:w="642" w:type="dxa"/>
          </w:tcPr>
          <w:p>
            <w:pPr>
              <w:pStyle w:val="TableParagraph"/>
              <w:spacing w:before="189"/>
              <w:ind w:left="41"/>
              <w:rPr>
                <w:sz w:val="22"/>
              </w:rPr>
            </w:pPr>
            <w:r>
              <w:rPr>
                <w:color w:val="1F487C"/>
                <w:spacing w:val="-4"/>
                <w:sz w:val="22"/>
              </w:rPr>
              <w:t>3.98</w:t>
            </w:r>
          </w:p>
        </w:tc>
        <w:tc>
          <w:tcPr>
            <w:tcW w:w="990" w:type="dxa"/>
          </w:tcPr>
          <w:p>
            <w:pPr>
              <w:pStyle w:val="TableParagraph"/>
              <w:spacing w:before="189"/>
              <w:ind w:left="215"/>
              <w:rPr>
                <w:sz w:val="22"/>
              </w:rPr>
            </w:pPr>
            <w:r>
              <w:rPr>
                <w:color w:val="1F487C"/>
                <w:spacing w:val="-4"/>
                <w:sz w:val="22"/>
              </w:rPr>
              <w:t>0.75</w:t>
            </w:r>
          </w:p>
        </w:tc>
      </w:tr>
      <w:tr>
        <w:trPr>
          <w:trHeight w:val="350" w:hRule="atLeast"/>
        </w:trPr>
        <w:tc>
          <w:tcPr>
            <w:tcW w:w="2409" w:type="dxa"/>
          </w:tcPr>
          <w:p>
            <w:pPr>
              <w:pStyle w:val="TableParagraph"/>
              <w:spacing w:before="44"/>
              <w:ind w:left="45"/>
              <w:rPr>
                <w:sz w:val="22"/>
              </w:rPr>
            </w:pPr>
            <w:r>
              <w:rPr>
                <w:color w:val="1F487C"/>
                <w:sz w:val="22"/>
              </w:rPr>
              <w:t>Participación</w:t>
            </w:r>
            <w:r>
              <w:rPr>
                <w:color w:val="1F487C"/>
                <w:spacing w:val="-6"/>
                <w:sz w:val="22"/>
              </w:rPr>
              <w:t> </w:t>
            </w:r>
            <w:r>
              <w:rPr>
                <w:color w:val="1F487C"/>
                <w:spacing w:val="-2"/>
                <w:sz w:val="22"/>
              </w:rPr>
              <w:t>Comunitaria</w:t>
            </w:r>
          </w:p>
        </w:tc>
        <w:tc>
          <w:tcPr>
            <w:tcW w:w="642" w:type="dxa"/>
          </w:tcPr>
          <w:p>
            <w:pPr>
              <w:pStyle w:val="TableParagraph"/>
              <w:spacing w:before="44"/>
              <w:ind w:left="41"/>
              <w:rPr>
                <w:sz w:val="22"/>
              </w:rPr>
            </w:pPr>
            <w:r>
              <w:rPr>
                <w:color w:val="1F487C"/>
                <w:spacing w:val="-4"/>
                <w:sz w:val="22"/>
              </w:rPr>
              <w:t>3.72</w:t>
            </w:r>
          </w:p>
        </w:tc>
        <w:tc>
          <w:tcPr>
            <w:tcW w:w="990" w:type="dxa"/>
          </w:tcPr>
          <w:p>
            <w:pPr>
              <w:pStyle w:val="TableParagraph"/>
              <w:spacing w:before="44"/>
              <w:ind w:left="215"/>
              <w:rPr>
                <w:sz w:val="22"/>
              </w:rPr>
            </w:pPr>
            <w:r>
              <w:rPr>
                <w:color w:val="1F487C"/>
                <w:spacing w:val="-4"/>
                <w:sz w:val="22"/>
              </w:rPr>
              <w:t>0.69</w:t>
            </w:r>
          </w:p>
        </w:tc>
      </w:tr>
      <w:tr>
        <w:trPr>
          <w:trHeight w:val="350" w:hRule="atLeast"/>
        </w:trPr>
        <w:tc>
          <w:tcPr>
            <w:tcW w:w="2409" w:type="dxa"/>
          </w:tcPr>
          <w:p>
            <w:pPr>
              <w:pStyle w:val="TableParagraph"/>
              <w:spacing w:before="44"/>
              <w:ind w:left="45"/>
              <w:rPr>
                <w:sz w:val="22"/>
              </w:rPr>
            </w:pPr>
            <w:r>
              <w:rPr>
                <w:color w:val="1F487C"/>
                <w:sz w:val="22"/>
              </w:rPr>
              <w:t>Formación</w:t>
            </w:r>
            <w:r>
              <w:rPr>
                <w:color w:val="1F487C"/>
                <w:spacing w:val="-2"/>
                <w:sz w:val="22"/>
              </w:rPr>
              <w:t> </w:t>
            </w:r>
            <w:r>
              <w:rPr>
                <w:color w:val="1F487C"/>
                <w:sz w:val="22"/>
              </w:rPr>
              <w:t>y</w:t>
            </w:r>
            <w:r>
              <w:rPr>
                <w:color w:val="1F487C"/>
                <w:spacing w:val="-1"/>
                <w:sz w:val="22"/>
              </w:rPr>
              <w:t> </w:t>
            </w:r>
            <w:r>
              <w:rPr>
                <w:color w:val="1F487C"/>
                <w:spacing w:val="-2"/>
                <w:sz w:val="22"/>
              </w:rPr>
              <w:t>Capacitación</w:t>
            </w:r>
          </w:p>
        </w:tc>
        <w:tc>
          <w:tcPr>
            <w:tcW w:w="642" w:type="dxa"/>
          </w:tcPr>
          <w:p>
            <w:pPr>
              <w:pStyle w:val="TableParagraph"/>
              <w:spacing w:before="44"/>
              <w:ind w:left="41"/>
              <w:rPr>
                <w:sz w:val="22"/>
              </w:rPr>
            </w:pPr>
            <w:r>
              <w:rPr>
                <w:color w:val="1F487C"/>
                <w:spacing w:val="-4"/>
                <w:sz w:val="22"/>
              </w:rPr>
              <w:t>3.54</w:t>
            </w:r>
          </w:p>
        </w:tc>
        <w:tc>
          <w:tcPr>
            <w:tcW w:w="990" w:type="dxa"/>
          </w:tcPr>
          <w:p>
            <w:pPr>
              <w:pStyle w:val="TableParagraph"/>
              <w:spacing w:before="44"/>
              <w:ind w:left="215"/>
              <w:rPr>
                <w:sz w:val="22"/>
              </w:rPr>
            </w:pPr>
            <w:r>
              <w:rPr>
                <w:color w:val="1F487C"/>
                <w:spacing w:val="-4"/>
                <w:sz w:val="22"/>
              </w:rPr>
              <w:t>0.64</w:t>
            </w:r>
          </w:p>
        </w:tc>
      </w:tr>
      <w:tr>
        <w:trPr>
          <w:trHeight w:val="350" w:hRule="atLeast"/>
        </w:trPr>
        <w:tc>
          <w:tcPr>
            <w:tcW w:w="2409" w:type="dxa"/>
            <w:tcBorders>
              <w:bottom w:val="single" w:sz="4" w:space="0" w:color="000000"/>
            </w:tcBorders>
          </w:tcPr>
          <w:p>
            <w:pPr>
              <w:pStyle w:val="TableParagraph"/>
              <w:spacing w:before="44"/>
              <w:ind w:left="45"/>
              <w:rPr>
                <w:sz w:val="22"/>
              </w:rPr>
            </w:pPr>
            <w:r>
              <w:rPr>
                <w:color w:val="1F487C"/>
                <w:sz w:val="22"/>
              </w:rPr>
              <w:t>Evaluación</w:t>
            </w:r>
            <w:r>
              <w:rPr>
                <w:color w:val="1F487C"/>
                <w:spacing w:val="-2"/>
                <w:sz w:val="22"/>
              </w:rPr>
              <w:t> </w:t>
            </w:r>
            <w:r>
              <w:rPr>
                <w:color w:val="1F487C"/>
                <w:sz w:val="22"/>
              </w:rPr>
              <w:t>y</w:t>
            </w:r>
            <w:r>
              <w:rPr>
                <w:color w:val="1F487C"/>
                <w:spacing w:val="-2"/>
                <w:sz w:val="22"/>
              </w:rPr>
              <w:t> Seguimiento</w:t>
            </w:r>
          </w:p>
        </w:tc>
        <w:tc>
          <w:tcPr>
            <w:tcW w:w="642" w:type="dxa"/>
            <w:tcBorders>
              <w:bottom w:val="single" w:sz="4" w:space="0" w:color="000000"/>
            </w:tcBorders>
          </w:tcPr>
          <w:p>
            <w:pPr>
              <w:pStyle w:val="TableParagraph"/>
              <w:spacing w:before="44"/>
              <w:ind w:left="41"/>
              <w:rPr>
                <w:sz w:val="22"/>
              </w:rPr>
            </w:pPr>
            <w:r>
              <w:rPr>
                <w:color w:val="1F487C"/>
                <w:spacing w:val="-4"/>
                <w:sz w:val="22"/>
              </w:rPr>
              <w:t>3.38</w:t>
            </w:r>
          </w:p>
        </w:tc>
        <w:tc>
          <w:tcPr>
            <w:tcW w:w="990" w:type="dxa"/>
            <w:tcBorders>
              <w:bottom w:val="single" w:sz="4" w:space="0" w:color="000000"/>
            </w:tcBorders>
          </w:tcPr>
          <w:p>
            <w:pPr>
              <w:pStyle w:val="TableParagraph"/>
              <w:spacing w:before="44"/>
              <w:ind w:left="215"/>
              <w:rPr>
                <w:sz w:val="22"/>
              </w:rPr>
            </w:pPr>
            <w:r>
              <w:rPr>
                <w:color w:val="1F487C"/>
                <w:spacing w:val="-4"/>
                <w:sz w:val="22"/>
              </w:rPr>
              <w:t>0.61</w:t>
            </w:r>
          </w:p>
        </w:tc>
      </w:tr>
    </w:tbl>
    <w:p>
      <w:pPr>
        <w:pStyle w:val="TableParagraph"/>
        <w:spacing w:after="0"/>
        <w:rPr>
          <w:sz w:val="22"/>
        </w:rPr>
        <w:sectPr>
          <w:type w:val="continuous"/>
          <w:pgSz w:w="11920" w:h="16850"/>
          <w:pgMar w:header="0" w:footer="886" w:top="1300" w:bottom="280" w:left="1275" w:right="1559"/>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34"/>
        <w:rPr>
          <w:i/>
        </w:rPr>
      </w:pPr>
    </w:p>
    <w:p>
      <w:pPr>
        <w:pStyle w:val="BodyText"/>
        <w:spacing w:line="276" w:lineRule="auto"/>
        <w:ind w:left="427" w:right="34"/>
      </w:pPr>
      <w:r>
        <w:rPr>
          <w:color w:val="1F487C"/>
        </w:rPr>
        <w:t>Las</w:t>
      </w:r>
      <w:r>
        <w:rPr>
          <w:color w:val="1F487C"/>
          <w:spacing w:val="-2"/>
        </w:rPr>
        <w:t> </w:t>
      </w:r>
      <w:r>
        <w:rPr>
          <w:color w:val="1F487C"/>
        </w:rPr>
        <w:t>correlaciones</w:t>
      </w:r>
      <w:r>
        <w:rPr>
          <w:color w:val="1F487C"/>
          <w:spacing w:val="-2"/>
        </w:rPr>
        <w:t> </w:t>
      </w:r>
      <w:r>
        <w:rPr>
          <w:color w:val="1F487C"/>
        </w:rPr>
        <w:t>entre</w:t>
      </w:r>
      <w:r>
        <w:rPr>
          <w:color w:val="1F487C"/>
          <w:spacing w:val="-4"/>
        </w:rPr>
        <w:t> </w:t>
      </w:r>
      <w:r>
        <w:rPr>
          <w:color w:val="1F487C"/>
        </w:rPr>
        <w:t>las</w:t>
      </w:r>
      <w:r>
        <w:rPr>
          <w:color w:val="1F487C"/>
          <w:spacing w:val="-4"/>
        </w:rPr>
        <w:t> </w:t>
      </w:r>
      <w:r>
        <w:rPr>
          <w:color w:val="1F487C"/>
        </w:rPr>
        <w:t>dimensiones</w:t>
      </w:r>
      <w:r>
        <w:rPr>
          <w:color w:val="1F487C"/>
          <w:spacing w:val="-2"/>
        </w:rPr>
        <w:t> </w:t>
      </w:r>
      <w:r>
        <w:rPr>
          <w:color w:val="1F487C"/>
        </w:rPr>
        <w:t>de</w:t>
      </w:r>
      <w:r>
        <w:rPr>
          <w:color w:val="1F487C"/>
          <w:spacing w:val="-4"/>
        </w:rPr>
        <w:t> </w:t>
      </w:r>
      <w:r>
        <w:rPr>
          <w:color w:val="1F487C"/>
        </w:rPr>
        <w:t>la cultura ambiental son positivas y significativas (p &lt; 0.01). Las correlaciones más fuertes se observan entre participación comunitaria y formación y capacitación, y evaluación y seguimiento y formación y capacitación. Estos hallazgos sugieren que las</w:t>
      </w:r>
      <w:r>
        <w:rPr>
          <w:color w:val="1F487C"/>
          <w:spacing w:val="-3"/>
        </w:rPr>
        <w:t> </w:t>
      </w:r>
      <w:r>
        <w:rPr>
          <w:color w:val="1F487C"/>
        </w:rPr>
        <w:t>dimensiones</w:t>
      </w:r>
      <w:r>
        <w:rPr>
          <w:color w:val="1F487C"/>
          <w:spacing w:val="-3"/>
        </w:rPr>
        <w:t> </w:t>
      </w:r>
      <w:r>
        <w:rPr>
          <w:color w:val="1F487C"/>
        </w:rPr>
        <w:t>de</w:t>
      </w:r>
      <w:r>
        <w:rPr>
          <w:color w:val="1F487C"/>
          <w:spacing w:val="-4"/>
        </w:rPr>
        <w:t> </w:t>
      </w:r>
      <w:r>
        <w:rPr>
          <w:color w:val="1F487C"/>
        </w:rPr>
        <w:t>la</w:t>
      </w:r>
      <w:r>
        <w:rPr>
          <w:color w:val="1F487C"/>
          <w:spacing w:val="-4"/>
        </w:rPr>
        <w:t> </w:t>
      </w:r>
      <w:r>
        <w:rPr>
          <w:color w:val="1F487C"/>
        </w:rPr>
        <w:t>cultura</w:t>
      </w:r>
      <w:r>
        <w:rPr>
          <w:color w:val="1F487C"/>
          <w:spacing w:val="-3"/>
        </w:rPr>
        <w:t> </w:t>
      </w:r>
      <w:r>
        <w:rPr>
          <w:color w:val="1F487C"/>
        </w:rPr>
        <w:t>ambiental</w:t>
      </w:r>
      <w:r>
        <w:rPr>
          <w:color w:val="1F487C"/>
          <w:spacing w:val="-2"/>
        </w:rPr>
        <w:t> </w:t>
      </w:r>
      <w:r>
        <w:rPr>
          <w:color w:val="1F487C"/>
        </w:rPr>
        <w:t>están interrelacionadas</w:t>
      </w:r>
      <w:r>
        <w:rPr>
          <w:color w:val="1F487C"/>
          <w:spacing w:val="-7"/>
        </w:rPr>
        <w:t> </w:t>
      </w:r>
      <w:r>
        <w:rPr>
          <w:color w:val="1F487C"/>
        </w:rPr>
        <w:t>y</w:t>
      </w:r>
      <w:r>
        <w:rPr>
          <w:color w:val="1F487C"/>
          <w:spacing w:val="-7"/>
        </w:rPr>
        <w:t> </w:t>
      </w:r>
      <w:r>
        <w:rPr>
          <w:color w:val="1F487C"/>
        </w:rPr>
        <w:t>que</w:t>
      </w:r>
      <w:r>
        <w:rPr>
          <w:color w:val="1F487C"/>
          <w:spacing w:val="-7"/>
        </w:rPr>
        <w:t> </w:t>
      </w:r>
      <w:r>
        <w:rPr>
          <w:color w:val="1F487C"/>
        </w:rPr>
        <w:t>la</w:t>
      </w:r>
      <w:r>
        <w:rPr>
          <w:color w:val="1F487C"/>
          <w:spacing w:val="-7"/>
        </w:rPr>
        <w:t> </w:t>
      </w:r>
      <w:r>
        <w:rPr>
          <w:color w:val="1F487C"/>
        </w:rPr>
        <w:t>implementación</w:t>
      </w:r>
      <w:r>
        <w:rPr>
          <w:color w:val="1F487C"/>
          <w:spacing w:val="-7"/>
        </w:rPr>
        <w:t> </w:t>
      </w:r>
      <w:r>
        <w:rPr>
          <w:color w:val="1F487C"/>
        </w:rPr>
        <w:t>de estrategias en una dimensión puede tener un efecto positivo en las demás.</w:t>
      </w:r>
    </w:p>
    <w:p>
      <w:pPr>
        <w:pStyle w:val="BodyText"/>
        <w:spacing w:before="27"/>
      </w:pPr>
    </w:p>
    <w:p>
      <w:pPr>
        <w:pStyle w:val="BodyText"/>
        <w:spacing w:line="276" w:lineRule="auto"/>
        <w:ind w:left="427"/>
      </w:pPr>
      <w:r>
        <w:rPr>
          <w:color w:val="1F487C"/>
        </w:rPr>
        <w:t>Los resultados del estudio describen las percepciones de los participantes sobre las cinco</w:t>
      </w:r>
      <w:r>
        <w:rPr>
          <w:color w:val="1F487C"/>
          <w:spacing w:val="-8"/>
        </w:rPr>
        <w:t> </w:t>
      </w:r>
      <w:r>
        <w:rPr>
          <w:color w:val="1F487C"/>
        </w:rPr>
        <w:t>dimensiones</w:t>
      </w:r>
      <w:r>
        <w:rPr>
          <w:color w:val="1F487C"/>
          <w:spacing w:val="-6"/>
        </w:rPr>
        <w:t> </w:t>
      </w:r>
      <w:r>
        <w:rPr>
          <w:color w:val="1F487C"/>
        </w:rPr>
        <w:t>de</w:t>
      </w:r>
      <w:r>
        <w:rPr>
          <w:color w:val="1F487C"/>
          <w:spacing w:val="-6"/>
        </w:rPr>
        <w:t> </w:t>
      </w:r>
      <w:r>
        <w:rPr>
          <w:color w:val="1F487C"/>
        </w:rPr>
        <w:t>la</w:t>
      </w:r>
      <w:r>
        <w:rPr>
          <w:color w:val="1F487C"/>
          <w:spacing w:val="-6"/>
        </w:rPr>
        <w:t> </w:t>
      </w:r>
      <w:r>
        <w:rPr>
          <w:color w:val="1F487C"/>
        </w:rPr>
        <w:t>cultura</w:t>
      </w:r>
      <w:r>
        <w:rPr>
          <w:color w:val="1F487C"/>
          <w:spacing w:val="-8"/>
        </w:rPr>
        <w:t> </w:t>
      </w:r>
      <w:r>
        <w:rPr>
          <w:color w:val="1F487C"/>
        </w:rPr>
        <w:t>ambiental</w:t>
      </w:r>
      <w:r>
        <w:rPr>
          <w:color w:val="1F487C"/>
          <w:spacing w:val="-5"/>
        </w:rPr>
        <w:t> </w:t>
      </w:r>
      <w:r>
        <w:rPr>
          <w:color w:val="1F487C"/>
        </w:rPr>
        <w:t>en el ITS La Maná:</w:t>
      </w:r>
    </w:p>
    <w:p>
      <w:pPr>
        <w:pStyle w:val="BodyText"/>
        <w:spacing w:before="26"/>
      </w:pPr>
    </w:p>
    <w:p>
      <w:pPr>
        <w:pStyle w:val="ListParagraph"/>
        <w:numPr>
          <w:ilvl w:val="1"/>
          <w:numId w:val="4"/>
        </w:numPr>
        <w:tabs>
          <w:tab w:pos="1146" w:val="left" w:leader="none"/>
        </w:tabs>
        <w:spacing w:line="276" w:lineRule="auto" w:before="0" w:after="0"/>
        <w:ind w:left="1146" w:right="27" w:hanging="360"/>
        <w:jc w:val="left"/>
        <w:rPr>
          <w:sz w:val="22"/>
        </w:rPr>
      </w:pPr>
      <w:r>
        <w:rPr>
          <w:color w:val="1F487C"/>
          <w:sz w:val="22"/>
        </w:rPr>
        <w:t>Sensibilización y concienciación: Los participantes perciben positivamente</w:t>
      </w:r>
      <w:r>
        <w:rPr>
          <w:color w:val="1F487C"/>
          <w:spacing w:val="-13"/>
          <w:sz w:val="22"/>
        </w:rPr>
        <w:t> </w:t>
      </w:r>
      <w:r>
        <w:rPr>
          <w:color w:val="1F487C"/>
          <w:sz w:val="22"/>
        </w:rPr>
        <w:t>las</w:t>
      </w:r>
      <w:r>
        <w:rPr>
          <w:color w:val="1F487C"/>
          <w:spacing w:val="-12"/>
          <w:sz w:val="22"/>
        </w:rPr>
        <w:t> </w:t>
      </w:r>
      <w:r>
        <w:rPr>
          <w:color w:val="1F487C"/>
          <w:sz w:val="22"/>
        </w:rPr>
        <w:t>acciones</w:t>
      </w:r>
      <w:r>
        <w:rPr>
          <w:color w:val="1F487C"/>
          <w:spacing w:val="-14"/>
          <w:sz w:val="22"/>
        </w:rPr>
        <w:t> </w:t>
      </w:r>
      <w:r>
        <w:rPr>
          <w:color w:val="1F487C"/>
          <w:sz w:val="22"/>
        </w:rPr>
        <w:t>realizadas para sensibilizar a la comunidad educativa sobre la importancia de la cultura ambiental.</w:t>
      </w:r>
    </w:p>
    <w:p>
      <w:pPr>
        <w:pStyle w:val="ListParagraph"/>
        <w:numPr>
          <w:ilvl w:val="1"/>
          <w:numId w:val="4"/>
        </w:numPr>
        <w:tabs>
          <w:tab w:pos="1146" w:val="left" w:leader="none"/>
        </w:tabs>
        <w:spacing w:line="276" w:lineRule="auto" w:before="2" w:after="0"/>
        <w:ind w:left="1146" w:right="29" w:hanging="360"/>
        <w:jc w:val="left"/>
        <w:rPr>
          <w:sz w:val="22"/>
        </w:rPr>
      </w:pPr>
      <w:r>
        <w:rPr>
          <w:color w:val="1F487C"/>
          <w:sz w:val="22"/>
        </w:rPr>
        <w:t>Gestión ambiental responsable: Si bien se reconoce la existencia de iniciativas</w:t>
      </w:r>
      <w:r>
        <w:rPr>
          <w:color w:val="1F487C"/>
          <w:spacing w:val="-8"/>
          <w:sz w:val="22"/>
        </w:rPr>
        <w:t> </w:t>
      </w:r>
      <w:r>
        <w:rPr>
          <w:color w:val="1F487C"/>
          <w:sz w:val="22"/>
        </w:rPr>
        <w:t>en</w:t>
      </w:r>
      <w:r>
        <w:rPr>
          <w:color w:val="1F487C"/>
          <w:spacing w:val="-7"/>
          <w:sz w:val="22"/>
        </w:rPr>
        <w:t> </w:t>
      </w:r>
      <w:r>
        <w:rPr>
          <w:color w:val="1F487C"/>
          <w:sz w:val="22"/>
        </w:rPr>
        <w:t>esta</w:t>
      </w:r>
      <w:r>
        <w:rPr>
          <w:color w:val="1F487C"/>
          <w:spacing w:val="-8"/>
          <w:sz w:val="22"/>
        </w:rPr>
        <w:t> </w:t>
      </w:r>
      <w:r>
        <w:rPr>
          <w:color w:val="1F487C"/>
          <w:sz w:val="22"/>
        </w:rPr>
        <w:t>área,</w:t>
      </w:r>
      <w:r>
        <w:rPr>
          <w:color w:val="1F487C"/>
          <w:spacing w:val="-7"/>
          <w:sz w:val="22"/>
        </w:rPr>
        <w:t> </w:t>
      </w:r>
      <w:r>
        <w:rPr>
          <w:color w:val="1F487C"/>
          <w:sz w:val="22"/>
        </w:rPr>
        <w:t>se</w:t>
      </w:r>
      <w:r>
        <w:rPr>
          <w:color w:val="1F487C"/>
          <w:spacing w:val="-7"/>
          <w:sz w:val="22"/>
        </w:rPr>
        <w:t> </w:t>
      </w:r>
      <w:r>
        <w:rPr>
          <w:color w:val="1F487C"/>
          <w:sz w:val="22"/>
        </w:rPr>
        <w:t>identifican oportunidades para mejorar la implementación de buenas prácticas </w:t>
      </w:r>
      <w:r>
        <w:rPr>
          <w:color w:val="1F487C"/>
          <w:spacing w:val="-2"/>
          <w:sz w:val="22"/>
        </w:rPr>
        <w:t>ambientales.</w:t>
      </w:r>
    </w:p>
    <w:p>
      <w:pPr>
        <w:pStyle w:val="ListParagraph"/>
        <w:numPr>
          <w:ilvl w:val="1"/>
          <w:numId w:val="4"/>
        </w:numPr>
        <w:tabs>
          <w:tab w:pos="1146" w:val="left" w:leader="none"/>
        </w:tabs>
        <w:spacing w:line="276" w:lineRule="auto" w:before="0" w:after="0"/>
        <w:ind w:left="1146" w:right="0" w:hanging="360"/>
        <w:jc w:val="left"/>
        <w:rPr>
          <w:sz w:val="22"/>
        </w:rPr>
      </w:pPr>
      <w:r>
        <w:rPr>
          <w:color w:val="1F487C"/>
          <w:sz w:val="22"/>
        </w:rPr>
        <w:t>Participación</w:t>
      </w:r>
      <w:r>
        <w:rPr>
          <w:color w:val="1F487C"/>
          <w:spacing w:val="-14"/>
          <w:sz w:val="22"/>
        </w:rPr>
        <w:t> </w:t>
      </w:r>
      <w:r>
        <w:rPr>
          <w:color w:val="1F487C"/>
          <w:sz w:val="22"/>
        </w:rPr>
        <w:t>comunitaria:</w:t>
      </w:r>
      <w:r>
        <w:rPr>
          <w:color w:val="1F487C"/>
          <w:spacing w:val="-11"/>
          <w:sz w:val="22"/>
        </w:rPr>
        <w:t> </w:t>
      </w:r>
      <w:r>
        <w:rPr>
          <w:color w:val="1F487C"/>
          <w:sz w:val="22"/>
        </w:rPr>
        <w:t>Existe</w:t>
      </w:r>
      <w:r>
        <w:rPr>
          <w:color w:val="1F487C"/>
          <w:spacing w:val="-12"/>
          <w:sz w:val="22"/>
        </w:rPr>
        <w:t> </w:t>
      </w:r>
      <w:r>
        <w:rPr>
          <w:color w:val="1F487C"/>
          <w:sz w:val="22"/>
        </w:rPr>
        <w:t>una participación moderada en actividades de voluntariado</w:t>
      </w:r>
      <w:r>
        <w:rPr>
          <w:color w:val="1F487C"/>
          <w:spacing w:val="40"/>
          <w:sz w:val="22"/>
        </w:rPr>
        <w:t> </w:t>
      </w:r>
      <w:r>
        <w:rPr>
          <w:color w:val="1F487C"/>
          <w:sz w:val="22"/>
        </w:rPr>
        <w:t>ambiental y proyectos ambientales, pero se requiere fortalecer la vinculación con organizaciones </w:t>
      </w:r>
      <w:r>
        <w:rPr>
          <w:color w:val="1F487C"/>
          <w:spacing w:val="-2"/>
          <w:sz w:val="22"/>
        </w:rPr>
        <w:t>ambientales.</w:t>
      </w:r>
    </w:p>
    <w:p>
      <w:pPr>
        <w:pStyle w:val="ListParagraph"/>
        <w:numPr>
          <w:ilvl w:val="0"/>
          <w:numId w:val="5"/>
        </w:numPr>
        <w:tabs>
          <w:tab w:pos="956" w:val="left" w:leader="none"/>
        </w:tabs>
        <w:spacing w:line="276" w:lineRule="auto" w:before="82" w:after="0"/>
        <w:ind w:left="956" w:right="264" w:hanging="360"/>
        <w:jc w:val="left"/>
        <w:rPr>
          <w:sz w:val="22"/>
        </w:rPr>
      </w:pPr>
      <w:r>
        <w:rPr/>
        <w:br w:type="column"/>
      </w:r>
      <w:r>
        <w:rPr>
          <w:color w:val="1F487C"/>
          <w:sz w:val="22"/>
        </w:rPr>
        <w:t>Formación y capacitación: Se valoran las</w:t>
      </w:r>
      <w:r>
        <w:rPr>
          <w:color w:val="1F487C"/>
          <w:spacing w:val="-9"/>
          <w:sz w:val="22"/>
        </w:rPr>
        <w:t> </w:t>
      </w:r>
      <w:r>
        <w:rPr>
          <w:color w:val="1F487C"/>
          <w:sz w:val="22"/>
        </w:rPr>
        <w:t>iniciativas</w:t>
      </w:r>
      <w:r>
        <w:rPr>
          <w:color w:val="1F487C"/>
          <w:spacing w:val="-9"/>
          <w:sz w:val="22"/>
        </w:rPr>
        <w:t> </w:t>
      </w:r>
      <w:r>
        <w:rPr>
          <w:color w:val="1F487C"/>
          <w:sz w:val="22"/>
        </w:rPr>
        <w:t>de</w:t>
      </w:r>
      <w:r>
        <w:rPr>
          <w:color w:val="1F487C"/>
          <w:spacing w:val="-7"/>
          <w:sz w:val="22"/>
        </w:rPr>
        <w:t> </w:t>
      </w:r>
      <w:r>
        <w:rPr>
          <w:color w:val="1F487C"/>
          <w:sz w:val="22"/>
        </w:rPr>
        <w:t>capacitación</w:t>
      </w:r>
      <w:r>
        <w:rPr>
          <w:color w:val="1F487C"/>
          <w:spacing w:val="-7"/>
          <w:sz w:val="22"/>
        </w:rPr>
        <w:t> </w:t>
      </w:r>
      <w:r>
        <w:rPr>
          <w:color w:val="1F487C"/>
          <w:sz w:val="22"/>
        </w:rPr>
        <w:t>docente en educación ambiental, pero se sugiere ampliar la oferta de talleres y cursos para la comunidad educativa.</w:t>
      </w:r>
    </w:p>
    <w:p>
      <w:pPr>
        <w:pStyle w:val="ListParagraph"/>
        <w:numPr>
          <w:ilvl w:val="0"/>
          <w:numId w:val="5"/>
        </w:numPr>
        <w:tabs>
          <w:tab w:pos="956" w:val="left" w:leader="none"/>
        </w:tabs>
        <w:spacing w:line="276" w:lineRule="auto" w:before="0" w:after="0"/>
        <w:ind w:left="956" w:right="151" w:hanging="360"/>
        <w:jc w:val="left"/>
        <w:rPr>
          <w:sz w:val="22"/>
        </w:rPr>
      </w:pPr>
      <w:r>
        <w:rPr>
          <w:sz w:val="22"/>
        </w:rPr>
        <mc:AlternateContent>
          <mc:Choice Requires="wps">
            <w:drawing>
              <wp:anchor distT="0" distB="0" distL="0" distR="0" allowOverlap="1" layoutInCell="1" locked="0" behindDoc="0" simplePos="0" relativeHeight="15731712">
                <wp:simplePos x="0" y="0"/>
                <wp:positionH relativeFrom="page">
                  <wp:posOffset>1033576</wp:posOffset>
                </wp:positionH>
                <wp:positionV relativeFrom="paragraph">
                  <wp:posOffset>-924195</wp:posOffset>
                </wp:positionV>
                <wp:extent cx="2756535" cy="13970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756535" cy="13970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9"/>
                              <w:gridCol w:w="782"/>
                              <w:gridCol w:w="601"/>
                              <w:gridCol w:w="725"/>
                              <w:gridCol w:w="685"/>
                              <w:gridCol w:w="663"/>
                            </w:tblGrid>
                            <w:tr>
                              <w:trPr>
                                <w:trHeight w:val="918" w:hRule="atLeast"/>
                              </w:trPr>
                              <w:tc>
                                <w:tcPr>
                                  <w:tcW w:w="769" w:type="dxa"/>
                                  <w:tcBorders>
                                    <w:top w:val="single" w:sz="4" w:space="0" w:color="000000"/>
                                  </w:tcBorders>
                                </w:tcPr>
                                <w:p>
                                  <w:pPr>
                                    <w:pStyle w:val="TableParagraph"/>
                                    <w:spacing w:before="29"/>
                                    <w:ind w:left="60"/>
                                    <w:rPr>
                                      <w:sz w:val="22"/>
                                    </w:rPr>
                                  </w:pPr>
                                  <w:r>
                                    <w:rPr>
                                      <w:color w:val="1F487C"/>
                                      <w:sz w:val="22"/>
                                    </w:rPr>
                                    <w:t>ión </w:t>
                                  </w:r>
                                  <w:r>
                                    <w:rPr>
                                      <w:color w:val="1F487C"/>
                                      <w:spacing w:val="-10"/>
                                      <w:sz w:val="22"/>
                                    </w:rPr>
                                    <w:t>y</w:t>
                                  </w:r>
                                </w:p>
                                <w:p>
                                  <w:pPr>
                                    <w:pStyle w:val="TableParagraph"/>
                                    <w:spacing w:line="290" w:lineRule="atLeast" w:before="3"/>
                                    <w:ind w:left="60" w:right="31"/>
                                    <w:rPr>
                                      <w:sz w:val="22"/>
                                    </w:rPr>
                                  </w:pPr>
                                  <w:r>
                                    <w:rPr>
                                      <w:color w:val="1F487C"/>
                                      <w:spacing w:val="-2"/>
                                      <w:sz w:val="22"/>
                                    </w:rPr>
                                    <w:t>Capacit ación</w:t>
                                  </w:r>
                                </w:p>
                              </w:tc>
                              <w:tc>
                                <w:tcPr>
                                  <w:tcW w:w="782" w:type="dxa"/>
                                  <w:tcBorders>
                                    <w:top w:val="single" w:sz="4" w:space="0" w:color="000000"/>
                                  </w:tcBorders>
                                </w:tcPr>
                                <w:p>
                                  <w:pPr>
                                    <w:pStyle w:val="TableParagraph"/>
                                    <w:rPr>
                                      <w:sz w:val="22"/>
                                    </w:rPr>
                                  </w:pPr>
                                </w:p>
                              </w:tc>
                              <w:tc>
                                <w:tcPr>
                                  <w:tcW w:w="601" w:type="dxa"/>
                                  <w:tcBorders>
                                    <w:top w:val="single" w:sz="4" w:space="0" w:color="000000"/>
                                  </w:tcBorders>
                                </w:tcPr>
                                <w:p>
                                  <w:pPr>
                                    <w:pStyle w:val="TableParagraph"/>
                                    <w:spacing w:before="29"/>
                                    <w:ind w:left="28"/>
                                    <w:rPr>
                                      <w:sz w:val="22"/>
                                    </w:rPr>
                                  </w:pPr>
                                  <w:r>
                                    <w:rPr>
                                      <w:color w:val="1F487C"/>
                                      <w:spacing w:val="-5"/>
                                      <w:sz w:val="22"/>
                                    </w:rPr>
                                    <w:t>**</w:t>
                                  </w:r>
                                </w:p>
                              </w:tc>
                              <w:tc>
                                <w:tcPr>
                                  <w:tcW w:w="725" w:type="dxa"/>
                                  <w:tcBorders>
                                    <w:top w:val="single" w:sz="4" w:space="0" w:color="000000"/>
                                  </w:tcBorders>
                                </w:tcPr>
                                <w:p>
                                  <w:pPr>
                                    <w:pStyle w:val="TableParagraph"/>
                                    <w:spacing w:before="29"/>
                                    <w:ind w:left="73"/>
                                    <w:rPr>
                                      <w:sz w:val="22"/>
                                    </w:rPr>
                                  </w:pPr>
                                  <w:r>
                                    <w:rPr>
                                      <w:color w:val="1F487C"/>
                                      <w:spacing w:val="-10"/>
                                      <w:sz w:val="22"/>
                                    </w:rPr>
                                    <w:t>*</w:t>
                                  </w:r>
                                </w:p>
                              </w:tc>
                              <w:tc>
                                <w:tcPr>
                                  <w:tcW w:w="685" w:type="dxa"/>
                                  <w:tcBorders>
                                    <w:top w:val="single" w:sz="4" w:space="0" w:color="000000"/>
                                  </w:tcBorders>
                                </w:tcPr>
                                <w:p>
                                  <w:pPr>
                                    <w:pStyle w:val="TableParagraph"/>
                                    <w:rPr>
                                      <w:sz w:val="22"/>
                                    </w:rPr>
                                  </w:pPr>
                                </w:p>
                              </w:tc>
                              <w:tc>
                                <w:tcPr>
                                  <w:tcW w:w="663" w:type="dxa"/>
                                  <w:tcBorders>
                                    <w:top w:val="single" w:sz="4" w:space="0" w:color="000000"/>
                                  </w:tcBorders>
                                </w:tcPr>
                                <w:p>
                                  <w:pPr>
                                    <w:pStyle w:val="TableParagraph"/>
                                    <w:spacing w:before="29"/>
                                    <w:ind w:left="31"/>
                                    <w:rPr>
                                      <w:sz w:val="22"/>
                                    </w:rPr>
                                  </w:pPr>
                                  <w:r>
                                    <w:rPr>
                                      <w:color w:val="1F487C"/>
                                      <w:spacing w:val="-5"/>
                                      <w:sz w:val="22"/>
                                    </w:rPr>
                                    <w:t>**</w:t>
                                  </w:r>
                                </w:p>
                              </w:tc>
                            </w:tr>
                            <w:tr>
                              <w:trPr>
                                <w:trHeight w:val="1262" w:hRule="atLeast"/>
                              </w:trPr>
                              <w:tc>
                                <w:tcPr>
                                  <w:tcW w:w="769" w:type="dxa"/>
                                  <w:tcBorders>
                                    <w:bottom w:val="single" w:sz="4" w:space="0" w:color="000000"/>
                                  </w:tcBorders>
                                </w:tcPr>
                                <w:p>
                                  <w:pPr>
                                    <w:pStyle w:val="TableParagraph"/>
                                    <w:spacing w:line="276" w:lineRule="auto" w:before="44"/>
                                    <w:ind w:left="60" w:right="28"/>
                                    <w:rPr>
                                      <w:sz w:val="22"/>
                                    </w:rPr>
                                  </w:pPr>
                                  <w:r>
                                    <w:rPr>
                                      <w:color w:val="1F487C"/>
                                      <w:spacing w:val="-2"/>
                                      <w:sz w:val="22"/>
                                    </w:rPr>
                                    <w:t>Evalua </w:t>
                                  </w:r>
                                  <w:r>
                                    <w:rPr>
                                      <w:color w:val="1F487C"/>
                                      <w:sz w:val="22"/>
                                    </w:rPr>
                                    <w:t>ción y </w:t>
                                  </w:r>
                                  <w:r>
                                    <w:rPr>
                                      <w:color w:val="1F487C"/>
                                      <w:spacing w:val="-2"/>
                                      <w:sz w:val="22"/>
                                    </w:rPr>
                                    <w:t>Seguim iento</w:t>
                                  </w:r>
                                </w:p>
                              </w:tc>
                              <w:tc>
                                <w:tcPr>
                                  <w:tcW w:w="782" w:type="dxa"/>
                                  <w:tcBorders>
                                    <w:bottom w:val="single" w:sz="4" w:space="0" w:color="000000"/>
                                  </w:tcBorders>
                                </w:tcPr>
                                <w:p>
                                  <w:pPr>
                                    <w:pStyle w:val="TableParagraph"/>
                                    <w:spacing w:before="228"/>
                                    <w:rPr>
                                      <w:sz w:val="22"/>
                                    </w:rPr>
                                  </w:pPr>
                                </w:p>
                                <w:p>
                                  <w:pPr>
                                    <w:pStyle w:val="TableParagraph"/>
                                    <w:ind w:left="34"/>
                                    <w:rPr>
                                      <w:sz w:val="22"/>
                                    </w:rPr>
                                  </w:pPr>
                                  <w:r>
                                    <w:rPr>
                                      <w:color w:val="1F487C"/>
                                      <w:spacing w:val="-2"/>
                                      <w:sz w:val="22"/>
                                    </w:rPr>
                                    <w:t>0.512**</w:t>
                                  </w:r>
                                </w:p>
                              </w:tc>
                              <w:tc>
                                <w:tcPr>
                                  <w:tcW w:w="601" w:type="dxa"/>
                                  <w:tcBorders>
                                    <w:bottom w:val="single" w:sz="4" w:space="0" w:color="000000"/>
                                  </w:tcBorders>
                                </w:tcPr>
                                <w:p>
                                  <w:pPr>
                                    <w:pStyle w:val="TableParagraph"/>
                                    <w:spacing w:before="81"/>
                                    <w:rPr>
                                      <w:sz w:val="22"/>
                                    </w:rPr>
                                  </w:pPr>
                                </w:p>
                                <w:p>
                                  <w:pPr>
                                    <w:pStyle w:val="TableParagraph"/>
                                    <w:ind w:left="28"/>
                                    <w:rPr>
                                      <w:sz w:val="22"/>
                                    </w:rPr>
                                  </w:pPr>
                                  <w:r>
                                    <w:rPr>
                                      <w:color w:val="1F487C"/>
                                      <w:spacing w:val="-2"/>
                                      <w:sz w:val="22"/>
                                    </w:rPr>
                                    <w:t>0.478</w:t>
                                  </w:r>
                                </w:p>
                                <w:p>
                                  <w:pPr>
                                    <w:pStyle w:val="TableParagraph"/>
                                    <w:spacing w:before="40"/>
                                    <w:ind w:left="28"/>
                                    <w:rPr>
                                      <w:sz w:val="22"/>
                                    </w:rPr>
                                  </w:pPr>
                                  <w:r>
                                    <w:rPr>
                                      <w:color w:val="1F487C"/>
                                      <w:spacing w:val="-5"/>
                                      <w:sz w:val="22"/>
                                    </w:rPr>
                                    <w:t>**</w:t>
                                  </w:r>
                                </w:p>
                              </w:tc>
                              <w:tc>
                                <w:tcPr>
                                  <w:tcW w:w="725" w:type="dxa"/>
                                  <w:tcBorders>
                                    <w:bottom w:val="single" w:sz="4" w:space="0" w:color="000000"/>
                                  </w:tcBorders>
                                </w:tcPr>
                                <w:p>
                                  <w:pPr>
                                    <w:pStyle w:val="TableParagraph"/>
                                    <w:spacing w:before="81"/>
                                    <w:rPr>
                                      <w:sz w:val="22"/>
                                    </w:rPr>
                                  </w:pPr>
                                </w:p>
                                <w:p>
                                  <w:pPr>
                                    <w:pStyle w:val="TableParagraph"/>
                                    <w:ind w:left="73"/>
                                    <w:rPr>
                                      <w:sz w:val="22"/>
                                    </w:rPr>
                                  </w:pPr>
                                  <w:r>
                                    <w:rPr>
                                      <w:color w:val="1F487C"/>
                                      <w:spacing w:val="-2"/>
                                      <w:sz w:val="22"/>
                                    </w:rPr>
                                    <w:t>0.645*</w:t>
                                  </w:r>
                                </w:p>
                                <w:p>
                                  <w:pPr>
                                    <w:pStyle w:val="TableParagraph"/>
                                    <w:spacing w:before="40"/>
                                    <w:ind w:left="73"/>
                                    <w:rPr>
                                      <w:sz w:val="22"/>
                                    </w:rPr>
                                  </w:pPr>
                                  <w:r>
                                    <w:rPr>
                                      <w:color w:val="1F487C"/>
                                      <w:spacing w:val="-10"/>
                                      <w:sz w:val="22"/>
                                    </w:rPr>
                                    <w:t>*</w:t>
                                  </w:r>
                                </w:p>
                              </w:tc>
                              <w:tc>
                                <w:tcPr>
                                  <w:tcW w:w="685" w:type="dxa"/>
                                  <w:tcBorders>
                                    <w:bottom w:val="single" w:sz="4" w:space="0" w:color="000000"/>
                                  </w:tcBorders>
                                </w:tcPr>
                                <w:p>
                                  <w:pPr>
                                    <w:pStyle w:val="TableParagraph"/>
                                    <w:spacing w:before="81"/>
                                    <w:rPr>
                                      <w:sz w:val="22"/>
                                    </w:rPr>
                                  </w:pPr>
                                </w:p>
                                <w:p>
                                  <w:pPr>
                                    <w:pStyle w:val="TableParagraph"/>
                                    <w:ind w:left="39"/>
                                    <w:rPr>
                                      <w:sz w:val="22"/>
                                    </w:rPr>
                                  </w:pPr>
                                  <w:r>
                                    <w:rPr>
                                      <w:color w:val="1F487C"/>
                                      <w:spacing w:val="-2"/>
                                      <w:sz w:val="22"/>
                                    </w:rPr>
                                    <w:t>0.782*</w:t>
                                  </w:r>
                                </w:p>
                                <w:p>
                                  <w:pPr>
                                    <w:pStyle w:val="TableParagraph"/>
                                    <w:spacing w:before="40"/>
                                    <w:ind w:left="39"/>
                                    <w:rPr>
                                      <w:sz w:val="22"/>
                                    </w:rPr>
                                  </w:pPr>
                                  <w:r>
                                    <w:rPr>
                                      <w:color w:val="1F487C"/>
                                      <w:spacing w:val="-10"/>
                                      <w:sz w:val="22"/>
                                    </w:rPr>
                                    <w:t>*</w:t>
                                  </w:r>
                                </w:p>
                              </w:tc>
                              <w:tc>
                                <w:tcPr>
                                  <w:tcW w:w="663" w:type="dxa"/>
                                  <w:tcBorders>
                                    <w:bottom w:val="single" w:sz="4" w:space="0" w:color="000000"/>
                                  </w:tcBorders>
                                </w:tcPr>
                                <w:p>
                                  <w:pPr>
                                    <w:pStyle w:val="TableParagraph"/>
                                    <w:spacing w:before="228"/>
                                    <w:rPr>
                                      <w:sz w:val="22"/>
                                    </w:rPr>
                                  </w:pPr>
                                </w:p>
                                <w:p>
                                  <w:pPr>
                                    <w:pStyle w:val="TableParagraph"/>
                                    <w:ind w:left="31"/>
                                    <w:rPr>
                                      <w:sz w:val="22"/>
                                    </w:rPr>
                                  </w:pPr>
                                  <w:r>
                                    <w:rPr>
                                      <w:color w:val="1F487C"/>
                                      <w:spacing w:val="-2"/>
                                      <w:sz w:val="22"/>
                                    </w:rPr>
                                    <w:t>1.000</w:t>
                                  </w:r>
                                </w:p>
                              </w:tc>
                            </w:tr>
                          </w:tbl>
                          <w:p>
                            <w:pPr>
                              <w:pStyle w:val="BodyText"/>
                            </w:pPr>
                          </w:p>
                        </w:txbxContent>
                      </wps:txbx>
                      <wps:bodyPr wrap="square" lIns="0" tIns="0" rIns="0" bIns="0" rtlCol="0">
                        <a:noAutofit/>
                      </wps:bodyPr>
                    </wps:wsp>
                  </a:graphicData>
                </a:graphic>
              </wp:anchor>
            </w:drawing>
          </mc:Choice>
          <mc:Fallback>
            <w:pict>
              <v:shape style="position:absolute;margin-left:81.384003pt;margin-top:-72.771324pt;width:217.05pt;height:110pt;mso-position-horizontal-relative:page;mso-position-vertical-relative:paragraph;z-index:15731712" type="#_x0000_t202" id="docshape5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9"/>
                        <w:gridCol w:w="782"/>
                        <w:gridCol w:w="601"/>
                        <w:gridCol w:w="725"/>
                        <w:gridCol w:w="685"/>
                        <w:gridCol w:w="663"/>
                      </w:tblGrid>
                      <w:tr>
                        <w:trPr>
                          <w:trHeight w:val="918" w:hRule="atLeast"/>
                        </w:trPr>
                        <w:tc>
                          <w:tcPr>
                            <w:tcW w:w="769" w:type="dxa"/>
                            <w:tcBorders>
                              <w:top w:val="single" w:sz="4" w:space="0" w:color="000000"/>
                            </w:tcBorders>
                          </w:tcPr>
                          <w:p>
                            <w:pPr>
                              <w:pStyle w:val="TableParagraph"/>
                              <w:spacing w:before="29"/>
                              <w:ind w:left="60"/>
                              <w:rPr>
                                <w:sz w:val="22"/>
                              </w:rPr>
                            </w:pPr>
                            <w:r>
                              <w:rPr>
                                <w:color w:val="1F487C"/>
                                <w:sz w:val="22"/>
                              </w:rPr>
                              <w:t>ión </w:t>
                            </w:r>
                            <w:r>
                              <w:rPr>
                                <w:color w:val="1F487C"/>
                                <w:spacing w:val="-10"/>
                                <w:sz w:val="22"/>
                              </w:rPr>
                              <w:t>y</w:t>
                            </w:r>
                          </w:p>
                          <w:p>
                            <w:pPr>
                              <w:pStyle w:val="TableParagraph"/>
                              <w:spacing w:line="290" w:lineRule="atLeast" w:before="3"/>
                              <w:ind w:left="60" w:right="31"/>
                              <w:rPr>
                                <w:sz w:val="22"/>
                              </w:rPr>
                            </w:pPr>
                            <w:r>
                              <w:rPr>
                                <w:color w:val="1F487C"/>
                                <w:spacing w:val="-2"/>
                                <w:sz w:val="22"/>
                              </w:rPr>
                              <w:t>Capacit ación</w:t>
                            </w:r>
                          </w:p>
                        </w:tc>
                        <w:tc>
                          <w:tcPr>
                            <w:tcW w:w="782" w:type="dxa"/>
                            <w:tcBorders>
                              <w:top w:val="single" w:sz="4" w:space="0" w:color="000000"/>
                            </w:tcBorders>
                          </w:tcPr>
                          <w:p>
                            <w:pPr>
                              <w:pStyle w:val="TableParagraph"/>
                              <w:rPr>
                                <w:sz w:val="22"/>
                              </w:rPr>
                            </w:pPr>
                          </w:p>
                        </w:tc>
                        <w:tc>
                          <w:tcPr>
                            <w:tcW w:w="601" w:type="dxa"/>
                            <w:tcBorders>
                              <w:top w:val="single" w:sz="4" w:space="0" w:color="000000"/>
                            </w:tcBorders>
                          </w:tcPr>
                          <w:p>
                            <w:pPr>
                              <w:pStyle w:val="TableParagraph"/>
                              <w:spacing w:before="29"/>
                              <w:ind w:left="28"/>
                              <w:rPr>
                                <w:sz w:val="22"/>
                              </w:rPr>
                            </w:pPr>
                            <w:r>
                              <w:rPr>
                                <w:color w:val="1F487C"/>
                                <w:spacing w:val="-5"/>
                                <w:sz w:val="22"/>
                              </w:rPr>
                              <w:t>**</w:t>
                            </w:r>
                          </w:p>
                        </w:tc>
                        <w:tc>
                          <w:tcPr>
                            <w:tcW w:w="725" w:type="dxa"/>
                            <w:tcBorders>
                              <w:top w:val="single" w:sz="4" w:space="0" w:color="000000"/>
                            </w:tcBorders>
                          </w:tcPr>
                          <w:p>
                            <w:pPr>
                              <w:pStyle w:val="TableParagraph"/>
                              <w:spacing w:before="29"/>
                              <w:ind w:left="73"/>
                              <w:rPr>
                                <w:sz w:val="22"/>
                              </w:rPr>
                            </w:pPr>
                            <w:r>
                              <w:rPr>
                                <w:color w:val="1F487C"/>
                                <w:spacing w:val="-10"/>
                                <w:sz w:val="22"/>
                              </w:rPr>
                              <w:t>*</w:t>
                            </w:r>
                          </w:p>
                        </w:tc>
                        <w:tc>
                          <w:tcPr>
                            <w:tcW w:w="685" w:type="dxa"/>
                            <w:tcBorders>
                              <w:top w:val="single" w:sz="4" w:space="0" w:color="000000"/>
                            </w:tcBorders>
                          </w:tcPr>
                          <w:p>
                            <w:pPr>
                              <w:pStyle w:val="TableParagraph"/>
                              <w:rPr>
                                <w:sz w:val="22"/>
                              </w:rPr>
                            </w:pPr>
                          </w:p>
                        </w:tc>
                        <w:tc>
                          <w:tcPr>
                            <w:tcW w:w="663" w:type="dxa"/>
                            <w:tcBorders>
                              <w:top w:val="single" w:sz="4" w:space="0" w:color="000000"/>
                            </w:tcBorders>
                          </w:tcPr>
                          <w:p>
                            <w:pPr>
                              <w:pStyle w:val="TableParagraph"/>
                              <w:spacing w:before="29"/>
                              <w:ind w:left="31"/>
                              <w:rPr>
                                <w:sz w:val="22"/>
                              </w:rPr>
                            </w:pPr>
                            <w:r>
                              <w:rPr>
                                <w:color w:val="1F487C"/>
                                <w:spacing w:val="-5"/>
                                <w:sz w:val="22"/>
                              </w:rPr>
                              <w:t>**</w:t>
                            </w:r>
                          </w:p>
                        </w:tc>
                      </w:tr>
                      <w:tr>
                        <w:trPr>
                          <w:trHeight w:val="1262" w:hRule="atLeast"/>
                        </w:trPr>
                        <w:tc>
                          <w:tcPr>
                            <w:tcW w:w="769" w:type="dxa"/>
                            <w:tcBorders>
                              <w:bottom w:val="single" w:sz="4" w:space="0" w:color="000000"/>
                            </w:tcBorders>
                          </w:tcPr>
                          <w:p>
                            <w:pPr>
                              <w:pStyle w:val="TableParagraph"/>
                              <w:spacing w:line="276" w:lineRule="auto" w:before="44"/>
                              <w:ind w:left="60" w:right="28"/>
                              <w:rPr>
                                <w:sz w:val="22"/>
                              </w:rPr>
                            </w:pPr>
                            <w:r>
                              <w:rPr>
                                <w:color w:val="1F487C"/>
                                <w:spacing w:val="-2"/>
                                <w:sz w:val="22"/>
                              </w:rPr>
                              <w:t>Evalua </w:t>
                            </w:r>
                            <w:r>
                              <w:rPr>
                                <w:color w:val="1F487C"/>
                                <w:sz w:val="22"/>
                              </w:rPr>
                              <w:t>ción y </w:t>
                            </w:r>
                            <w:r>
                              <w:rPr>
                                <w:color w:val="1F487C"/>
                                <w:spacing w:val="-2"/>
                                <w:sz w:val="22"/>
                              </w:rPr>
                              <w:t>Seguim iento</w:t>
                            </w:r>
                          </w:p>
                        </w:tc>
                        <w:tc>
                          <w:tcPr>
                            <w:tcW w:w="782" w:type="dxa"/>
                            <w:tcBorders>
                              <w:bottom w:val="single" w:sz="4" w:space="0" w:color="000000"/>
                            </w:tcBorders>
                          </w:tcPr>
                          <w:p>
                            <w:pPr>
                              <w:pStyle w:val="TableParagraph"/>
                              <w:spacing w:before="228"/>
                              <w:rPr>
                                <w:sz w:val="22"/>
                              </w:rPr>
                            </w:pPr>
                          </w:p>
                          <w:p>
                            <w:pPr>
                              <w:pStyle w:val="TableParagraph"/>
                              <w:ind w:left="34"/>
                              <w:rPr>
                                <w:sz w:val="22"/>
                              </w:rPr>
                            </w:pPr>
                            <w:r>
                              <w:rPr>
                                <w:color w:val="1F487C"/>
                                <w:spacing w:val="-2"/>
                                <w:sz w:val="22"/>
                              </w:rPr>
                              <w:t>0.512**</w:t>
                            </w:r>
                          </w:p>
                        </w:tc>
                        <w:tc>
                          <w:tcPr>
                            <w:tcW w:w="601" w:type="dxa"/>
                            <w:tcBorders>
                              <w:bottom w:val="single" w:sz="4" w:space="0" w:color="000000"/>
                            </w:tcBorders>
                          </w:tcPr>
                          <w:p>
                            <w:pPr>
                              <w:pStyle w:val="TableParagraph"/>
                              <w:spacing w:before="81"/>
                              <w:rPr>
                                <w:sz w:val="22"/>
                              </w:rPr>
                            </w:pPr>
                          </w:p>
                          <w:p>
                            <w:pPr>
                              <w:pStyle w:val="TableParagraph"/>
                              <w:ind w:left="28"/>
                              <w:rPr>
                                <w:sz w:val="22"/>
                              </w:rPr>
                            </w:pPr>
                            <w:r>
                              <w:rPr>
                                <w:color w:val="1F487C"/>
                                <w:spacing w:val="-2"/>
                                <w:sz w:val="22"/>
                              </w:rPr>
                              <w:t>0.478</w:t>
                            </w:r>
                          </w:p>
                          <w:p>
                            <w:pPr>
                              <w:pStyle w:val="TableParagraph"/>
                              <w:spacing w:before="40"/>
                              <w:ind w:left="28"/>
                              <w:rPr>
                                <w:sz w:val="22"/>
                              </w:rPr>
                            </w:pPr>
                            <w:r>
                              <w:rPr>
                                <w:color w:val="1F487C"/>
                                <w:spacing w:val="-5"/>
                                <w:sz w:val="22"/>
                              </w:rPr>
                              <w:t>**</w:t>
                            </w:r>
                          </w:p>
                        </w:tc>
                        <w:tc>
                          <w:tcPr>
                            <w:tcW w:w="725" w:type="dxa"/>
                            <w:tcBorders>
                              <w:bottom w:val="single" w:sz="4" w:space="0" w:color="000000"/>
                            </w:tcBorders>
                          </w:tcPr>
                          <w:p>
                            <w:pPr>
                              <w:pStyle w:val="TableParagraph"/>
                              <w:spacing w:before="81"/>
                              <w:rPr>
                                <w:sz w:val="22"/>
                              </w:rPr>
                            </w:pPr>
                          </w:p>
                          <w:p>
                            <w:pPr>
                              <w:pStyle w:val="TableParagraph"/>
                              <w:ind w:left="73"/>
                              <w:rPr>
                                <w:sz w:val="22"/>
                              </w:rPr>
                            </w:pPr>
                            <w:r>
                              <w:rPr>
                                <w:color w:val="1F487C"/>
                                <w:spacing w:val="-2"/>
                                <w:sz w:val="22"/>
                              </w:rPr>
                              <w:t>0.645*</w:t>
                            </w:r>
                          </w:p>
                          <w:p>
                            <w:pPr>
                              <w:pStyle w:val="TableParagraph"/>
                              <w:spacing w:before="40"/>
                              <w:ind w:left="73"/>
                              <w:rPr>
                                <w:sz w:val="22"/>
                              </w:rPr>
                            </w:pPr>
                            <w:r>
                              <w:rPr>
                                <w:color w:val="1F487C"/>
                                <w:spacing w:val="-10"/>
                                <w:sz w:val="22"/>
                              </w:rPr>
                              <w:t>*</w:t>
                            </w:r>
                          </w:p>
                        </w:tc>
                        <w:tc>
                          <w:tcPr>
                            <w:tcW w:w="685" w:type="dxa"/>
                            <w:tcBorders>
                              <w:bottom w:val="single" w:sz="4" w:space="0" w:color="000000"/>
                            </w:tcBorders>
                          </w:tcPr>
                          <w:p>
                            <w:pPr>
                              <w:pStyle w:val="TableParagraph"/>
                              <w:spacing w:before="81"/>
                              <w:rPr>
                                <w:sz w:val="22"/>
                              </w:rPr>
                            </w:pPr>
                          </w:p>
                          <w:p>
                            <w:pPr>
                              <w:pStyle w:val="TableParagraph"/>
                              <w:ind w:left="39"/>
                              <w:rPr>
                                <w:sz w:val="22"/>
                              </w:rPr>
                            </w:pPr>
                            <w:r>
                              <w:rPr>
                                <w:color w:val="1F487C"/>
                                <w:spacing w:val="-2"/>
                                <w:sz w:val="22"/>
                              </w:rPr>
                              <w:t>0.782*</w:t>
                            </w:r>
                          </w:p>
                          <w:p>
                            <w:pPr>
                              <w:pStyle w:val="TableParagraph"/>
                              <w:spacing w:before="40"/>
                              <w:ind w:left="39"/>
                              <w:rPr>
                                <w:sz w:val="22"/>
                              </w:rPr>
                            </w:pPr>
                            <w:r>
                              <w:rPr>
                                <w:color w:val="1F487C"/>
                                <w:spacing w:val="-10"/>
                                <w:sz w:val="22"/>
                              </w:rPr>
                              <w:t>*</w:t>
                            </w:r>
                          </w:p>
                        </w:tc>
                        <w:tc>
                          <w:tcPr>
                            <w:tcW w:w="663" w:type="dxa"/>
                            <w:tcBorders>
                              <w:bottom w:val="single" w:sz="4" w:space="0" w:color="000000"/>
                            </w:tcBorders>
                          </w:tcPr>
                          <w:p>
                            <w:pPr>
                              <w:pStyle w:val="TableParagraph"/>
                              <w:spacing w:before="228"/>
                              <w:rPr>
                                <w:sz w:val="22"/>
                              </w:rPr>
                            </w:pPr>
                          </w:p>
                          <w:p>
                            <w:pPr>
                              <w:pStyle w:val="TableParagraph"/>
                              <w:ind w:left="31"/>
                              <w:rPr>
                                <w:sz w:val="22"/>
                              </w:rPr>
                            </w:pPr>
                            <w:r>
                              <w:rPr>
                                <w:color w:val="1F487C"/>
                                <w:spacing w:val="-2"/>
                                <w:sz w:val="22"/>
                              </w:rPr>
                              <w:t>1.000</w:t>
                            </w:r>
                          </w:p>
                        </w:tc>
                      </w:tr>
                    </w:tbl>
                    <w:p>
                      <w:pPr>
                        <w:pStyle w:val="BodyText"/>
                      </w:pPr>
                    </w:p>
                  </w:txbxContent>
                </v:textbox>
                <w10:wrap type="none"/>
              </v:shape>
            </w:pict>
          </mc:Fallback>
        </mc:AlternateContent>
      </w:r>
      <w:r>
        <w:rPr>
          <w:color w:val="1F487C"/>
          <w:sz w:val="22"/>
        </w:rPr>
        <w:t>Evaluación</w:t>
      </w:r>
      <w:r>
        <w:rPr>
          <w:color w:val="1F487C"/>
          <w:spacing w:val="-7"/>
          <w:sz w:val="22"/>
        </w:rPr>
        <w:t> </w:t>
      </w:r>
      <w:r>
        <w:rPr>
          <w:color w:val="1F487C"/>
          <w:sz w:val="22"/>
        </w:rPr>
        <w:t>y</w:t>
      </w:r>
      <w:r>
        <w:rPr>
          <w:color w:val="1F487C"/>
          <w:spacing w:val="-7"/>
          <w:sz w:val="22"/>
        </w:rPr>
        <w:t> </w:t>
      </w:r>
      <w:r>
        <w:rPr>
          <w:color w:val="1F487C"/>
          <w:sz w:val="22"/>
        </w:rPr>
        <w:t>seguimiento:</w:t>
      </w:r>
      <w:r>
        <w:rPr>
          <w:color w:val="1F487C"/>
          <w:spacing w:val="-7"/>
          <w:sz w:val="22"/>
        </w:rPr>
        <w:t> </w:t>
      </w:r>
      <w:r>
        <w:rPr>
          <w:color w:val="1F487C"/>
          <w:sz w:val="22"/>
        </w:rPr>
        <w:t>Se</w:t>
      </w:r>
      <w:r>
        <w:rPr>
          <w:color w:val="1F487C"/>
          <w:spacing w:val="-7"/>
          <w:sz w:val="22"/>
        </w:rPr>
        <w:t> </w:t>
      </w:r>
      <w:r>
        <w:rPr>
          <w:color w:val="1F487C"/>
          <w:sz w:val="22"/>
        </w:rPr>
        <w:t>reconoce la necesidad de establecer indicadores de seguimiento y evaluación más robustos y de elaborar informes de sostenibilidad que transparenten el desempeño ambiental del instituto.</w:t>
      </w:r>
    </w:p>
    <w:p>
      <w:pPr>
        <w:pStyle w:val="BodyText"/>
        <w:spacing w:before="27"/>
      </w:pPr>
    </w:p>
    <w:p>
      <w:pPr>
        <w:pStyle w:val="BodyText"/>
        <w:spacing w:line="276" w:lineRule="auto"/>
        <w:ind w:left="236" w:right="153"/>
      </w:pPr>
      <w:r>
        <w:rPr>
          <w:color w:val="1F487C"/>
        </w:rPr>
        <w:t>El análisis de correlaciones entre las dimensiones de la cultura ambiental reveló relaciones</w:t>
      </w:r>
      <w:r>
        <w:rPr>
          <w:color w:val="1F487C"/>
          <w:spacing w:val="-8"/>
        </w:rPr>
        <w:t> </w:t>
      </w:r>
      <w:r>
        <w:rPr>
          <w:color w:val="1F487C"/>
        </w:rPr>
        <w:t>positivas</w:t>
      </w:r>
      <w:r>
        <w:rPr>
          <w:color w:val="1F487C"/>
          <w:spacing w:val="-6"/>
        </w:rPr>
        <w:t> </w:t>
      </w:r>
      <w:r>
        <w:rPr>
          <w:color w:val="1F487C"/>
        </w:rPr>
        <w:t>y</w:t>
      </w:r>
      <w:r>
        <w:rPr>
          <w:color w:val="1F487C"/>
          <w:spacing w:val="-6"/>
        </w:rPr>
        <w:t> </w:t>
      </w:r>
      <w:r>
        <w:rPr>
          <w:color w:val="1F487C"/>
        </w:rPr>
        <w:t>significativas</w:t>
      </w:r>
      <w:r>
        <w:rPr>
          <w:color w:val="1F487C"/>
          <w:spacing w:val="-6"/>
        </w:rPr>
        <w:t> </w:t>
      </w:r>
      <w:r>
        <w:rPr>
          <w:color w:val="1F487C"/>
        </w:rPr>
        <w:t>entre</w:t>
      </w:r>
      <w:r>
        <w:rPr>
          <w:color w:val="1F487C"/>
          <w:spacing w:val="-6"/>
        </w:rPr>
        <w:t> </w:t>
      </w:r>
      <w:r>
        <w:rPr>
          <w:color w:val="1F487C"/>
        </w:rPr>
        <w:t>todas ellas. Las correlaciones más fuertes se observaron entre:</w:t>
      </w:r>
    </w:p>
    <w:p>
      <w:pPr>
        <w:pStyle w:val="BodyText"/>
        <w:spacing w:before="28"/>
      </w:pPr>
    </w:p>
    <w:p>
      <w:pPr>
        <w:pStyle w:val="ListParagraph"/>
        <w:numPr>
          <w:ilvl w:val="0"/>
          <w:numId w:val="5"/>
        </w:numPr>
        <w:tabs>
          <w:tab w:pos="956" w:val="left" w:leader="none"/>
        </w:tabs>
        <w:spacing w:line="276" w:lineRule="auto" w:before="0" w:after="0"/>
        <w:ind w:left="956" w:right="232" w:hanging="360"/>
        <w:jc w:val="left"/>
        <w:rPr>
          <w:sz w:val="22"/>
        </w:rPr>
      </w:pPr>
      <w:r>
        <w:rPr>
          <w:color w:val="1F487C"/>
          <w:sz w:val="22"/>
        </w:rPr>
        <w:t>Participación</w:t>
      </w:r>
      <w:r>
        <w:rPr>
          <w:color w:val="1F487C"/>
          <w:spacing w:val="-11"/>
          <w:sz w:val="22"/>
        </w:rPr>
        <w:t> </w:t>
      </w:r>
      <w:r>
        <w:rPr>
          <w:color w:val="1F487C"/>
          <w:sz w:val="22"/>
        </w:rPr>
        <w:t>comunitaria</w:t>
      </w:r>
      <w:r>
        <w:rPr>
          <w:color w:val="1F487C"/>
          <w:spacing w:val="-8"/>
          <w:sz w:val="22"/>
        </w:rPr>
        <w:t> </w:t>
      </w:r>
      <w:r>
        <w:rPr>
          <w:color w:val="1F487C"/>
          <w:sz w:val="22"/>
        </w:rPr>
        <w:t>y</w:t>
      </w:r>
      <w:r>
        <w:rPr>
          <w:color w:val="1F487C"/>
          <w:spacing w:val="-10"/>
          <w:sz w:val="22"/>
        </w:rPr>
        <w:t> </w:t>
      </w:r>
      <w:r>
        <w:rPr>
          <w:color w:val="1F487C"/>
          <w:sz w:val="22"/>
        </w:rPr>
        <w:t>formación y capacitación: Esto sugiere que el fomento de la participación en actividades comunitarias puede estimular la demanda de capacitación en educación ambiental.</w:t>
      </w:r>
    </w:p>
    <w:p>
      <w:pPr>
        <w:pStyle w:val="ListParagraph"/>
        <w:numPr>
          <w:ilvl w:val="0"/>
          <w:numId w:val="5"/>
        </w:numPr>
        <w:tabs>
          <w:tab w:pos="956" w:val="left" w:leader="none"/>
        </w:tabs>
        <w:spacing w:line="276" w:lineRule="auto" w:before="0" w:after="0"/>
        <w:ind w:left="956" w:right="213" w:hanging="360"/>
        <w:jc w:val="left"/>
        <w:rPr>
          <w:sz w:val="22"/>
        </w:rPr>
      </w:pPr>
      <w:r>
        <w:rPr>
          <w:color w:val="1F487C"/>
          <w:sz w:val="22"/>
        </w:rPr>
        <w:t>Evaluación</w:t>
      </w:r>
      <w:r>
        <w:rPr>
          <w:color w:val="1F487C"/>
          <w:spacing w:val="-7"/>
          <w:sz w:val="22"/>
        </w:rPr>
        <w:t> </w:t>
      </w:r>
      <w:r>
        <w:rPr>
          <w:color w:val="1F487C"/>
          <w:sz w:val="22"/>
        </w:rPr>
        <w:t>y</w:t>
      </w:r>
      <w:r>
        <w:rPr>
          <w:color w:val="1F487C"/>
          <w:spacing w:val="-7"/>
          <w:sz w:val="22"/>
        </w:rPr>
        <w:t> </w:t>
      </w:r>
      <w:r>
        <w:rPr>
          <w:color w:val="1F487C"/>
          <w:sz w:val="22"/>
        </w:rPr>
        <w:t>seguimiento</w:t>
      </w:r>
      <w:r>
        <w:rPr>
          <w:color w:val="1F487C"/>
          <w:spacing w:val="-7"/>
          <w:sz w:val="22"/>
        </w:rPr>
        <w:t> </w:t>
      </w:r>
      <w:r>
        <w:rPr>
          <w:color w:val="1F487C"/>
          <w:sz w:val="22"/>
        </w:rPr>
        <w:t>y</w:t>
      </w:r>
      <w:r>
        <w:rPr>
          <w:color w:val="1F487C"/>
          <w:spacing w:val="-9"/>
          <w:sz w:val="22"/>
        </w:rPr>
        <w:t> </w:t>
      </w:r>
      <w:r>
        <w:rPr>
          <w:color w:val="1F487C"/>
          <w:sz w:val="22"/>
        </w:rPr>
        <w:t>formación y capacitación: Esto indica que la implementación de procesos de evaluación y seguimiento más rigurosos puede contribuir a fortalecer la oferta de capacitación en educación </w:t>
      </w:r>
      <w:r>
        <w:rPr>
          <w:color w:val="1F487C"/>
          <w:spacing w:val="-2"/>
          <w:sz w:val="22"/>
        </w:rPr>
        <w:t>ambiental.</w:t>
      </w:r>
    </w:p>
    <w:p>
      <w:pPr>
        <w:pStyle w:val="BodyText"/>
        <w:spacing w:before="26"/>
      </w:pPr>
    </w:p>
    <w:p>
      <w:pPr>
        <w:pStyle w:val="BodyText"/>
        <w:spacing w:line="276" w:lineRule="auto"/>
        <w:ind w:left="236" w:right="174"/>
      </w:pPr>
      <w:r>
        <w:rPr>
          <w:color w:val="1F487C"/>
        </w:rPr>
        <w:t>Por lo que, el coeficiente Alfa de Cronbach para el cuestionario general es de 0.963,</w:t>
      </w:r>
      <w:r>
        <w:rPr>
          <w:color w:val="1F487C"/>
          <w:spacing w:val="-1"/>
        </w:rPr>
        <w:t> </w:t>
      </w:r>
      <w:r>
        <w:rPr>
          <w:color w:val="1F487C"/>
        </w:rPr>
        <w:t>lo que indica una alta confiabilidad interna. Los valores de Alfa de Cronbach para cada dimensión también son aceptables, todos por encima de 0.70, lo que sugiere que cada dimensión</w:t>
      </w:r>
      <w:r>
        <w:rPr>
          <w:color w:val="1F487C"/>
          <w:spacing w:val="-6"/>
        </w:rPr>
        <w:t> </w:t>
      </w:r>
      <w:r>
        <w:rPr>
          <w:color w:val="1F487C"/>
        </w:rPr>
        <w:t>mide</w:t>
      </w:r>
      <w:r>
        <w:rPr>
          <w:color w:val="1F487C"/>
          <w:spacing w:val="-3"/>
        </w:rPr>
        <w:t> </w:t>
      </w:r>
      <w:r>
        <w:rPr>
          <w:color w:val="1F487C"/>
        </w:rPr>
        <w:t>un</w:t>
      </w:r>
      <w:r>
        <w:rPr>
          <w:color w:val="1F487C"/>
          <w:spacing w:val="-5"/>
        </w:rPr>
        <w:t> </w:t>
      </w:r>
      <w:r>
        <w:rPr>
          <w:color w:val="1F487C"/>
        </w:rPr>
        <w:t>constructo</w:t>
      </w:r>
      <w:r>
        <w:rPr>
          <w:color w:val="1F487C"/>
          <w:spacing w:val="-3"/>
        </w:rPr>
        <w:t> </w:t>
      </w:r>
      <w:r>
        <w:rPr>
          <w:color w:val="1F487C"/>
        </w:rPr>
        <w:t>único</w:t>
      </w:r>
      <w:r>
        <w:rPr>
          <w:color w:val="1F487C"/>
          <w:spacing w:val="-5"/>
        </w:rPr>
        <w:t> </w:t>
      </w:r>
      <w:r>
        <w:rPr>
          <w:color w:val="1F487C"/>
        </w:rPr>
        <w:t>de</w:t>
      </w:r>
      <w:r>
        <w:rPr>
          <w:color w:val="1F487C"/>
          <w:spacing w:val="-5"/>
        </w:rPr>
        <w:t> </w:t>
      </w:r>
      <w:r>
        <w:rPr>
          <w:color w:val="1F487C"/>
        </w:rPr>
        <w:t>manera </w:t>
      </w:r>
      <w:r>
        <w:rPr>
          <w:color w:val="1F487C"/>
          <w:spacing w:val="-2"/>
        </w:rPr>
        <w:t>confiable.</w:t>
      </w:r>
    </w:p>
    <w:p>
      <w:pPr>
        <w:pStyle w:val="BodyText"/>
        <w:spacing w:before="29"/>
      </w:pPr>
    </w:p>
    <w:p>
      <w:pPr>
        <w:pStyle w:val="Heading3"/>
        <w:numPr>
          <w:ilvl w:val="0"/>
          <w:numId w:val="4"/>
        </w:numPr>
        <w:tabs>
          <w:tab w:pos="955" w:val="left" w:leader="none"/>
        </w:tabs>
        <w:spacing w:line="240" w:lineRule="auto" w:before="0" w:after="0"/>
        <w:ind w:left="955" w:right="0" w:hanging="359"/>
        <w:jc w:val="left"/>
      </w:pPr>
      <w:r>
        <w:rPr>
          <w:color w:val="1F487C"/>
        </w:rPr>
        <w:t>Prueba</w:t>
      </w:r>
      <w:r>
        <w:rPr>
          <w:color w:val="1F487C"/>
          <w:spacing w:val="-3"/>
        </w:rPr>
        <w:t> </w:t>
      </w:r>
      <w:r>
        <w:rPr>
          <w:color w:val="1F487C"/>
        </w:rPr>
        <w:t>de</w:t>
      </w:r>
      <w:r>
        <w:rPr>
          <w:color w:val="1F487C"/>
          <w:spacing w:val="-3"/>
        </w:rPr>
        <w:t> </w:t>
      </w:r>
      <w:r>
        <w:rPr>
          <w:color w:val="1F487C"/>
        </w:rPr>
        <w:t>contratación</w:t>
      </w:r>
      <w:r>
        <w:rPr>
          <w:color w:val="1F487C"/>
          <w:spacing w:val="-2"/>
        </w:rPr>
        <w:t> </w:t>
      </w:r>
      <w:r>
        <w:rPr>
          <w:color w:val="1F487C"/>
        </w:rPr>
        <w:t>de</w:t>
      </w:r>
      <w:r>
        <w:rPr>
          <w:color w:val="1F487C"/>
          <w:spacing w:val="-2"/>
        </w:rPr>
        <w:t> hipótesis</w:t>
      </w:r>
    </w:p>
    <w:p>
      <w:pPr>
        <w:pStyle w:val="BodyText"/>
        <w:spacing w:before="63"/>
        <w:rPr>
          <w:b/>
        </w:rPr>
      </w:pPr>
    </w:p>
    <w:p>
      <w:pPr>
        <w:pStyle w:val="BodyText"/>
        <w:spacing w:line="276" w:lineRule="auto"/>
        <w:ind w:left="236" w:right="219"/>
      </w:pPr>
      <w:r>
        <w:rPr>
          <w:color w:val="1F487C"/>
        </w:rPr>
        <w:t>Con el objetivo de verificar la hipótesis principal, se empleó el coeficiente de correlación</w:t>
      </w:r>
      <w:r>
        <w:rPr>
          <w:color w:val="1F487C"/>
          <w:spacing w:val="-5"/>
        </w:rPr>
        <w:t> </w:t>
      </w:r>
      <w:r>
        <w:rPr>
          <w:color w:val="1F487C"/>
        </w:rPr>
        <w:t>de</w:t>
      </w:r>
      <w:r>
        <w:rPr>
          <w:color w:val="1F487C"/>
          <w:spacing w:val="-5"/>
        </w:rPr>
        <w:t> </w:t>
      </w:r>
      <w:r>
        <w:rPr>
          <w:color w:val="1F487C"/>
        </w:rPr>
        <w:t>Spearman.</w:t>
      </w:r>
      <w:r>
        <w:rPr>
          <w:color w:val="1F487C"/>
          <w:spacing w:val="-5"/>
        </w:rPr>
        <w:t> </w:t>
      </w:r>
      <w:r>
        <w:rPr>
          <w:color w:val="1F487C"/>
        </w:rPr>
        <w:t>Este</w:t>
      </w:r>
      <w:r>
        <w:rPr>
          <w:color w:val="1F487C"/>
          <w:spacing w:val="-7"/>
        </w:rPr>
        <w:t> </w:t>
      </w:r>
      <w:r>
        <w:rPr>
          <w:color w:val="1F487C"/>
        </w:rPr>
        <w:t>método,</w:t>
      </w:r>
      <w:r>
        <w:rPr>
          <w:color w:val="1F487C"/>
          <w:spacing w:val="-8"/>
        </w:rPr>
        <w:t> </w:t>
      </w:r>
      <w:r>
        <w:rPr>
          <w:color w:val="1F487C"/>
        </w:rPr>
        <w:t>según</w:t>
      </w:r>
    </w:p>
    <w:p>
      <w:pPr>
        <w:pStyle w:val="BodyText"/>
        <w:spacing w:after="0" w:line="276" w:lineRule="auto"/>
        <w:sectPr>
          <w:pgSz w:w="11920" w:h="16850"/>
          <w:pgMar w:header="0" w:footer="886" w:top="1620" w:bottom="1080" w:left="1275" w:right="1559"/>
          <w:cols w:num="2" w:equalWidth="0">
            <w:col w:w="4455" w:space="40"/>
            <w:col w:w="4591"/>
          </w:cols>
        </w:sectPr>
      </w:pPr>
    </w:p>
    <w:p>
      <w:pPr>
        <w:pStyle w:val="BodyText"/>
        <w:spacing w:line="276" w:lineRule="auto" w:before="62"/>
        <w:ind w:left="427" w:right="50"/>
      </w:pPr>
      <w:r>
        <w:rPr>
          <w:color w:val="1F487C"/>
        </w:rPr>
        <w:t>(Regaliza, Gual, &amp; Val, 2016), se define como “una medida de asociación lineal que se</w:t>
      </w:r>
      <w:r>
        <w:rPr>
          <w:color w:val="1F487C"/>
          <w:spacing w:val="-4"/>
        </w:rPr>
        <w:t> </w:t>
      </w:r>
      <w:r>
        <w:rPr>
          <w:color w:val="1F487C"/>
        </w:rPr>
        <w:t>basa</w:t>
      </w:r>
      <w:r>
        <w:rPr>
          <w:color w:val="1F487C"/>
          <w:spacing w:val="-4"/>
        </w:rPr>
        <w:t> </w:t>
      </w:r>
      <w:r>
        <w:rPr>
          <w:color w:val="1F487C"/>
        </w:rPr>
        <w:t>en</w:t>
      </w:r>
      <w:r>
        <w:rPr>
          <w:color w:val="1F487C"/>
          <w:spacing w:val="-6"/>
        </w:rPr>
        <w:t> </w:t>
      </w:r>
      <w:r>
        <w:rPr>
          <w:color w:val="1F487C"/>
        </w:rPr>
        <w:t>los</w:t>
      </w:r>
      <w:r>
        <w:rPr>
          <w:color w:val="1F487C"/>
          <w:spacing w:val="-6"/>
        </w:rPr>
        <w:t> </w:t>
      </w:r>
      <w:r>
        <w:rPr>
          <w:color w:val="1F487C"/>
        </w:rPr>
        <w:t>rangos</w:t>
      </w:r>
      <w:r>
        <w:rPr>
          <w:color w:val="1F487C"/>
          <w:spacing w:val="-4"/>
        </w:rPr>
        <w:t> </w:t>
      </w:r>
      <w:r>
        <w:rPr>
          <w:color w:val="1F487C"/>
        </w:rPr>
        <w:t>y</w:t>
      </w:r>
      <w:r>
        <w:rPr>
          <w:color w:val="1F487C"/>
          <w:spacing w:val="-6"/>
        </w:rPr>
        <w:t> </w:t>
      </w:r>
      <w:r>
        <w:rPr>
          <w:color w:val="1F487C"/>
        </w:rPr>
        <w:t>números</w:t>
      </w:r>
      <w:r>
        <w:rPr>
          <w:color w:val="1F487C"/>
          <w:spacing w:val="-6"/>
        </w:rPr>
        <w:t> </w:t>
      </w:r>
      <w:r>
        <w:rPr>
          <w:color w:val="1F487C"/>
        </w:rPr>
        <w:t>de</w:t>
      </w:r>
      <w:r>
        <w:rPr>
          <w:color w:val="1F487C"/>
          <w:spacing w:val="-4"/>
        </w:rPr>
        <w:t> </w:t>
      </w:r>
      <w:r>
        <w:rPr>
          <w:color w:val="1F487C"/>
        </w:rPr>
        <w:t>orden</w:t>
      </w:r>
      <w:r>
        <w:rPr>
          <w:color w:val="1F487C"/>
          <w:spacing w:val="-4"/>
        </w:rPr>
        <w:t> </w:t>
      </w:r>
      <w:r>
        <w:rPr>
          <w:color w:val="1F487C"/>
        </w:rPr>
        <w:t>de cada grupo de sujetos, comparando dichos rangos entre sí”.</w:t>
      </w:r>
    </w:p>
    <w:p>
      <w:pPr>
        <w:pStyle w:val="BodyText"/>
        <w:spacing w:line="276" w:lineRule="auto"/>
        <w:ind w:left="427" w:right="46"/>
      </w:pPr>
      <w:r>
        <w:rPr>
          <w:color w:val="1F487C"/>
        </w:rPr>
        <w:t>La utilidad de la prueba de coeficiente de correlación</w:t>
      </w:r>
      <w:r>
        <w:rPr>
          <w:color w:val="1F487C"/>
          <w:spacing w:val="-7"/>
        </w:rPr>
        <w:t> </w:t>
      </w:r>
      <w:r>
        <w:rPr>
          <w:color w:val="1F487C"/>
        </w:rPr>
        <w:t>de</w:t>
      </w:r>
      <w:r>
        <w:rPr>
          <w:color w:val="1F487C"/>
          <w:spacing w:val="-9"/>
        </w:rPr>
        <w:t> </w:t>
      </w:r>
      <w:r>
        <w:rPr>
          <w:color w:val="1F487C"/>
        </w:rPr>
        <w:t>rangos</w:t>
      </w:r>
      <w:r>
        <w:rPr>
          <w:color w:val="1F487C"/>
          <w:spacing w:val="-7"/>
        </w:rPr>
        <w:t> </w:t>
      </w:r>
      <w:r>
        <w:rPr>
          <w:color w:val="1F487C"/>
        </w:rPr>
        <w:t>de</w:t>
      </w:r>
      <w:r>
        <w:rPr>
          <w:color w:val="1F487C"/>
          <w:spacing w:val="-7"/>
        </w:rPr>
        <w:t> </w:t>
      </w:r>
      <w:r>
        <w:rPr>
          <w:color w:val="1F487C"/>
        </w:rPr>
        <w:t>Spearman</w:t>
      </w:r>
      <w:r>
        <w:rPr>
          <w:color w:val="1F487C"/>
          <w:spacing w:val="-9"/>
        </w:rPr>
        <w:t> </w:t>
      </w:r>
      <w:r>
        <w:rPr>
          <w:color w:val="1F487C"/>
        </w:rPr>
        <w:t>conforme lo expuesto por (Martínez &amp; Tuya, 2019) “proporciona una medida cuantificable de la asociación entre dos variables en un momento dado, sirviendo como base para realizar pronósticos y predicciones”. Esta herramienta fue utilizada para establecer la conexión entre las acciones afirmativas y el nivel de cultura ambiental.</w:t>
      </w:r>
    </w:p>
    <w:p>
      <w:pPr>
        <w:pStyle w:val="BodyText"/>
        <w:spacing w:before="37"/>
      </w:pPr>
    </w:p>
    <w:p>
      <w:pPr>
        <w:spacing w:line="276" w:lineRule="auto" w:before="0"/>
        <w:ind w:left="427" w:right="0" w:firstLine="0"/>
        <w:jc w:val="left"/>
        <w:rPr>
          <w:i/>
          <w:sz w:val="22"/>
        </w:rPr>
      </w:pPr>
      <w:r>
        <w:rPr>
          <w:b/>
          <w:color w:val="1F487C"/>
          <w:sz w:val="22"/>
        </w:rPr>
        <w:t>Tabla</w:t>
      </w:r>
      <w:r>
        <w:rPr>
          <w:b/>
          <w:color w:val="1F487C"/>
          <w:spacing w:val="-5"/>
          <w:sz w:val="22"/>
        </w:rPr>
        <w:t> </w:t>
      </w:r>
      <w:r>
        <w:rPr>
          <w:b/>
          <w:color w:val="1F487C"/>
          <w:sz w:val="22"/>
        </w:rPr>
        <w:t>4.</w:t>
      </w:r>
      <w:r>
        <w:rPr>
          <w:b/>
          <w:color w:val="1F487C"/>
          <w:spacing w:val="-5"/>
          <w:sz w:val="22"/>
        </w:rPr>
        <w:t> </w:t>
      </w:r>
      <w:r>
        <w:rPr>
          <w:i/>
          <w:color w:val="1F487C"/>
          <w:sz w:val="22"/>
        </w:rPr>
        <w:t>Grado</w:t>
      </w:r>
      <w:r>
        <w:rPr>
          <w:i/>
          <w:color w:val="1F487C"/>
          <w:spacing w:val="-5"/>
          <w:sz w:val="22"/>
        </w:rPr>
        <w:t> </w:t>
      </w:r>
      <w:r>
        <w:rPr>
          <w:i/>
          <w:color w:val="1F487C"/>
          <w:sz w:val="22"/>
        </w:rPr>
        <w:t>de</w:t>
      </w:r>
      <w:r>
        <w:rPr>
          <w:i/>
          <w:color w:val="1F487C"/>
          <w:spacing w:val="-7"/>
          <w:sz w:val="22"/>
        </w:rPr>
        <w:t> </w:t>
      </w:r>
      <w:r>
        <w:rPr>
          <w:i/>
          <w:color w:val="1F487C"/>
          <w:sz w:val="22"/>
        </w:rPr>
        <w:t>relación</w:t>
      </w:r>
      <w:r>
        <w:rPr>
          <w:i/>
          <w:color w:val="1F487C"/>
          <w:spacing w:val="-8"/>
          <w:sz w:val="22"/>
        </w:rPr>
        <w:t> </w:t>
      </w:r>
      <w:r>
        <w:rPr>
          <w:i/>
          <w:color w:val="1F487C"/>
          <w:sz w:val="22"/>
        </w:rPr>
        <w:t>según</w:t>
      </w:r>
      <w:r>
        <w:rPr>
          <w:i/>
          <w:color w:val="1F487C"/>
          <w:spacing w:val="-8"/>
          <w:sz w:val="22"/>
        </w:rPr>
        <w:t> </w:t>
      </w:r>
      <w:r>
        <w:rPr>
          <w:i/>
          <w:color w:val="1F487C"/>
          <w:sz w:val="22"/>
        </w:rPr>
        <w:t>coeficiente de correlación</w:t>
      </w: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5"/>
        <w:gridCol w:w="2678"/>
      </w:tblGrid>
      <w:tr>
        <w:trPr>
          <w:trHeight w:val="373" w:hRule="atLeast"/>
        </w:trPr>
        <w:tc>
          <w:tcPr>
            <w:tcW w:w="1355" w:type="dxa"/>
            <w:tcBorders>
              <w:top w:val="single" w:sz="4" w:space="0" w:color="000000"/>
              <w:bottom w:val="single" w:sz="4" w:space="0" w:color="000000"/>
            </w:tcBorders>
          </w:tcPr>
          <w:p>
            <w:pPr>
              <w:pStyle w:val="TableParagraph"/>
              <w:spacing w:before="15"/>
              <w:ind w:left="112"/>
              <w:rPr>
                <w:sz w:val="22"/>
              </w:rPr>
            </w:pPr>
            <w:r>
              <w:rPr>
                <w:color w:val="1F487C"/>
                <w:spacing w:val="-2"/>
                <w:sz w:val="22"/>
              </w:rPr>
              <w:t>Rango</w:t>
            </w:r>
          </w:p>
        </w:tc>
        <w:tc>
          <w:tcPr>
            <w:tcW w:w="2678" w:type="dxa"/>
            <w:tcBorders>
              <w:top w:val="single" w:sz="4" w:space="0" w:color="000000"/>
              <w:bottom w:val="single" w:sz="4" w:space="0" w:color="000000"/>
            </w:tcBorders>
          </w:tcPr>
          <w:p>
            <w:pPr>
              <w:pStyle w:val="TableParagraph"/>
              <w:spacing w:before="15"/>
              <w:ind w:left="116"/>
              <w:rPr>
                <w:sz w:val="22"/>
              </w:rPr>
            </w:pPr>
            <w:r>
              <w:rPr>
                <w:color w:val="1F487C"/>
                <w:spacing w:val="-2"/>
                <w:sz w:val="22"/>
              </w:rPr>
              <w:t>Relación</w:t>
            </w:r>
          </w:p>
        </w:tc>
      </w:tr>
      <w:tr>
        <w:trPr>
          <w:trHeight w:val="602" w:hRule="atLeast"/>
        </w:trPr>
        <w:tc>
          <w:tcPr>
            <w:tcW w:w="1355" w:type="dxa"/>
            <w:tcBorders>
              <w:top w:val="single" w:sz="4" w:space="0" w:color="000000"/>
            </w:tcBorders>
          </w:tcPr>
          <w:p>
            <w:pPr>
              <w:pStyle w:val="TableParagraph"/>
              <w:spacing w:before="17"/>
              <w:ind w:left="112"/>
              <w:rPr>
                <w:sz w:val="22"/>
              </w:rPr>
            </w:pPr>
            <w:r>
              <w:rPr>
                <w:color w:val="1F487C"/>
                <w:sz w:val="22"/>
              </w:rPr>
              <w:t>-0.91</w:t>
            </w:r>
            <w:r>
              <w:rPr>
                <w:color w:val="1F487C"/>
                <w:spacing w:val="-2"/>
                <w:sz w:val="22"/>
              </w:rPr>
              <w:t> </w:t>
            </w:r>
            <w:r>
              <w:rPr>
                <w:color w:val="1F487C"/>
                <w:sz w:val="22"/>
              </w:rPr>
              <w:t>a</w:t>
            </w:r>
            <w:r>
              <w:rPr>
                <w:color w:val="1F487C"/>
                <w:spacing w:val="-2"/>
                <w:sz w:val="22"/>
              </w:rPr>
              <w:t> </w:t>
            </w:r>
            <w:r>
              <w:rPr>
                <w:color w:val="1F487C"/>
                <w:sz w:val="22"/>
              </w:rPr>
              <w:t>-</w:t>
            </w:r>
            <w:r>
              <w:rPr>
                <w:color w:val="1F487C"/>
                <w:spacing w:val="-4"/>
                <w:sz w:val="22"/>
              </w:rPr>
              <w:t>1.00</w:t>
            </w:r>
          </w:p>
        </w:tc>
        <w:tc>
          <w:tcPr>
            <w:tcW w:w="2678" w:type="dxa"/>
            <w:tcBorders>
              <w:top w:val="single" w:sz="4" w:space="0" w:color="000000"/>
            </w:tcBorders>
          </w:tcPr>
          <w:p>
            <w:pPr>
              <w:pStyle w:val="TableParagraph"/>
              <w:spacing w:before="17"/>
              <w:ind w:left="116"/>
              <w:rPr>
                <w:sz w:val="22"/>
              </w:rPr>
            </w:pPr>
            <w:r>
              <w:rPr>
                <w:color w:val="1F487C"/>
                <w:sz w:val="22"/>
              </w:rPr>
              <w:t>Correlación</w:t>
            </w:r>
            <w:r>
              <w:rPr>
                <w:color w:val="1F487C"/>
                <w:spacing w:val="-8"/>
                <w:sz w:val="22"/>
              </w:rPr>
              <w:t> </w:t>
            </w:r>
            <w:r>
              <w:rPr>
                <w:color w:val="1F487C"/>
                <w:spacing w:val="-2"/>
                <w:sz w:val="22"/>
              </w:rPr>
              <w:t>negativa</w:t>
            </w:r>
          </w:p>
          <w:p>
            <w:pPr>
              <w:pStyle w:val="TableParagraph"/>
              <w:spacing w:before="38"/>
              <w:ind w:left="116"/>
              <w:rPr>
                <w:sz w:val="22"/>
              </w:rPr>
            </w:pPr>
            <w:r>
              <w:rPr>
                <w:color w:val="1F487C"/>
                <w:spacing w:val="-2"/>
                <w:sz w:val="22"/>
              </w:rPr>
              <w:t>perfecta</w:t>
            </w:r>
          </w:p>
        </w:tc>
      </w:tr>
      <w:tr>
        <w:trPr>
          <w:trHeight w:val="617" w:hRule="atLeast"/>
        </w:trPr>
        <w:tc>
          <w:tcPr>
            <w:tcW w:w="1355" w:type="dxa"/>
          </w:tcPr>
          <w:p>
            <w:pPr>
              <w:pStyle w:val="TableParagraph"/>
              <w:spacing w:before="32"/>
              <w:ind w:left="112"/>
              <w:rPr>
                <w:sz w:val="22"/>
              </w:rPr>
            </w:pPr>
            <w:r>
              <w:rPr>
                <w:color w:val="1F487C"/>
                <w:sz w:val="22"/>
              </w:rPr>
              <w:t>-0.76</w:t>
            </w:r>
            <w:r>
              <w:rPr>
                <w:color w:val="1F487C"/>
                <w:spacing w:val="-2"/>
                <w:sz w:val="22"/>
              </w:rPr>
              <w:t> </w:t>
            </w:r>
            <w:r>
              <w:rPr>
                <w:color w:val="1F487C"/>
                <w:sz w:val="22"/>
              </w:rPr>
              <w:t>a</w:t>
            </w:r>
            <w:r>
              <w:rPr>
                <w:color w:val="1F487C"/>
                <w:spacing w:val="-2"/>
                <w:sz w:val="22"/>
              </w:rPr>
              <w:t> </w:t>
            </w:r>
            <w:r>
              <w:rPr>
                <w:color w:val="1F487C"/>
                <w:sz w:val="22"/>
              </w:rPr>
              <w:t>-</w:t>
            </w:r>
            <w:r>
              <w:rPr>
                <w:color w:val="1F487C"/>
                <w:spacing w:val="-4"/>
                <w:sz w:val="22"/>
              </w:rPr>
              <w:t>0.90</w:t>
            </w:r>
          </w:p>
        </w:tc>
        <w:tc>
          <w:tcPr>
            <w:tcW w:w="2678" w:type="dxa"/>
          </w:tcPr>
          <w:p>
            <w:pPr>
              <w:pStyle w:val="TableParagraph"/>
              <w:spacing w:line="290" w:lineRule="exact" w:before="5"/>
              <w:ind w:left="116"/>
              <w:rPr>
                <w:sz w:val="22"/>
              </w:rPr>
            </w:pPr>
            <w:r>
              <w:rPr>
                <w:color w:val="1F487C"/>
                <w:sz w:val="22"/>
              </w:rPr>
              <w:t>Correlación</w:t>
            </w:r>
            <w:r>
              <w:rPr>
                <w:color w:val="1F487C"/>
                <w:spacing w:val="-14"/>
                <w:sz w:val="22"/>
              </w:rPr>
              <w:t> </w:t>
            </w:r>
            <w:r>
              <w:rPr>
                <w:color w:val="1F487C"/>
                <w:sz w:val="22"/>
              </w:rPr>
              <w:t>negativa</w:t>
            </w:r>
            <w:r>
              <w:rPr>
                <w:color w:val="1F487C"/>
                <w:spacing w:val="-14"/>
                <w:sz w:val="22"/>
              </w:rPr>
              <w:t> </w:t>
            </w:r>
            <w:r>
              <w:rPr>
                <w:color w:val="1F487C"/>
                <w:sz w:val="22"/>
              </w:rPr>
              <w:t>muy </w:t>
            </w:r>
            <w:r>
              <w:rPr>
                <w:color w:val="1F487C"/>
                <w:spacing w:val="-2"/>
                <w:sz w:val="22"/>
              </w:rPr>
              <w:t>fuerte</w:t>
            </w:r>
          </w:p>
        </w:tc>
      </w:tr>
      <w:tr>
        <w:trPr>
          <w:trHeight w:val="616" w:hRule="atLeast"/>
        </w:trPr>
        <w:tc>
          <w:tcPr>
            <w:tcW w:w="1355" w:type="dxa"/>
          </w:tcPr>
          <w:p>
            <w:pPr>
              <w:pStyle w:val="TableParagraph"/>
              <w:spacing w:before="32"/>
              <w:ind w:left="112"/>
              <w:rPr>
                <w:sz w:val="22"/>
              </w:rPr>
            </w:pPr>
            <w:r>
              <w:rPr>
                <w:color w:val="1F487C"/>
                <w:sz w:val="22"/>
              </w:rPr>
              <w:t>-0.51</w:t>
            </w:r>
            <w:r>
              <w:rPr>
                <w:color w:val="1F487C"/>
                <w:spacing w:val="-2"/>
                <w:sz w:val="22"/>
              </w:rPr>
              <w:t> </w:t>
            </w:r>
            <w:r>
              <w:rPr>
                <w:color w:val="1F487C"/>
                <w:sz w:val="22"/>
              </w:rPr>
              <w:t>a</w:t>
            </w:r>
            <w:r>
              <w:rPr>
                <w:color w:val="1F487C"/>
                <w:spacing w:val="-2"/>
                <w:sz w:val="22"/>
              </w:rPr>
              <w:t> </w:t>
            </w:r>
            <w:r>
              <w:rPr>
                <w:color w:val="1F487C"/>
                <w:sz w:val="22"/>
              </w:rPr>
              <w:t>-</w:t>
            </w:r>
            <w:r>
              <w:rPr>
                <w:color w:val="1F487C"/>
                <w:spacing w:val="-4"/>
                <w:sz w:val="22"/>
              </w:rPr>
              <w:t>0.75</w:t>
            </w:r>
          </w:p>
        </w:tc>
        <w:tc>
          <w:tcPr>
            <w:tcW w:w="2678" w:type="dxa"/>
          </w:tcPr>
          <w:p>
            <w:pPr>
              <w:pStyle w:val="TableParagraph"/>
              <w:spacing w:line="290" w:lineRule="exact" w:before="5"/>
              <w:ind w:left="116" w:right="717"/>
              <w:rPr>
                <w:sz w:val="22"/>
              </w:rPr>
            </w:pPr>
            <w:r>
              <w:rPr>
                <w:color w:val="1F487C"/>
                <w:sz w:val="22"/>
              </w:rPr>
              <w:t>Correlación</w:t>
            </w:r>
            <w:r>
              <w:rPr>
                <w:color w:val="1F487C"/>
                <w:spacing w:val="-14"/>
                <w:sz w:val="22"/>
              </w:rPr>
              <w:t> </w:t>
            </w:r>
            <w:r>
              <w:rPr>
                <w:color w:val="1F487C"/>
                <w:sz w:val="22"/>
              </w:rPr>
              <w:t>negativa </w:t>
            </w:r>
            <w:r>
              <w:rPr>
                <w:color w:val="1F487C"/>
                <w:spacing w:val="-2"/>
                <w:sz w:val="22"/>
              </w:rPr>
              <w:t>considerable</w:t>
            </w:r>
          </w:p>
        </w:tc>
      </w:tr>
      <w:tr>
        <w:trPr>
          <w:trHeight w:val="360" w:hRule="atLeast"/>
        </w:trPr>
        <w:tc>
          <w:tcPr>
            <w:tcW w:w="1355" w:type="dxa"/>
          </w:tcPr>
          <w:p>
            <w:pPr>
              <w:pStyle w:val="TableParagraph"/>
              <w:spacing w:before="32"/>
              <w:ind w:left="112"/>
              <w:rPr>
                <w:sz w:val="22"/>
              </w:rPr>
            </w:pPr>
            <w:r>
              <w:rPr>
                <w:color w:val="1F487C"/>
                <w:sz w:val="22"/>
              </w:rPr>
              <w:t>-0.11</w:t>
            </w:r>
            <w:r>
              <w:rPr>
                <w:color w:val="1F487C"/>
                <w:spacing w:val="-2"/>
                <w:sz w:val="22"/>
              </w:rPr>
              <w:t> </w:t>
            </w:r>
            <w:r>
              <w:rPr>
                <w:color w:val="1F487C"/>
                <w:sz w:val="22"/>
              </w:rPr>
              <w:t>a</w:t>
            </w:r>
            <w:r>
              <w:rPr>
                <w:color w:val="1F487C"/>
                <w:spacing w:val="-2"/>
                <w:sz w:val="22"/>
              </w:rPr>
              <w:t> </w:t>
            </w:r>
            <w:r>
              <w:rPr>
                <w:color w:val="1F487C"/>
                <w:sz w:val="22"/>
              </w:rPr>
              <w:t>-</w:t>
            </w:r>
            <w:r>
              <w:rPr>
                <w:color w:val="1F487C"/>
                <w:spacing w:val="-4"/>
                <w:sz w:val="22"/>
              </w:rPr>
              <w:t>0.50</w:t>
            </w:r>
          </w:p>
        </w:tc>
        <w:tc>
          <w:tcPr>
            <w:tcW w:w="2678" w:type="dxa"/>
          </w:tcPr>
          <w:p>
            <w:pPr>
              <w:pStyle w:val="TableParagraph"/>
              <w:spacing w:before="32"/>
              <w:ind w:left="116"/>
              <w:rPr>
                <w:sz w:val="22"/>
              </w:rPr>
            </w:pPr>
            <w:r>
              <w:rPr>
                <w:color w:val="1F487C"/>
                <w:sz w:val="22"/>
              </w:rPr>
              <w:t>Correlación</w:t>
            </w:r>
            <w:r>
              <w:rPr>
                <w:color w:val="1F487C"/>
                <w:spacing w:val="-8"/>
                <w:sz w:val="22"/>
              </w:rPr>
              <w:t> </w:t>
            </w:r>
            <w:r>
              <w:rPr>
                <w:color w:val="1F487C"/>
                <w:sz w:val="22"/>
              </w:rPr>
              <w:t>negativa</w:t>
            </w:r>
            <w:r>
              <w:rPr>
                <w:color w:val="1F487C"/>
                <w:spacing w:val="-6"/>
                <w:sz w:val="22"/>
              </w:rPr>
              <w:t> </w:t>
            </w:r>
            <w:r>
              <w:rPr>
                <w:color w:val="1F487C"/>
                <w:spacing w:val="-2"/>
                <w:sz w:val="22"/>
              </w:rPr>
              <w:t>media</w:t>
            </w:r>
          </w:p>
        </w:tc>
      </w:tr>
      <w:tr>
        <w:trPr>
          <w:trHeight w:val="394" w:hRule="atLeast"/>
        </w:trPr>
        <w:tc>
          <w:tcPr>
            <w:tcW w:w="1355" w:type="dxa"/>
          </w:tcPr>
          <w:p>
            <w:pPr>
              <w:pStyle w:val="TableParagraph"/>
              <w:spacing w:before="66"/>
              <w:ind w:left="112"/>
              <w:rPr>
                <w:sz w:val="22"/>
              </w:rPr>
            </w:pPr>
            <w:r>
              <w:rPr>
                <w:color w:val="1F487C"/>
                <w:sz w:val="22"/>
              </w:rPr>
              <w:t>-0.01</w:t>
            </w:r>
            <w:r>
              <w:rPr>
                <w:color w:val="1F487C"/>
                <w:spacing w:val="-2"/>
                <w:sz w:val="22"/>
              </w:rPr>
              <w:t> </w:t>
            </w:r>
            <w:r>
              <w:rPr>
                <w:color w:val="1F487C"/>
                <w:sz w:val="22"/>
              </w:rPr>
              <w:t>a</w:t>
            </w:r>
            <w:r>
              <w:rPr>
                <w:color w:val="1F487C"/>
                <w:spacing w:val="-2"/>
                <w:sz w:val="22"/>
              </w:rPr>
              <w:t> </w:t>
            </w:r>
            <w:r>
              <w:rPr>
                <w:color w:val="1F487C"/>
                <w:sz w:val="22"/>
              </w:rPr>
              <w:t>-</w:t>
            </w:r>
            <w:r>
              <w:rPr>
                <w:color w:val="1F487C"/>
                <w:spacing w:val="-4"/>
                <w:sz w:val="22"/>
              </w:rPr>
              <w:t>0.10</w:t>
            </w:r>
          </w:p>
        </w:tc>
        <w:tc>
          <w:tcPr>
            <w:tcW w:w="2678" w:type="dxa"/>
          </w:tcPr>
          <w:p>
            <w:pPr>
              <w:pStyle w:val="TableParagraph"/>
              <w:spacing w:before="66"/>
              <w:ind w:left="116"/>
              <w:rPr>
                <w:sz w:val="22"/>
              </w:rPr>
            </w:pPr>
            <w:r>
              <w:rPr>
                <w:color w:val="1F487C"/>
                <w:sz w:val="22"/>
              </w:rPr>
              <w:t>Correlación</w:t>
            </w:r>
            <w:r>
              <w:rPr>
                <w:color w:val="1F487C"/>
                <w:spacing w:val="-8"/>
                <w:sz w:val="22"/>
              </w:rPr>
              <w:t> </w:t>
            </w:r>
            <w:r>
              <w:rPr>
                <w:color w:val="1F487C"/>
                <w:sz w:val="22"/>
              </w:rPr>
              <w:t>negativa</w:t>
            </w:r>
            <w:r>
              <w:rPr>
                <w:color w:val="1F487C"/>
                <w:spacing w:val="-4"/>
                <w:sz w:val="22"/>
              </w:rPr>
              <w:t> débil</w:t>
            </w:r>
          </w:p>
        </w:tc>
      </w:tr>
      <w:tr>
        <w:trPr>
          <w:trHeight w:val="394" w:hRule="atLeast"/>
        </w:trPr>
        <w:tc>
          <w:tcPr>
            <w:tcW w:w="1355" w:type="dxa"/>
          </w:tcPr>
          <w:p>
            <w:pPr>
              <w:pStyle w:val="TableParagraph"/>
              <w:spacing w:before="67"/>
              <w:ind w:left="112"/>
              <w:rPr>
                <w:sz w:val="22"/>
              </w:rPr>
            </w:pPr>
            <w:r>
              <w:rPr>
                <w:color w:val="1F487C"/>
                <w:spacing w:val="-4"/>
                <w:sz w:val="22"/>
              </w:rPr>
              <w:t>0,00</w:t>
            </w:r>
          </w:p>
        </w:tc>
        <w:tc>
          <w:tcPr>
            <w:tcW w:w="2678" w:type="dxa"/>
          </w:tcPr>
          <w:p>
            <w:pPr>
              <w:pStyle w:val="TableParagraph"/>
              <w:spacing w:before="67"/>
              <w:ind w:left="116"/>
              <w:rPr>
                <w:sz w:val="22"/>
              </w:rPr>
            </w:pPr>
            <w:r>
              <w:rPr>
                <w:color w:val="1F487C"/>
                <w:sz w:val="22"/>
              </w:rPr>
              <w:t>No</w:t>
            </w:r>
            <w:r>
              <w:rPr>
                <w:color w:val="1F487C"/>
                <w:spacing w:val="-2"/>
                <w:sz w:val="22"/>
              </w:rPr>
              <w:t> </w:t>
            </w:r>
            <w:r>
              <w:rPr>
                <w:color w:val="1F487C"/>
                <w:sz w:val="22"/>
              </w:rPr>
              <w:t>existe</w:t>
            </w:r>
            <w:r>
              <w:rPr>
                <w:color w:val="1F487C"/>
                <w:spacing w:val="-3"/>
                <w:sz w:val="22"/>
              </w:rPr>
              <w:t> </w:t>
            </w:r>
            <w:r>
              <w:rPr>
                <w:color w:val="1F487C"/>
                <w:spacing w:val="-2"/>
                <w:sz w:val="22"/>
              </w:rPr>
              <w:t>correlación</w:t>
            </w:r>
          </w:p>
        </w:tc>
      </w:tr>
      <w:tr>
        <w:trPr>
          <w:trHeight w:val="651" w:hRule="atLeast"/>
        </w:trPr>
        <w:tc>
          <w:tcPr>
            <w:tcW w:w="1355" w:type="dxa"/>
          </w:tcPr>
          <w:p>
            <w:pPr>
              <w:pStyle w:val="TableParagraph"/>
              <w:spacing w:before="66"/>
              <w:ind w:left="112"/>
              <w:rPr>
                <w:sz w:val="22"/>
              </w:rPr>
            </w:pPr>
            <w:r>
              <w:rPr>
                <w:color w:val="1F487C"/>
                <w:sz w:val="22"/>
              </w:rPr>
              <w:t>+0.01 </w:t>
            </w:r>
            <w:r>
              <w:rPr>
                <w:color w:val="1F487C"/>
                <w:spacing w:val="-10"/>
                <w:sz w:val="22"/>
              </w:rPr>
              <w:t>a</w:t>
            </w:r>
          </w:p>
          <w:p>
            <w:pPr>
              <w:pStyle w:val="TableParagraph"/>
              <w:spacing w:before="39"/>
              <w:ind w:left="112"/>
              <w:rPr>
                <w:sz w:val="22"/>
              </w:rPr>
            </w:pPr>
            <w:r>
              <w:rPr>
                <w:color w:val="1F487C"/>
                <w:spacing w:val="-2"/>
                <w:sz w:val="22"/>
              </w:rPr>
              <w:t>+0.10</w:t>
            </w:r>
          </w:p>
        </w:tc>
        <w:tc>
          <w:tcPr>
            <w:tcW w:w="2678" w:type="dxa"/>
          </w:tcPr>
          <w:p>
            <w:pPr>
              <w:pStyle w:val="TableParagraph"/>
              <w:spacing w:before="66"/>
              <w:ind w:left="116"/>
              <w:rPr>
                <w:sz w:val="22"/>
              </w:rPr>
            </w:pPr>
            <w:r>
              <w:rPr>
                <w:color w:val="1F487C"/>
                <w:sz w:val="22"/>
              </w:rPr>
              <w:t>Correlación</w:t>
            </w:r>
            <w:r>
              <w:rPr>
                <w:color w:val="1F487C"/>
                <w:spacing w:val="-8"/>
                <w:sz w:val="22"/>
              </w:rPr>
              <w:t> </w:t>
            </w:r>
            <w:r>
              <w:rPr>
                <w:color w:val="1F487C"/>
                <w:sz w:val="22"/>
              </w:rPr>
              <w:t>positiva</w:t>
            </w:r>
            <w:r>
              <w:rPr>
                <w:color w:val="1F487C"/>
                <w:spacing w:val="-4"/>
                <w:sz w:val="22"/>
              </w:rPr>
              <w:t> débil</w:t>
            </w:r>
          </w:p>
        </w:tc>
      </w:tr>
      <w:tr>
        <w:trPr>
          <w:trHeight w:val="617" w:hRule="atLeast"/>
        </w:trPr>
        <w:tc>
          <w:tcPr>
            <w:tcW w:w="1355" w:type="dxa"/>
          </w:tcPr>
          <w:p>
            <w:pPr>
              <w:pStyle w:val="TableParagraph"/>
              <w:spacing w:before="31"/>
              <w:ind w:left="112"/>
              <w:rPr>
                <w:sz w:val="22"/>
              </w:rPr>
            </w:pPr>
            <w:r>
              <w:rPr>
                <w:color w:val="1F487C"/>
                <w:sz w:val="22"/>
              </w:rPr>
              <w:t>+0.11 </w:t>
            </w:r>
            <w:r>
              <w:rPr>
                <w:color w:val="1F487C"/>
                <w:spacing w:val="-10"/>
                <w:sz w:val="22"/>
              </w:rPr>
              <w:t>a</w:t>
            </w:r>
          </w:p>
          <w:p>
            <w:pPr>
              <w:pStyle w:val="TableParagraph"/>
              <w:spacing w:before="40"/>
              <w:ind w:left="112"/>
              <w:rPr>
                <w:sz w:val="22"/>
              </w:rPr>
            </w:pPr>
            <w:r>
              <w:rPr>
                <w:color w:val="1F487C"/>
                <w:spacing w:val="-2"/>
                <w:sz w:val="22"/>
              </w:rPr>
              <w:t>+0.50</w:t>
            </w:r>
          </w:p>
        </w:tc>
        <w:tc>
          <w:tcPr>
            <w:tcW w:w="2678" w:type="dxa"/>
          </w:tcPr>
          <w:p>
            <w:pPr>
              <w:pStyle w:val="TableParagraph"/>
              <w:spacing w:before="31"/>
              <w:ind w:left="116"/>
              <w:rPr>
                <w:sz w:val="22"/>
              </w:rPr>
            </w:pPr>
            <w:r>
              <w:rPr>
                <w:color w:val="1F487C"/>
                <w:sz w:val="22"/>
              </w:rPr>
              <w:t>Correlación</w:t>
            </w:r>
            <w:r>
              <w:rPr>
                <w:color w:val="1F487C"/>
                <w:spacing w:val="-8"/>
                <w:sz w:val="22"/>
              </w:rPr>
              <w:t> </w:t>
            </w:r>
            <w:r>
              <w:rPr>
                <w:color w:val="1F487C"/>
                <w:sz w:val="22"/>
              </w:rPr>
              <w:t>positiva</w:t>
            </w:r>
            <w:r>
              <w:rPr>
                <w:color w:val="1F487C"/>
                <w:spacing w:val="-6"/>
                <w:sz w:val="22"/>
              </w:rPr>
              <w:t> </w:t>
            </w:r>
            <w:r>
              <w:rPr>
                <w:color w:val="1F487C"/>
                <w:spacing w:val="-2"/>
                <w:sz w:val="22"/>
              </w:rPr>
              <w:t>media</w:t>
            </w:r>
          </w:p>
        </w:tc>
      </w:tr>
      <w:tr>
        <w:trPr>
          <w:trHeight w:val="617" w:hRule="atLeast"/>
        </w:trPr>
        <w:tc>
          <w:tcPr>
            <w:tcW w:w="1355" w:type="dxa"/>
          </w:tcPr>
          <w:p>
            <w:pPr>
              <w:pStyle w:val="TableParagraph"/>
              <w:spacing w:before="31"/>
              <w:ind w:left="112"/>
              <w:rPr>
                <w:sz w:val="22"/>
              </w:rPr>
            </w:pPr>
            <w:r>
              <w:rPr>
                <w:color w:val="1F487C"/>
                <w:sz w:val="22"/>
              </w:rPr>
              <w:t>+0.51 </w:t>
            </w:r>
            <w:r>
              <w:rPr>
                <w:color w:val="1F487C"/>
                <w:spacing w:val="-10"/>
                <w:sz w:val="22"/>
              </w:rPr>
              <w:t>a</w:t>
            </w:r>
          </w:p>
          <w:p>
            <w:pPr>
              <w:pStyle w:val="TableParagraph"/>
              <w:spacing w:before="40"/>
              <w:ind w:left="112"/>
              <w:rPr>
                <w:sz w:val="22"/>
              </w:rPr>
            </w:pPr>
            <w:r>
              <w:rPr>
                <w:color w:val="1F487C"/>
                <w:spacing w:val="-2"/>
                <w:sz w:val="22"/>
              </w:rPr>
              <w:t>+0.75</w:t>
            </w:r>
          </w:p>
        </w:tc>
        <w:tc>
          <w:tcPr>
            <w:tcW w:w="2678" w:type="dxa"/>
          </w:tcPr>
          <w:p>
            <w:pPr>
              <w:pStyle w:val="TableParagraph"/>
              <w:spacing w:line="292" w:lineRule="exact" w:before="3"/>
              <w:ind w:left="116" w:right="765"/>
              <w:rPr>
                <w:sz w:val="22"/>
              </w:rPr>
            </w:pPr>
            <w:r>
              <w:rPr>
                <w:color w:val="1F487C"/>
                <w:sz w:val="22"/>
              </w:rPr>
              <w:t>Correlación</w:t>
            </w:r>
            <w:r>
              <w:rPr>
                <w:color w:val="1F487C"/>
                <w:spacing w:val="-14"/>
                <w:sz w:val="22"/>
              </w:rPr>
              <w:t> </w:t>
            </w:r>
            <w:r>
              <w:rPr>
                <w:color w:val="1F487C"/>
                <w:sz w:val="22"/>
              </w:rPr>
              <w:t>positiva </w:t>
            </w:r>
            <w:r>
              <w:rPr>
                <w:color w:val="1F487C"/>
                <w:spacing w:val="-2"/>
                <w:sz w:val="22"/>
              </w:rPr>
              <w:t>considerable</w:t>
            </w:r>
          </w:p>
        </w:tc>
      </w:tr>
      <w:tr>
        <w:trPr>
          <w:trHeight w:val="616" w:hRule="atLeast"/>
        </w:trPr>
        <w:tc>
          <w:tcPr>
            <w:tcW w:w="1355" w:type="dxa"/>
          </w:tcPr>
          <w:p>
            <w:pPr>
              <w:pStyle w:val="TableParagraph"/>
              <w:spacing w:before="31"/>
              <w:ind w:left="112"/>
              <w:rPr>
                <w:sz w:val="22"/>
              </w:rPr>
            </w:pPr>
            <w:r>
              <w:rPr>
                <w:color w:val="1F487C"/>
                <w:sz w:val="22"/>
              </w:rPr>
              <w:t>+0.75 </w:t>
            </w:r>
            <w:r>
              <w:rPr>
                <w:color w:val="1F487C"/>
                <w:spacing w:val="-10"/>
                <w:sz w:val="22"/>
              </w:rPr>
              <w:t>a</w:t>
            </w:r>
          </w:p>
          <w:p>
            <w:pPr>
              <w:pStyle w:val="TableParagraph"/>
              <w:spacing w:before="40"/>
              <w:ind w:left="112"/>
              <w:rPr>
                <w:sz w:val="22"/>
              </w:rPr>
            </w:pPr>
            <w:r>
              <w:rPr>
                <w:color w:val="1F487C"/>
                <w:spacing w:val="-2"/>
                <w:sz w:val="22"/>
              </w:rPr>
              <w:t>+0.90</w:t>
            </w:r>
          </w:p>
        </w:tc>
        <w:tc>
          <w:tcPr>
            <w:tcW w:w="2678" w:type="dxa"/>
          </w:tcPr>
          <w:p>
            <w:pPr>
              <w:pStyle w:val="TableParagraph"/>
              <w:spacing w:line="292" w:lineRule="exact" w:before="3"/>
              <w:ind w:left="116"/>
              <w:rPr>
                <w:sz w:val="22"/>
              </w:rPr>
            </w:pPr>
            <w:r>
              <w:rPr>
                <w:color w:val="1F487C"/>
                <w:sz w:val="22"/>
              </w:rPr>
              <w:t>Correlación</w:t>
            </w:r>
            <w:r>
              <w:rPr>
                <w:color w:val="1F487C"/>
                <w:spacing w:val="-14"/>
                <w:sz w:val="22"/>
              </w:rPr>
              <w:t> </w:t>
            </w:r>
            <w:r>
              <w:rPr>
                <w:color w:val="1F487C"/>
                <w:sz w:val="22"/>
              </w:rPr>
              <w:t>positiva</w:t>
            </w:r>
            <w:r>
              <w:rPr>
                <w:color w:val="1F487C"/>
                <w:spacing w:val="-14"/>
                <w:sz w:val="22"/>
              </w:rPr>
              <w:t> </w:t>
            </w:r>
            <w:r>
              <w:rPr>
                <w:color w:val="1F487C"/>
                <w:sz w:val="22"/>
              </w:rPr>
              <w:t>muy </w:t>
            </w:r>
            <w:r>
              <w:rPr>
                <w:color w:val="1F487C"/>
                <w:spacing w:val="-2"/>
                <w:sz w:val="22"/>
              </w:rPr>
              <w:t>fuerte</w:t>
            </w:r>
          </w:p>
        </w:tc>
      </w:tr>
      <w:tr>
        <w:trPr>
          <w:trHeight w:val="613" w:hRule="atLeast"/>
        </w:trPr>
        <w:tc>
          <w:tcPr>
            <w:tcW w:w="1355" w:type="dxa"/>
            <w:tcBorders>
              <w:bottom w:val="single" w:sz="4" w:space="0" w:color="000000"/>
            </w:tcBorders>
          </w:tcPr>
          <w:p>
            <w:pPr>
              <w:pStyle w:val="TableParagraph"/>
              <w:spacing w:before="31"/>
              <w:ind w:left="112"/>
              <w:rPr>
                <w:sz w:val="22"/>
              </w:rPr>
            </w:pPr>
            <w:r>
              <w:rPr>
                <w:color w:val="1F487C"/>
                <w:sz w:val="22"/>
              </w:rPr>
              <w:t>+0.91 </w:t>
            </w:r>
            <w:r>
              <w:rPr>
                <w:color w:val="1F487C"/>
                <w:spacing w:val="-10"/>
                <w:sz w:val="22"/>
              </w:rPr>
              <w:t>a</w:t>
            </w:r>
          </w:p>
          <w:p>
            <w:pPr>
              <w:pStyle w:val="TableParagraph"/>
              <w:spacing w:before="40"/>
              <w:ind w:left="112"/>
              <w:rPr>
                <w:sz w:val="22"/>
              </w:rPr>
            </w:pPr>
            <w:r>
              <w:rPr>
                <w:color w:val="1F487C"/>
                <w:spacing w:val="-2"/>
                <w:sz w:val="22"/>
              </w:rPr>
              <w:t>+1.00</w:t>
            </w:r>
          </w:p>
        </w:tc>
        <w:tc>
          <w:tcPr>
            <w:tcW w:w="2678" w:type="dxa"/>
            <w:tcBorders>
              <w:bottom w:val="single" w:sz="4" w:space="0" w:color="000000"/>
            </w:tcBorders>
          </w:tcPr>
          <w:p>
            <w:pPr>
              <w:pStyle w:val="TableParagraph"/>
              <w:spacing w:line="292" w:lineRule="exact" w:before="3"/>
              <w:ind w:left="116" w:right="765"/>
              <w:rPr>
                <w:sz w:val="22"/>
              </w:rPr>
            </w:pPr>
            <w:r>
              <w:rPr>
                <w:color w:val="1F487C"/>
                <w:sz w:val="22"/>
              </w:rPr>
              <w:t>Correlación</w:t>
            </w:r>
            <w:r>
              <w:rPr>
                <w:color w:val="1F487C"/>
                <w:spacing w:val="-14"/>
                <w:sz w:val="22"/>
              </w:rPr>
              <w:t> </w:t>
            </w:r>
            <w:r>
              <w:rPr>
                <w:color w:val="1F487C"/>
                <w:sz w:val="22"/>
              </w:rPr>
              <w:t>positiva </w:t>
            </w:r>
            <w:r>
              <w:rPr>
                <w:color w:val="1F487C"/>
                <w:spacing w:val="-2"/>
                <w:sz w:val="22"/>
              </w:rPr>
              <w:t>perfecta</w:t>
            </w:r>
          </w:p>
        </w:tc>
      </w:tr>
    </w:tbl>
    <w:p>
      <w:pPr>
        <w:pStyle w:val="BodyText"/>
        <w:spacing w:before="43"/>
        <w:rPr>
          <w:i/>
        </w:rPr>
      </w:pPr>
    </w:p>
    <w:p>
      <w:pPr>
        <w:pStyle w:val="BodyText"/>
        <w:spacing w:line="276" w:lineRule="auto"/>
        <w:ind w:left="427" w:right="50"/>
      </w:pPr>
      <w:r>
        <w:rPr>
          <w:color w:val="1F487C"/>
        </w:rPr>
        <w:t>El</w:t>
      </w:r>
      <w:r>
        <w:rPr>
          <w:color w:val="1F487C"/>
          <w:spacing w:val="-6"/>
        </w:rPr>
        <w:t> </w:t>
      </w:r>
      <w:r>
        <w:rPr>
          <w:color w:val="1F487C"/>
        </w:rPr>
        <w:t>coeficiente</w:t>
      </w:r>
      <w:r>
        <w:rPr>
          <w:color w:val="1F487C"/>
          <w:spacing w:val="-6"/>
        </w:rPr>
        <w:t> </w:t>
      </w:r>
      <w:r>
        <w:rPr>
          <w:color w:val="1F487C"/>
        </w:rPr>
        <w:t>de</w:t>
      </w:r>
      <w:r>
        <w:rPr>
          <w:color w:val="1F487C"/>
          <w:spacing w:val="-8"/>
        </w:rPr>
        <w:t> </w:t>
      </w:r>
      <w:r>
        <w:rPr>
          <w:color w:val="1F487C"/>
        </w:rPr>
        <w:t>correlación</w:t>
      </w:r>
      <w:r>
        <w:rPr>
          <w:color w:val="1F487C"/>
          <w:spacing w:val="-6"/>
        </w:rPr>
        <w:t> </w:t>
      </w:r>
      <w:r>
        <w:rPr>
          <w:color w:val="1F487C"/>
        </w:rPr>
        <w:t>de</w:t>
      </w:r>
      <w:r>
        <w:rPr>
          <w:color w:val="1F487C"/>
          <w:spacing w:val="-6"/>
        </w:rPr>
        <w:t> </w:t>
      </w:r>
      <w:r>
        <w:rPr>
          <w:color w:val="1F487C"/>
        </w:rPr>
        <w:t>Spearman</w:t>
      </w:r>
      <w:r>
        <w:rPr>
          <w:color w:val="1F487C"/>
          <w:spacing w:val="-8"/>
        </w:rPr>
        <w:t> </w:t>
      </w:r>
      <w:r>
        <w:rPr>
          <w:color w:val="1F487C"/>
        </w:rPr>
        <w:t>(ρ de Spearman) es una medida de asociación lineal que se basa en los rangos; es decir, en los números de orden de cada sujeto dentro</w:t>
      </w:r>
    </w:p>
    <w:p>
      <w:pPr>
        <w:pStyle w:val="BodyText"/>
        <w:spacing w:line="276" w:lineRule="auto" w:before="62"/>
        <w:ind w:left="226" w:right="181"/>
      </w:pPr>
      <w:r>
        <w:rPr/>
        <w:br w:type="column"/>
      </w:r>
      <w:r>
        <w:rPr>
          <w:color w:val="1F487C"/>
        </w:rPr>
        <w:t>de</w:t>
      </w:r>
      <w:r>
        <w:rPr>
          <w:color w:val="1F487C"/>
          <w:spacing w:val="-4"/>
        </w:rPr>
        <w:t> </w:t>
      </w:r>
      <w:r>
        <w:rPr>
          <w:color w:val="1F487C"/>
        </w:rPr>
        <w:t>un</w:t>
      </w:r>
      <w:r>
        <w:rPr>
          <w:color w:val="1F487C"/>
          <w:spacing w:val="-4"/>
        </w:rPr>
        <w:t> </w:t>
      </w:r>
      <w:r>
        <w:rPr>
          <w:color w:val="1F487C"/>
        </w:rPr>
        <w:t>grupo.</w:t>
      </w:r>
      <w:r>
        <w:rPr>
          <w:color w:val="1F487C"/>
          <w:spacing w:val="-4"/>
        </w:rPr>
        <w:t> </w:t>
      </w:r>
      <w:r>
        <w:rPr>
          <w:color w:val="1F487C"/>
        </w:rPr>
        <w:t>Este</w:t>
      </w:r>
      <w:r>
        <w:rPr>
          <w:color w:val="1F487C"/>
          <w:spacing w:val="-6"/>
        </w:rPr>
        <w:t> </w:t>
      </w:r>
      <w:r>
        <w:rPr>
          <w:color w:val="1F487C"/>
        </w:rPr>
        <w:t>método</w:t>
      </w:r>
      <w:r>
        <w:rPr>
          <w:color w:val="1F487C"/>
          <w:spacing w:val="-4"/>
        </w:rPr>
        <w:t> </w:t>
      </w:r>
      <w:r>
        <w:rPr>
          <w:color w:val="1F487C"/>
        </w:rPr>
        <w:t>compara</w:t>
      </w:r>
      <w:r>
        <w:rPr>
          <w:color w:val="1F487C"/>
          <w:spacing w:val="-6"/>
        </w:rPr>
        <w:t> </w:t>
      </w:r>
      <w:r>
        <w:rPr>
          <w:color w:val="1F487C"/>
        </w:rPr>
        <w:t>los</w:t>
      </w:r>
      <w:r>
        <w:rPr>
          <w:color w:val="1F487C"/>
          <w:spacing w:val="-6"/>
        </w:rPr>
        <w:t> </w:t>
      </w:r>
      <w:r>
        <w:rPr>
          <w:color w:val="1F487C"/>
        </w:rPr>
        <w:t>rangos de los sujetos para determinar la correlación entre dos variables.</w:t>
      </w:r>
    </w:p>
    <w:p>
      <w:pPr>
        <w:pStyle w:val="BodyText"/>
        <w:spacing w:before="38"/>
      </w:pPr>
    </w:p>
    <w:p>
      <w:pPr>
        <w:spacing w:before="0"/>
        <w:ind w:left="226" w:right="0" w:firstLine="0"/>
        <w:jc w:val="left"/>
        <w:rPr>
          <w:sz w:val="22"/>
        </w:rPr>
      </w:pPr>
      <w:r>
        <w:rPr>
          <w:b/>
          <w:color w:val="1F487C"/>
          <w:sz w:val="22"/>
        </w:rPr>
        <w:t>Tabla</w:t>
      </w:r>
      <w:r>
        <w:rPr>
          <w:b/>
          <w:color w:val="1F487C"/>
          <w:spacing w:val="-3"/>
          <w:sz w:val="22"/>
        </w:rPr>
        <w:t> </w:t>
      </w:r>
      <w:r>
        <w:rPr>
          <w:b/>
          <w:color w:val="1F487C"/>
          <w:sz w:val="22"/>
        </w:rPr>
        <w:t>5:</w:t>
      </w:r>
      <w:r>
        <w:rPr>
          <w:b/>
          <w:color w:val="1F487C"/>
          <w:spacing w:val="-4"/>
          <w:sz w:val="22"/>
        </w:rPr>
        <w:t> </w:t>
      </w:r>
      <w:r>
        <w:rPr>
          <w:color w:val="1F487C"/>
          <w:sz w:val="22"/>
        </w:rPr>
        <w:t>Matriz</w:t>
      </w:r>
      <w:r>
        <w:rPr>
          <w:color w:val="1F487C"/>
          <w:spacing w:val="-3"/>
          <w:sz w:val="22"/>
        </w:rPr>
        <w:t> </w:t>
      </w:r>
      <w:r>
        <w:rPr>
          <w:color w:val="1F487C"/>
          <w:sz w:val="22"/>
        </w:rPr>
        <w:t>de</w:t>
      </w:r>
      <w:r>
        <w:rPr>
          <w:color w:val="1F487C"/>
          <w:spacing w:val="-2"/>
          <w:sz w:val="22"/>
        </w:rPr>
        <w:t> </w:t>
      </w:r>
      <w:r>
        <w:rPr>
          <w:color w:val="1F487C"/>
          <w:sz w:val="22"/>
        </w:rPr>
        <w:t>Correlación</w:t>
      </w:r>
      <w:r>
        <w:rPr>
          <w:color w:val="1F487C"/>
          <w:spacing w:val="-3"/>
          <w:sz w:val="22"/>
        </w:rPr>
        <w:t> </w:t>
      </w:r>
      <w:r>
        <w:rPr>
          <w:color w:val="1F487C"/>
          <w:sz w:val="22"/>
        </w:rPr>
        <w:t>de</w:t>
      </w:r>
      <w:r>
        <w:rPr>
          <w:color w:val="1F487C"/>
          <w:spacing w:val="-2"/>
          <w:sz w:val="22"/>
        </w:rPr>
        <w:t> Pearson</w:t>
      </w:r>
    </w:p>
    <w:p>
      <w:pPr>
        <w:pStyle w:val="BodyText"/>
        <w:spacing w:before="2"/>
        <w:rPr>
          <w:sz w:val="3"/>
        </w:rPr>
      </w:pPr>
    </w:p>
    <w:tbl>
      <w:tblPr>
        <w:tblW w:w="0" w:type="auto"/>
        <w:jc w:val="left"/>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8"/>
        <w:gridCol w:w="776"/>
        <w:gridCol w:w="642"/>
        <w:gridCol w:w="685"/>
        <w:gridCol w:w="684"/>
        <w:gridCol w:w="663"/>
      </w:tblGrid>
      <w:tr>
        <w:trPr>
          <w:trHeight w:val="2095" w:hRule="atLeast"/>
        </w:trPr>
        <w:tc>
          <w:tcPr>
            <w:tcW w:w="768" w:type="dxa"/>
            <w:tcBorders>
              <w:top w:val="single" w:sz="4" w:space="0" w:color="000000"/>
              <w:bottom w:val="single" w:sz="4" w:space="0" w:color="000000"/>
            </w:tcBorders>
          </w:tcPr>
          <w:p>
            <w:pPr>
              <w:pStyle w:val="TableParagraph"/>
              <w:rPr>
                <w:sz w:val="22"/>
              </w:rPr>
            </w:pPr>
          </w:p>
          <w:p>
            <w:pPr>
              <w:pStyle w:val="TableParagraph"/>
              <w:rPr>
                <w:sz w:val="22"/>
              </w:rPr>
            </w:pPr>
          </w:p>
          <w:p>
            <w:pPr>
              <w:pStyle w:val="TableParagraph"/>
              <w:spacing w:before="14"/>
              <w:rPr>
                <w:sz w:val="22"/>
              </w:rPr>
            </w:pPr>
          </w:p>
          <w:p>
            <w:pPr>
              <w:pStyle w:val="TableParagraph"/>
              <w:spacing w:line="276" w:lineRule="auto"/>
              <w:ind w:left="52" w:right="82"/>
              <w:rPr>
                <w:b/>
                <w:sz w:val="22"/>
              </w:rPr>
            </w:pPr>
            <w:r>
              <w:rPr>
                <w:b/>
                <w:color w:val="1F487C"/>
                <w:spacing w:val="-2"/>
                <w:sz w:val="22"/>
              </w:rPr>
              <w:t>Dimen </w:t>
            </w:r>
            <w:r>
              <w:rPr>
                <w:b/>
                <w:color w:val="1F487C"/>
                <w:spacing w:val="-4"/>
                <w:sz w:val="22"/>
              </w:rPr>
              <w:t>sión</w:t>
            </w:r>
          </w:p>
        </w:tc>
        <w:tc>
          <w:tcPr>
            <w:tcW w:w="776" w:type="dxa"/>
            <w:tcBorders>
              <w:top w:val="single" w:sz="4" w:space="0" w:color="000000"/>
              <w:bottom w:val="single" w:sz="4" w:space="0" w:color="000000"/>
            </w:tcBorders>
          </w:tcPr>
          <w:p>
            <w:pPr>
              <w:pStyle w:val="TableParagraph"/>
              <w:spacing w:line="276" w:lineRule="auto" w:before="190"/>
              <w:ind w:left="28" w:right="69"/>
              <w:rPr>
                <w:b/>
                <w:sz w:val="22"/>
              </w:rPr>
            </w:pPr>
            <w:r>
              <w:rPr>
                <w:b/>
                <w:color w:val="1F487C"/>
                <w:spacing w:val="-2"/>
                <w:sz w:val="22"/>
              </w:rPr>
              <w:t>Sensibi lizació </w:t>
            </w:r>
            <w:r>
              <w:rPr>
                <w:b/>
                <w:color w:val="1F487C"/>
                <w:sz w:val="22"/>
              </w:rPr>
              <w:t>n y </w:t>
            </w:r>
            <w:r>
              <w:rPr>
                <w:b/>
                <w:color w:val="1F487C"/>
                <w:spacing w:val="-2"/>
                <w:sz w:val="22"/>
              </w:rPr>
              <w:t>Concie nciació </w:t>
            </w:r>
            <w:r>
              <w:rPr>
                <w:b/>
                <w:color w:val="1F487C"/>
                <w:spacing w:val="-10"/>
                <w:sz w:val="22"/>
              </w:rPr>
              <w:t>n</w:t>
            </w:r>
          </w:p>
        </w:tc>
        <w:tc>
          <w:tcPr>
            <w:tcW w:w="642" w:type="dxa"/>
            <w:tcBorders>
              <w:top w:val="single" w:sz="4" w:space="0" w:color="000000"/>
              <w:bottom w:val="single" w:sz="4" w:space="0" w:color="000000"/>
            </w:tcBorders>
          </w:tcPr>
          <w:p>
            <w:pPr>
              <w:pStyle w:val="TableParagraph"/>
              <w:spacing w:line="276" w:lineRule="auto" w:before="46"/>
              <w:ind w:left="28" w:right="29"/>
              <w:rPr>
                <w:b/>
                <w:sz w:val="22"/>
              </w:rPr>
            </w:pPr>
            <w:r>
              <w:rPr>
                <w:b/>
                <w:color w:val="1F487C"/>
                <w:spacing w:val="-4"/>
                <w:sz w:val="22"/>
              </w:rPr>
              <w:t>Gesti </w:t>
            </w:r>
            <w:r>
              <w:rPr>
                <w:b/>
                <w:color w:val="1F487C"/>
                <w:spacing w:val="-6"/>
                <w:sz w:val="22"/>
              </w:rPr>
              <w:t>ón </w:t>
            </w:r>
            <w:r>
              <w:rPr>
                <w:b/>
                <w:color w:val="1F487C"/>
                <w:spacing w:val="-4"/>
                <w:sz w:val="22"/>
              </w:rPr>
              <w:t>Ambi </w:t>
            </w:r>
            <w:r>
              <w:rPr>
                <w:b/>
                <w:color w:val="1F487C"/>
                <w:spacing w:val="-2"/>
                <w:sz w:val="22"/>
              </w:rPr>
              <w:t>ental Respo nsabl</w:t>
            </w:r>
          </w:p>
          <w:p>
            <w:pPr>
              <w:pStyle w:val="TableParagraph"/>
              <w:ind w:left="28"/>
              <w:rPr>
                <w:b/>
                <w:sz w:val="22"/>
              </w:rPr>
            </w:pPr>
            <w:r>
              <w:rPr>
                <w:b/>
                <w:color w:val="1F487C"/>
                <w:spacing w:val="-10"/>
                <w:sz w:val="22"/>
              </w:rPr>
              <w:t>e</w:t>
            </w:r>
          </w:p>
        </w:tc>
        <w:tc>
          <w:tcPr>
            <w:tcW w:w="685" w:type="dxa"/>
            <w:tcBorders>
              <w:top w:val="single" w:sz="4" w:space="0" w:color="000000"/>
              <w:bottom w:val="single" w:sz="4" w:space="0" w:color="000000"/>
            </w:tcBorders>
          </w:tcPr>
          <w:p>
            <w:pPr>
              <w:pStyle w:val="TableParagraph"/>
              <w:spacing w:line="276" w:lineRule="auto" w:before="190"/>
              <w:ind w:left="34" w:right="68"/>
              <w:rPr>
                <w:b/>
                <w:sz w:val="22"/>
              </w:rPr>
            </w:pPr>
            <w:r>
              <w:rPr>
                <w:b/>
                <w:color w:val="1F487C"/>
                <w:spacing w:val="-2"/>
                <w:sz w:val="22"/>
              </w:rPr>
              <w:t>Partic ipació </w:t>
            </w:r>
            <w:r>
              <w:rPr>
                <w:b/>
                <w:color w:val="1F487C"/>
                <w:spacing w:val="-10"/>
                <w:sz w:val="22"/>
              </w:rPr>
              <w:t>n </w:t>
            </w:r>
            <w:r>
              <w:rPr>
                <w:b/>
                <w:color w:val="1F487C"/>
                <w:spacing w:val="-4"/>
                <w:sz w:val="22"/>
              </w:rPr>
              <w:t>Comu </w:t>
            </w:r>
            <w:r>
              <w:rPr>
                <w:b/>
                <w:color w:val="1F487C"/>
                <w:spacing w:val="-2"/>
                <w:sz w:val="22"/>
              </w:rPr>
              <w:t>nitari </w:t>
            </w:r>
            <w:r>
              <w:rPr>
                <w:b/>
                <w:color w:val="1F487C"/>
                <w:spacing w:val="-10"/>
                <w:sz w:val="22"/>
              </w:rPr>
              <w:t>a</w:t>
            </w:r>
          </w:p>
        </w:tc>
        <w:tc>
          <w:tcPr>
            <w:tcW w:w="684" w:type="dxa"/>
            <w:tcBorders>
              <w:top w:val="single" w:sz="4" w:space="0" w:color="000000"/>
              <w:bottom w:val="single" w:sz="4" w:space="0" w:color="000000"/>
            </w:tcBorders>
          </w:tcPr>
          <w:p>
            <w:pPr>
              <w:pStyle w:val="TableParagraph"/>
              <w:spacing w:line="276" w:lineRule="auto" w:before="190"/>
              <w:ind w:left="38" w:right="43"/>
              <w:rPr>
                <w:b/>
                <w:sz w:val="22"/>
              </w:rPr>
            </w:pPr>
            <w:r>
              <w:rPr>
                <w:b/>
                <w:color w:val="1F487C"/>
                <w:spacing w:val="-4"/>
                <w:sz w:val="22"/>
              </w:rPr>
              <w:t>Form </w:t>
            </w:r>
            <w:r>
              <w:rPr>
                <w:b/>
                <w:color w:val="1F487C"/>
                <w:spacing w:val="-2"/>
                <w:sz w:val="22"/>
              </w:rPr>
              <w:t>ación </w:t>
            </w:r>
            <w:r>
              <w:rPr>
                <w:b/>
                <w:color w:val="1F487C"/>
                <w:spacing w:val="-10"/>
                <w:sz w:val="22"/>
              </w:rPr>
              <w:t>y </w:t>
            </w:r>
            <w:r>
              <w:rPr>
                <w:b/>
                <w:color w:val="1F487C"/>
                <w:spacing w:val="-2"/>
                <w:sz w:val="22"/>
              </w:rPr>
              <w:t>Capac itació </w:t>
            </w:r>
            <w:r>
              <w:rPr>
                <w:b/>
                <w:color w:val="1F487C"/>
                <w:spacing w:val="-10"/>
                <w:sz w:val="22"/>
              </w:rPr>
              <w:t>n</w:t>
            </w:r>
          </w:p>
        </w:tc>
        <w:tc>
          <w:tcPr>
            <w:tcW w:w="663" w:type="dxa"/>
            <w:tcBorders>
              <w:top w:val="single" w:sz="4" w:space="0" w:color="000000"/>
              <w:bottom w:val="single" w:sz="4" w:space="0" w:color="000000"/>
            </w:tcBorders>
          </w:tcPr>
          <w:p>
            <w:pPr>
              <w:pStyle w:val="TableParagraph"/>
              <w:spacing w:line="276" w:lineRule="auto" w:before="190"/>
              <w:ind w:left="31" w:right="71"/>
              <w:rPr>
                <w:b/>
                <w:sz w:val="22"/>
              </w:rPr>
            </w:pPr>
            <w:r>
              <w:rPr>
                <w:b/>
                <w:color w:val="1F487C"/>
                <w:spacing w:val="-2"/>
                <w:sz w:val="22"/>
              </w:rPr>
              <w:t>Evalu ación </w:t>
            </w:r>
            <w:r>
              <w:rPr>
                <w:b/>
                <w:color w:val="1F487C"/>
                <w:spacing w:val="-10"/>
                <w:sz w:val="22"/>
              </w:rPr>
              <w:t>y </w:t>
            </w:r>
            <w:r>
              <w:rPr>
                <w:b/>
                <w:color w:val="1F487C"/>
                <w:spacing w:val="-2"/>
                <w:sz w:val="22"/>
              </w:rPr>
              <w:t>Segui mient </w:t>
            </w:r>
            <w:r>
              <w:rPr>
                <w:b/>
                <w:color w:val="1F487C"/>
                <w:spacing w:val="-10"/>
                <w:sz w:val="22"/>
              </w:rPr>
              <w:t>o</w:t>
            </w:r>
          </w:p>
        </w:tc>
      </w:tr>
      <w:tr>
        <w:trPr>
          <w:trHeight w:val="1809" w:hRule="atLeast"/>
        </w:trPr>
        <w:tc>
          <w:tcPr>
            <w:tcW w:w="768" w:type="dxa"/>
            <w:tcBorders>
              <w:top w:val="single" w:sz="4" w:space="0" w:color="000000"/>
            </w:tcBorders>
          </w:tcPr>
          <w:p>
            <w:pPr>
              <w:pStyle w:val="TableParagraph"/>
              <w:spacing w:line="276" w:lineRule="auto" w:before="46"/>
              <w:ind w:left="52" w:right="62"/>
              <w:rPr>
                <w:sz w:val="22"/>
              </w:rPr>
            </w:pPr>
            <w:r>
              <w:rPr>
                <w:color w:val="1F487C"/>
                <w:spacing w:val="-2"/>
                <w:sz w:val="22"/>
              </w:rPr>
              <w:t>Sensibi lizació </w:t>
            </w:r>
            <w:r>
              <w:rPr>
                <w:color w:val="1F487C"/>
                <w:sz w:val="22"/>
              </w:rPr>
              <w:t>n y </w:t>
            </w:r>
            <w:r>
              <w:rPr>
                <w:color w:val="1F487C"/>
                <w:spacing w:val="-2"/>
                <w:sz w:val="22"/>
              </w:rPr>
              <w:t>Concie nciació</w:t>
            </w:r>
          </w:p>
          <w:p>
            <w:pPr>
              <w:pStyle w:val="TableParagraph"/>
              <w:spacing w:before="2"/>
              <w:ind w:left="52"/>
              <w:rPr>
                <w:sz w:val="22"/>
              </w:rPr>
            </w:pPr>
            <w:r>
              <w:rPr>
                <w:color w:val="1F487C"/>
                <w:spacing w:val="-10"/>
                <w:sz w:val="22"/>
              </w:rPr>
              <w:t>n</w:t>
            </w:r>
          </w:p>
        </w:tc>
        <w:tc>
          <w:tcPr>
            <w:tcW w:w="776" w:type="dxa"/>
            <w:tcBorders>
              <w:top w:val="single" w:sz="4" w:space="0" w:color="000000"/>
            </w:tcBorders>
          </w:tcPr>
          <w:p>
            <w:pPr>
              <w:pStyle w:val="TableParagraph"/>
              <w:rPr>
                <w:sz w:val="22"/>
              </w:rPr>
            </w:pPr>
          </w:p>
          <w:p>
            <w:pPr>
              <w:pStyle w:val="TableParagraph"/>
              <w:rPr>
                <w:sz w:val="22"/>
              </w:rPr>
            </w:pPr>
          </w:p>
          <w:p>
            <w:pPr>
              <w:pStyle w:val="TableParagraph"/>
              <w:spacing w:before="17"/>
              <w:rPr>
                <w:sz w:val="22"/>
              </w:rPr>
            </w:pPr>
          </w:p>
          <w:p>
            <w:pPr>
              <w:pStyle w:val="TableParagraph"/>
              <w:ind w:left="28"/>
              <w:rPr>
                <w:sz w:val="22"/>
              </w:rPr>
            </w:pPr>
            <w:r>
              <w:rPr>
                <w:color w:val="1F487C"/>
                <w:spacing w:val="-2"/>
                <w:sz w:val="22"/>
              </w:rPr>
              <w:t>1.000</w:t>
            </w:r>
          </w:p>
        </w:tc>
        <w:tc>
          <w:tcPr>
            <w:tcW w:w="642" w:type="dxa"/>
            <w:tcBorders>
              <w:top w:val="single" w:sz="4" w:space="0" w:color="000000"/>
            </w:tcBorders>
          </w:tcPr>
          <w:p>
            <w:pPr>
              <w:pStyle w:val="TableParagraph"/>
              <w:rPr>
                <w:sz w:val="22"/>
              </w:rPr>
            </w:pPr>
          </w:p>
          <w:p>
            <w:pPr>
              <w:pStyle w:val="TableParagraph"/>
              <w:spacing w:before="123"/>
              <w:rPr>
                <w:sz w:val="22"/>
              </w:rPr>
            </w:pPr>
          </w:p>
          <w:p>
            <w:pPr>
              <w:pStyle w:val="TableParagraph"/>
              <w:ind w:left="28"/>
              <w:rPr>
                <w:sz w:val="22"/>
              </w:rPr>
            </w:pPr>
            <w:r>
              <w:rPr>
                <w:color w:val="1F487C"/>
                <w:spacing w:val="-2"/>
                <w:sz w:val="22"/>
              </w:rPr>
              <w:t>0.789</w:t>
            </w:r>
          </w:p>
          <w:p>
            <w:pPr>
              <w:pStyle w:val="TableParagraph"/>
              <w:spacing w:before="38"/>
              <w:ind w:left="28"/>
              <w:rPr>
                <w:sz w:val="22"/>
              </w:rPr>
            </w:pPr>
            <w:r>
              <w:rPr>
                <w:color w:val="1F487C"/>
                <w:spacing w:val="-5"/>
                <w:sz w:val="22"/>
              </w:rPr>
              <w:t>**</w:t>
            </w:r>
          </w:p>
        </w:tc>
        <w:tc>
          <w:tcPr>
            <w:tcW w:w="685" w:type="dxa"/>
            <w:tcBorders>
              <w:top w:val="single" w:sz="4" w:space="0" w:color="000000"/>
            </w:tcBorders>
          </w:tcPr>
          <w:p>
            <w:pPr>
              <w:pStyle w:val="TableParagraph"/>
              <w:rPr>
                <w:sz w:val="22"/>
              </w:rPr>
            </w:pPr>
          </w:p>
          <w:p>
            <w:pPr>
              <w:pStyle w:val="TableParagraph"/>
              <w:spacing w:before="123"/>
              <w:rPr>
                <w:sz w:val="22"/>
              </w:rPr>
            </w:pPr>
          </w:p>
          <w:p>
            <w:pPr>
              <w:pStyle w:val="TableParagraph"/>
              <w:ind w:left="34"/>
              <w:rPr>
                <w:sz w:val="22"/>
              </w:rPr>
            </w:pPr>
            <w:r>
              <w:rPr>
                <w:color w:val="1F487C"/>
                <w:spacing w:val="-2"/>
                <w:sz w:val="22"/>
              </w:rPr>
              <w:t>0.654*</w:t>
            </w:r>
          </w:p>
          <w:p>
            <w:pPr>
              <w:pStyle w:val="TableParagraph"/>
              <w:spacing w:before="38"/>
              <w:ind w:left="34"/>
              <w:rPr>
                <w:sz w:val="22"/>
              </w:rPr>
            </w:pPr>
            <w:r>
              <w:rPr>
                <w:color w:val="1F487C"/>
                <w:spacing w:val="-10"/>
                <w:sz w:val="22"/>
              </w:rPr>
              <w:t>*</w:t>
            </w:r>
          </w:p>
        </w:tc>
        <w:tc>
          <w:tcPr>
            <w:tcW w:w="684" w:type="dxa"/>
            <w:tcBorders>
              <w:top w:val="single" w:sz="4" w:space="0" w:color="000000"/>
            </w:tcBorders>
          </w:tcPr>
          <w:p>
            <w:pPr>
              <w:pStyle w:val="TableParagraph"/>
              <w:rPr>
                <w:sz w:val="22"/>
              </w:rPr>
            </w:pPr>
          </w:p>
          <w:p>
            <w:pPr>
              <w:pStyle w:val="TableParagraph"/>
              <w:spacing w:before="123"/>
              <w:rPr>
                <w:sz w:val="22"/>
              </w:rPr>
            </w:pPr>
          </w:p>
          <w:p>
            <w:pPr>
              <w:pStyle w:val="TableParagraph"/>
              <w:ind w:left="38"/>
              <w:rPr>
                <w:sz w:val="22"/>
              </w:rPr>
            </w:pPr>
            <w:r>
              <w:rPr>
                <w:color w:val="1F487C"/>
                <w:spacing w:val="-2"/>
                <w:sz w:val="22"/>
              </w:rPr>
              <w:t>0.521*</w:t>
            </w:r>
          </w:p>
          <w:p>
            <w:pPr>
              <w:pStyle w:val="TableParagraph"/>
              <w:spacing w:before="38"/>
              <w:ind w:left="38"/>
              <w:rPr>
                <w:sz w:val="22"/>
              </w:rPr>
            </w:pPr>
            <w:r>
              <w:rPr>
                <w:color w:val="1F487C"/>
                <w:spacing w:val="-10"/>
                <w:sz w:val="22"/>
              </w:rPr>
              <w:t>*</w:t>
            </w:r>
          </w:p>
        </w:tc>
        <w:tc>
          <w:tcPr>
            <w:tcW w:w="663" w:type="dxa"/>
            <w:tcBorders>
              <w:top w:val="single" w:sz="4" w:space="0" w:color="000000"/>
            </w:tcBorders>
          </w:tcPr>
          <w:p>
            <w:pPr>
              <w:pStyle w:val="TableParagraph"/>
              <w:rPr>
                <w:sz w:val="22"/>
              </w:rPr>
            </w:pPr>
          </w:p>
          <w:p>
            <w:pPr>
              <w:pStyle w:val="TableParagraph"/>
              <w:spacing w:before="123"/>
              <w:rPr>
                <w:sz w:val="22"/>
              </w:rPr>
            </w:pPr>
          </w:p>
          <w:p>
            <w:pPr>
              <w:pStyle w:val="TableParagraph"/>
              <w:ind w:left="31"/>
              <w:rPr>
                <w:sz w:val="22"/>
              </w:rPr>
            </w:pPr>
            <w:r>
              <w:rPr>
                <w:color w:val="1F487C"/>
                <w:spacing w:val="-2"/>
                <w:sz w:val="22"/>
              </w:rPr>
              <w:t>0.498</w:t>
            </w:r>
          </w:p>
          <w:p>
            <w:pPr>
              <w:pStyle w:val="TableParagraph"/>
              <w:spacing w:before="38"/>
              <w:ind w:left="31"/>
              <w:rPr>
                <w:sz w:val="22"/>
              </w:rPr>
            </w:pPr>
            <w:r>
              <w:rPr>
                <w:color w:val="1F487C"/>
                <w:spacing w:val="-5"/>
                <w:sz w:val="22"/>
              </w:rPr>
              <w:t>**</w:t>
            </w:r>
          </w:p>
        </w:tc>
      </w:tr>
      <w:tr>
        <w:trPr>
          <w:trHeight w:val="1514" w:hRule="atLeast"/>
        </w:trPr>
        <w:tc>
          <w:tcPr>
            <w:tcW w:w="768" w:type="dxa"/>
          </w:tcPr>
          <w:p>
            <w:pPr>
              <w:pStyle w:val="TableParagraph"/>
              <w:spacing w:line="276" w:lineRule="auto" w:before="44"/>
              <w:ind w:left="52" w:right="25"/>
              <w:rPr>
                <w:sz w:val="22"/>
              </w:rPr>
            </w:pPr>
            <w:r>
              <w:rPr>
                <w:color w:val="1F487C"/>
                <w:spacing w:val="-2"/>
                <w:sz w:val="22"/>
              </w:rPr>
              <w:t>Gestión Ambie </w:t>
            </w:r>
            <w:r>
              <w:rPr>
                <w:color w:val="1F487C"/>
                <w:spacing w:val="-4"/>
                <w:sz w:val="22"/>
              </w:rPr>
              <w:t>ntal </w:t>
            </w:r>
            <w:r>
              <w:rPr>
                <w:color w:val="1F487C"/>
                <w:spacing w:val="-2"/>
                <w:sz w:val="22"/>
              </w:rPr>
              <w:t>Respon</w:t>
            </w:r>
          </w:p>
          <w:p>
            <w:pPr>
              <w:pStyle w:val="TableParagraph"/>
              <w:spacing w:before="1"/>
              <w:ind w:left="52"/>
              <w:rPr>
                <w:sz w:val="22"/>
              </w:rPr>
            </w:pPr>
            <w:r>
              <w:rPr>
                <w:color w:val="1F487C"/>
                <w:spacing w:val="-2"/>
                <w:sz w:val="22"/>
              </w:rPr>
              <w:t>sable</w:t>
            </w:r>
          </w:p>
        </w:tc>
        <w:tc>
          <w:tcPr>
            <w:tcW w:w="776" w:type="dxa"/>
          </w:tcPr>
          <w:p>
            <w:pPr>
              <w:pStyle w:val="TableParagraph"/>
              <w:rPr>
                <w:sz w:val="22"/>
              </w:rPr>
            </w:pPr>
          </w:p>
          <w:p>
            <w:pPr>
              <w:pStyle w:val="TableParagraph"/>
              <w:spacing w:before="119"/>
              <w:rPr>
                <w:sz w:val="22"/>
              </w:rPr>
            </w:pPr>
          </w:p>
          <w:p>
            <w:pPr>
              <w:pStyle w:val="TableParagraph"/>
              <w:ind w:left="28"/>
              <w:rPr>
                <w:sz w:val="22"/>
              </w:rPr>
            </w:pPr>
            <w:r>
              <w:rPr>
                <w:color w:val="1F487C"/>
                <w:spacing w:val="-2"/>
                <w:sz w:val="22"/>
              </w:rPr>
              <w:t>0.789**</w:t>
            </w:r>
          </w:p>
        </w:tc>
        <w:tc>
          <w:tcPr>
            <w:tcW w:w="642" w:type="dxa"/>
          </w:tcPr>
          <w:p>
            <w:pPr>
              <w:pStyle w:val="TableParagraph"/>
              <w:rPr>
                <w:sz w:val="22"/>
              </w:rPr>
            </w:pPr>
          </w:p>
          <w:p>
            <w:pPr>
              <w:pStyle w:val="TableParagraph"/>
              <w:spacing w:before="119"/>
              <w:rPr>
                <w:sz w:val="22"/>
              </w:rPr>
            </w:pPr>
          </w:p>
          <w:p>
            <w:pPr>
              <w:pStyle w:val="TableParagraph"/>
              <w:ind w:left="28"/>
              <w:rPr>
                <w:sz w:val="22"/>
              </w:rPr>
            </w:pPr>
            <w:r>
              <w:rPr>
                <w:color w:val="1F487C"/>
                <w:spacing w:val="-2"/>
                <w:sz w:val="22"/>
              </w:rPr>
              <w:t>1.000</w:t>
            </w:r>
          </w:p>
        </w:tc>
        <w:tc>
          <w:tcPr>
            <w:tcW w:w="685" w:type="dxa"/>
          </w:tcPr>
          <w:p>
            <w:pPr>
              <w:pStyle w:val="TableParagraph"/>
              <w:spacing w:before="228"/>
              <w:rPr>
                <w:sz w:val="22"/>
              </w:rPr>
            </w:pPr>
          </w:p>
          <w:p>
            <w:pPr>
              <w:pStyle w:val="TableParagraph"/>
              <w:ind w:left="34"/>
              <w:rPr>
                <w:sz w:val="22"/>
              </w:rPr>
            </w:pPr>
            <w:r>
              <w:rPr>
                <w:color w:val="1F487C"/>
                <w:spacing w:val="-2"/>
                <w:sz w:val="22"/>
              </w:rPr>
              <w:t>0.682*</w:t>
            </w:r>
          </w:p>
          <w:p>
            <w:pPr>
              <w:pStyle w:val="TableParagraph"/>
              <w:spacing w:before="37"/>
              <w:ind w:left="34"/>
              <w:rPr>
                <w:sz w:val="22"/>
              </w:rPr>
            </w:pPr>
            <w:r>
              <w:rPr>
                <w:color w:val="1F487C"/>
                <w:spacing w:val="-10"/>
                <w:sz w:val="22"/>
              </w:rPr>
              <w:t>*</w:t>
            </w:r>
          </w:p>
        </w:tc>
        <w:tc>
          <w:tcPr>
            <w:tcW w:w="684" w:type="dxa"/>
          </w:tcPr>
          <w:p>
            <w:pPr>
              <w:pStyle w:val="TableParagraph"/>
              <w:spacing w:before="228"/>
              <w:rPr>
                <w:sz w:val="22"/>
              </w:rPr>
            </w:pPr>
          </w:p>
          <w:p>
            <w:pPr>
              <w:pStyle w:val="TableParagraph"/>
              <w:ind w:left="38"/>
              <w:rPr>
                <w:sz w:val="22"/>
              </w:rPr>
            </w:pPr>
            <w:r>
              <w:rPr>
                <w:color w:val="1F487C"/>
                <w:spacing w:val="-2"/>
                <w:sz w:val="22"/>
              </w:rPr>
              <w:t>0.543*</w:t>
            </w:r>
          </w:p>
          <w:p>
            <w:pPr>
              <w:pStyle w:val="TableParagraph"/>
              <w:spacing w:before="37"/>
              <w:ind w:left="38"/>
              <w:rPr>
                <w:sz w:val="22"/>
              </w:rPr>
            </w:pPr>
            <w:r>
              <w:rPr>
                <w:color w:val="1F487C"/>
                <w:spacing w:val="-10"/>
                <w:sz w:val="22"/>
              </w:rPr>
              <w:t>*</w:t>
            </w:r>
          </w:p>
        </w:tc>
        <w:tc>
          <w:tcPr>
            <w:tcW w:w="663" w:type="dxa"/>
          </w:tcPr>
          <w:p>
            <w:pPr>
              <w:pStyle w:val="TableParagraph"/>
              <w:spacing w:before="228"/>
              <w:rPr>
                <w:sz w:val="22"/>
              </w:rPr>
            </w:pPr>
          </w:p>
          <w:p>
            <w:pPr>
              <w:pStyle w:val="TableParagraph"/>
              <w:ind w:left="31"/>
              <w:rPr>
                <w:sz w:val="22"/>
              </w:rPr>
            </w:pPr>
            <w:r>
              <w:rPr>
                <w:color w:val="1F487C"/>
                <w:spacing w:val="-2"/>
                <w:sz w:val="22"/>
              </w:rPr>
              <w:t>0.512</w:t>
            </w:r>
          </w:p>
          <w:p>
            <w:pPr>
              <w:pStyle w:val="TableParagraph"/>
              <w:spacing w:before="37"/>
              <w:ind w:left="31"/>
              <w:rPr>
                <w:sz w:val="22"/>
              </w:rPr>
            </w:pPr>
            <w:r>
              <w:rPr>
                <w:color w:val="1F487C"/>
                <w:spacing w:val="-5"/>
                <w:sz w:val="22"/>
              </w:rPr>
              <w:t>**</w:t>
            </w:r>
          </w:p>
        </w:tc>
      </w:tr>
      <w:tr>
        <w:trPr>
          <w:trHeight w:val="1224" w:hRule="atLeast"/>
        </w:trPr>
        <w:tc>
          <w:tcPr>
            <w:tcW w:w="768" w:type="dxa"/>
          </w:tcPr>
          <w:p>
            <w:pPr>
              <w:pStyle w:val="TableParagraph"/>
              <w:spacing w:line="276" w:lineRule="auto" w:before="44"/>
              <w:ind w:left="52"/>
              <w:rPr>
                <w:sz w:val="22"/>
              </w:rPr>
            </w:pPr>
            <w:r>
              <w:rPr>
                <w:color w:val="1F487C"/>
                <w:spacing w:val="-2"/>
                <w:sz w:val="22"/>
              </w:rPr>
              <w:t>Particip ación Comun</w:t>
            </w:r>
          </w:p>
          <w:p>
            <w:pPr>
              <w:pStyle w:val="TableParagraph"/>
              <w:spacing w:before="1"/>
              <w:ind w:left="52"/>
              <w:rPr>
                <w:sz w:val="22"/>
              </w:rPr>
            </w:pPr>
            <w:r>
              <w:rPr>
                <w:color w:val="1F487C"/>
                <w:spacing w:val="-2"/>
                <w:sz w:val="22"/>
              </w:rPr>
              <w:t>itaria</w:t>
            </w:r>
          </w:p>
        </w:tc>
        <w:tc>
          <w:tcPr>
            <w:tcW w:w="776" w:type="dxa"/>
          </w:tcPr>
          <w:p>
            <w:pPr>
              <w:pStyle w:val="TableParagraph"/>
              <w:spacing w:before="228"/>
              <w:rPr>
                <w:sz w:val="22"/>
              </w:rPr>
            </w:pPr>
          </w:p>
          <w:p>
            <w:pPr>
              <w:pStyle w:val="TableParagraph"/>
              <w:ind w:left="28"/>
              <w:rPr>
                <w:sz w:val="22"/>
              </w:rPr>
            </w:pPr>
            <w:r>
              <w:rPr>
                <w:color w:val="1F487C"/>
                <w:spacing w:val="-2"/>
                <w:sz w:val="22"/>
              </w:rPr>
              <w:t>0.654**</w:t>
            </w:r>
          </w:p>
        </w:tc>
        <w:tc>
          <w:tcPr>
            <w:tcW w:w="642" w:type="dxa"/>
          </w:tcPr>
          <w:p>
            <w:pPr>
              <w:pStyle w:val="TableParagraph"/>
              <w:spacing w:before="81"/>
              <w:rPr>
                <w:sz w:val="22"/>
              </w:rPr>
            </w:pPr>
          </w:p>
          <w:p>
            <w:pPr>
              <w:pStyle w:val="TableParagraph"/>
              <w:ind w:left="28"/>
              <w:rPr>
                <w:sz w:val="22"/>
              </w:rPr>
            </w:pPr>
            <w:r>
              <w:rPr>
                <w:color w:val="1F487C"/>
                <w:spacing w:val="-2"/>
                <w:sz w:val="22"/>
              </w:rPr>
              <w:t>0.682</w:t>
            </w:r>
          </w:p>
          <w:p>
            <w:pPr>
              <w:pStyle w:val="TableParagraph"/>
              <w:spacing w:before="38"/>
              <w:ind w:left="28"/>
              <w:rPr>
                <w:sz w:val="22"/>
              </w:rPr>
            </w:pPr>
            <w:r>
              <w:rPr>
                <w:color w:val="1F487C"/>
                <w:spacing w:val="-5"/>
                <w:sz w:val="22"/>
              </w:rPr>
              <w:t>**</w:t>
            </w:r>
          </w:p>
        </w:tc>
        <w:tc>
          <w:tcPr>
            <w:tcW w:w="685" w:type="dxa"/>
          </w:tcPr>
          <w:p>
            <w:pPr>
              <w:pStyle w:val="TableParagraph"/>
              <w:spacing w:before="228"/>
              <w:rPr>
                <w:sz w:val="22"/>
              </w:rPr>
            </w:pPr>
          </w:p>
          <w:p>
            <w:pPr>
              <w:pStyle w:val="TableParagraph"/>
              <w:ind w:left="34"/>
              <w:rPr>
                <w:sz w:val="22"/>
              </w:rPr>
            </w:pPr>
            <w:r>
              <w:rPr>
                <w:color w:val="1F487C"/>
                <w:spacing w:val="-2"/>
                <w:sz w:val="22"/>
              </w:rPr>
              <w:t>1.000</w:t>
            </w:r>
          </w:p>
        </w:tc>
        <w:tc>
          <w:tcPr>
            <w:tcW w:w="684" w:type="dxa"/>
          </w:tcPr>
          <w:p>
            <w:pPr>
              <w:pStyle w:val="TableParagraph"/>
              <w:spacing w:before="81"/>
              <w:rPr>
                <w:sz w:val="22"/>
              </w:rPr>
            </w:pPr>
          </w:p>
          <w:p>
            <w:pPr>
              <w:pStyle w:val="TableParagraph"/>
              <w:ind w:left="38"/>
              <w:rPr>
                <w:sz w:val="22"/>
              </w:rPr>
            </w:pPr>
            <w:r>
              <w:rPr>
                <w:color w:val="1F487C"/>
                <w:spacing w:val="-2"/>
                <w:sz w:val="22"/>
              </w:rPr>
              <w:t>0.723*</w:t>
            </w:r>
          </w:p>
          <w:p>
            <w:pPr>
              <w:pStyle w:val="TableParagraph"/>
              <w:spacing w:before="38"/>
              <w:ind w:left="38"/>
              <w:rPr>
                <w:sz w:val="22"/>
              </w:rPr>
            </w:pPr>
            <w:r>
              <w:rPr>
                <w:color w:val="1F487C"/>
                <w:spacing w:val="-10"/>
                <w:sz w:val="22"/>
              </w:rPr>
              <w:t>*</w:t>
            </w:r>
          </w:p>
        </w:tc>
        <w:tc>
          <w:tcPr>
            <w:tcW w:w="663" w:type="dxa"/>
          </w:tcPr>
          <w:p>
            <w:pPr>
              <w:pStyle w:val="TableParagraph"/>
              <w:spacing w:before="81"/>
              <w:rPr>
                <w:sz w:val="22"/>
              </w:rPr>
            </w:pPr>
          </w:p>
          <w:p>
            <w:pPr>
              <w:pStyle w:val="TableParagraph"/>
              <w:ind w:left="31"/>
              <w:rPr>
                <w:sz w:val="22"/>
              </w:rPr>
            </w:pPr>
            <w:r>
              <w:rPr>
                <w:color w:val="1F487C"/>
                <w:spacing w:val="-2"/>
                <w:sz w:val="22"/>
              </w:rPr>
              <w:t>0.691</w:t>
            </w:r>
          </w:p>
          <w:p>
            <w:pPr>
              <w:pStyle w:val="TableParagraph"/>
              <w:spacing w:before="38"/>
              <w:ind w:left="31"/>
              <w:rPr>
                <w:sz w:val="22"/>
              </w:rPr>
            </w:pPr>
            <w:r>
              <w:rPr>
                <w:color w:val="1F487C"/>
                <w:spacing w:val="-5"/>
                <w:sz w:val="22"/>
              </w:rPr>
              <w:t>**</w:t>
            </w:r>
          </w:p>
        </w:tc>
      </w:tr>
      <w:tr>
        <w:trPr>
          <w:trHeight w:val="1222" w:hRule="atLeast"/>
        </w:trPr>
        <w:tc>
          <w:tcPr>
            <w:tcW w:w="768" w:type="dxa"/>
          </w:tcPr>
          <w:p>
            <w:pPr>
              <w:pStyle w:val="TableParagraph"/>
              <w:spacing w:line="290" w:lineRule="atLeast" w:before="7"/>
              <w:ind w:left="52" w:right="35"/>
              <w:rPr>
                <w:sz w:val="22"/>
              </w:rPr>
            </w:pPr>
            <w:r>
              <w:rPr>
                <w:color w:val="1F487C"/>
                <w:spacing w:val="-2"/>
                <w:sz w:val="22"/>
              </w:rPr>
              <w:t>Formac </w:t>
            </w:r>
            <w:r>
              <w:rPr>
                <w:color w:val="1F487C"/>
                <w:sz w:val="22"/>
              </w:rPr>
              <w:t>ión y </w:t>
            </w:r>
            <w:r>
              <w:rPr>
                <w:color w:val="1F487C"/>
                <w:spacing w:val="-2"/>
                <w:sz w:val="22"/>
              </w:rPr>
              <w:t>Capacit ación</w:t>
            </w:r>
          </w:p>
        </w:tc>
        <w:tc>
          <w:tcPr>
            <w:tcW w:w="776" w:type="dxa"/>
          </w:tcPr>
          <w:p>
            <w:pPr>
              <w:pStyle w:val="TableParagraph"/>
              <w:spacing w:before="228"/>
              <w:rPr>
                <w:sz w:val="22"/>
              </w:rPr>
            </w:pPr>
          </w:p>
          <w:p>
            <w:pPr>
              <w:pStyle w:val="TableParagraph"/>
              <w:ind w:left="28"/>
              <w:rPr>
                <w:sz w:val="22"/>
              </w:rPr>
            </w:pPr>
            <w:r>
              <w:rPr>
                <w:color w:val="1F487C"/>
                <w:spacing w:val="-2"/>
                <w:sz w:val="22"/>
              </w:rPr>
              <w:t>0.521**</w:t>
            </w:r>
          </w:p>
        </w:tc>
        <w:tc>
          <w:tcPr>
            <w:tcW w:w="642" w:type="dxa"/>
          </w:tcPr>
          <w:p>
            <w:pPr>
              <w:pStyle w:val="TableParagraph"/>
              <w:spacing w:before="81"/>
              <w:rPr>
                <w:sz w:val="22"/>
              </w:rPr>
            </w:pPr>
          </w:p>
          <w:p>
            <w:pPr>
              <w:pStyle w:val="TableParagraph"/>
              <w:ind w:left="28"/>
              <w:rPr>
                <w:sz w:val="22"/>
              </w:rPr>
            </w:pPr>
            <w:r>
              <w:rPr>
                <w:color w:val="1F487C"/>
                <w:spacing w:val="-2"/>
                <w:sz w:val="22"/>
              </w:rPr>
              <w:t>0.543</w:t>
            </w:r>
          </w:p>
          <w:p>
            <w:pPr>
              <w:pStyle w:val="TableParagraph"/>
              <w:spacing w:before="38"/>
              <w:ind w:left="28"/>
              <w:rPr>
                <w:sz w:val="22"/>
              </w:rPr>
            </w:pPr>
            <w:r>
              <w:rPr>
                <w:color w:val="1F487C"/>
                <w:spacing w:val="-5"/>
                <w:sz w:val="22"/>
              </w:rPr>
              <w:t>**</w:t>
            </w:r>
          </w:p>
        </w:tc>
        <w:tc>
          <w:tcPr>
            <w:tcW w:w="685" w:type="dxa"/>
          </w:tcPr>
          <w:p>
            <w:pPr>
              <w:pStyle w:val="TableParagraph"/>
              <w:spacing w:before="81"/>
              <w:rPr>
                <w:sz w:val="22"/>
              </w:rPr>
            </w:pPr>
          </w:p>
          <w:p>
            <w:pPr>
              <w:pStyle w:val="TableParagraph"/>
              <w:ind w:left="34"/>
              <w:rPr>
                <w:sz w:val="22"/>
              </w:rPr>
            </w:pPr>
            <w:r>
              <w:rPr>
                <w:color w:val="1F487C"/>
                <w:spacing w:val="-2"/>
                <w:sz w:val="22"/>
              </w:rPr>
              <w:t>0.723*</w:t>
            </w:r>
          </w:p>
          <w:p>
            <w:pPr>
              <w:pStyle w:val="TableParagraph"/>
              <w:spacing w:before="38"/>
              <w:ind w:left="34"/>
              <w:rPr>
                <w:sz w:val="22"/>
              </w:rPr>
            </w:pPr>
            <w:r>
              <w:rPr>
                <w:color w:val="1F487C"/>
                <w:spacing w:val="-10"/>
                <w:sz w:val="22"/>
              </w:rPr>
              <w:t>*</w:t>
            </w:r>
          </w:p>
        </w:tc>
        <w:tc>
          <w:tcPr>
            <w:tcW w:w="684" w:type="dxa"/>
          </w:tcPr>
          <w:p>
            <w:pPr>
              <w:pStyle w:val="TableParagraph"/>
              <w:spacing w:before="228"/>
              <w:rPr>
                <w:sz w:val="22"/>
              </w:rPr>
            </w:pPr>
          </w:p>
          <w:p>
            <w:pPr>
              <w:pStyle w:val="TableParagraph"/>
              <w:ind w:left="38"/>
              <w:rPr>
                <w:sz w:val="22"/>
              </w:rPr>
            </w:pPr>
            <w:r>
              <w:rPr>
                <w:color w:val="1F487C"/>
                <w:spacing w:val="-2"/>
                <w:sz w:val="22"/>
              </w:rPr>
              <w:t>1.000</w:t>
            </w:r>
          </w:p>
        </w:tc>
        <w:tc>
          <w:tcPr>
            <w:tcW w:w="663" w:type="dxa"/>
          </w:tcPr>
          <w:p>
            <w:pPr>
              <w:pStyle w:val="TableParagraph"/>
              <w:spacing w:before="81"/>
              <w:rPr>
                <w:sz w:val="22"/>
              </w:rPr>
            </w:pPr>
          </w:p>
          <w:p>
            <w:pPr>
              <w:pStyle w:val="TableParagraph"/>
              <w:ind w:left="31"/>
              <w:rPr>
                <w:sz w:val="22"/>
              </w:rPr>
            </w:pPr>
            <w:r>
              <w:rPr>
                <w:color w:val="1F487C"/>
                <w:spacing w:val="-2"/>
                <w:sz w:val="22"/>
              </w:rPr>
              <w:t>0.856</w:t>
            </w:r>
          </w:p>
          <w:p>
            <w:pPr>
              <w:pStyle w:val="TableParagraph"/>
              <w:spacing w:before="38"/>
              <w:ind w:left="31"/>
              <w:rPr>
                <w:sz w:val="22"/>
              </w:rPr>
            </w:pPr>
            <w:r>
              <w:rPr>
                <w:color w:val="1F487C"/>
                <w:spacing w:val="-5"/>
                <w:sz w:val="22"/>
              </w:rPr>
              <w:t>**</w:t>
            </w:r>
          </w:p>
        </w:tc>
      </w:tr>
      <w:tr>
        <w:trPr>
          <w:trHeight w:val="1264" w:hRule="atLeast"/>
        </w:trPr>
        <w:tc>
          <w:tcPr>
            <w:tcW w:w="768" w:type="dxa"/>
            <w:tcBorders>
              <w:bottom w:val="single" w:sz="4" w:space="0" w:color="000000"/>
            </w:tcBorders>
          </w:tcPr>
          <w:p>
            <w:pPr>
              <w:pStyle w:val="TableParagraph"/>
              <w:spacing w:line="276" w:lineRule="auto" w:before="45"/>
              <w:ind w:left="52" w:right="35"/>
              <w:rPr>
                <w:sz w:val="22"/>
              </w:rPr>
            </w:pPr>
            <w:r>
              <w:rPr>
                <w:color w:val="1F487C"/>
                <w:spacing w:val="-2"/>
                <w:sz w:val="22"/>
              </w:rPr>
              <w:t>Evalua </w:t>
            </w:r>
            <w:r>
              <w:rPr>
                <w:color w:val="1F487C"/>
                <w:sz w:val="22"/>
              </w:rPr>
              <w:t>ción y </w:t>
            </w:r>
            <w:r>
              <w:rPr>
                <w:color w:val="1F487C"/>
                <w:spacing w:val="-2"/>
                <w:sz w:val="22"/>
              </w:rPr>
              <w:t>Seguim iento</w:t>
            </w:r>
          </w:p>
        </w:tc>
        <w:tc>
          <w:tcPr>
            <w:tcW w:w="776" w:type="dxa"/>
            <w:tcBorders>
              <w:bottom w:val="single" w:sz="4" w:space="0" w:color="000000"/>
            </w:tcBorders>
          </w:tcPr>
          <w:p>
            <w:pPr>
              <w:pStyle w:val="TableParagraph"/>
              <w:spacing w:before="227"/>
              <w:rPr>
                <w:sz w:val="22"/>
              </w:rPr>
            </w:pPr>
          </w:p>
          <w:p>
            <w:pPr>
              <w:pStyle w:val="TableParagraph"/>
              <w:ind w:left="28"/>
              <w:rPr>
                <w:sz w:val="22"/>
              </w:rPr>
            </w:pPr>
            <w:r>
              <w:rPr>
                <w:color w:val="1F487C"/>
                <w:spacing w:val="-2"/>
                <w:sz w:val="22"/>
              </w:rPr>
              <w:t>0.498**</w:t>
            </w:r>
          </w:p>
        </w:tc>
        <w:tc>
          <w:tcPr>
            <w:tcW w:w="642" w:type="dxa"/>
            <w:tcBorders>
              <w:bottom w:val="single" w:sz="4" w:space="0" w:color="000000"/>
            </w:tcBorders>
          </w:tcPr>
          <w:p>
            <w:pPr>
              <w:pStyle w:val="TableParagraph"/>
              <w:spacing w:before="82"/>
              <w:rPr>
                <w:sz w:val="22"/>
              </w:rPr>
            </w:pPr>
          </w:p>
          <w:p>
            <w:pPr>
              <w:pStyle w:val="TableParagraph"/>
              <w:spacing w:before="1"/>
              <w:ind w:left="28"/>
              <w:rPr>
                <w:sz w:val="22"/>
              </w:rPr>
            </w:pPr>
            <w:r>
              <w:rPr>
                <w:color w:val="1F487C"/>
                <w:spacing w:val="-2"/>
                <w:sz w:val="22"/>
              </w:rPr>
              <w:t>0.512</w:t>
            </w:r>
          </w:p>
          <w:p>
            <w:pPr>
              <w:pStyle w:val="TableParagraph"/>
              <w:spacing w:before="38"/>
              <w:ind w:left="28"/>
              <w:rPr>
                <w:sz w:val="22"/>
              </w:rPr>
            </w:pPr>
            <w:r>
              <w:rPr>
                <w:color w:val="1F487C"/>
                <w:spacing w:val="-5"/>
                <w:sz w:val="22"/>
              </w:rPr>
              <w:t>**</w:t>
            </w:r>
          </w:p>
        </w:tc>
        <w:tc>
          <w:tcPr>
            <w:tcW w:w="685" w:type="dxa"/>
            <w:tcBorders>
              <w:bottom w:val="single" w:sz="4" w:space="0" w:color="000000"/>
            </w:tcBorders>
          </w:tcPr>
          <w:p>
            <w:pPr>
              <w:pStyle w:val="TableParagraph"/>
              <w:spacing w:before="82"/>
              <w:rPr>
                <w:sz w:val="22"/>
              </w:rPr>
            </w:pPr>
          </w:p>
          <w:p>
            <w:pPr>
              <w:pStyle w:val="TableParagraph"/>
              <w:spacing w:before="1"/>
              <w:ind w:left="34"/>
              <w:rPr>
                <w:sz w:val="22"/>
              </w:rPr>
            </w:pPr>
            <w:r>
              <w:rPr>
                <w:color w:val="1F487C"/>
                <w:spacing w:val="-2"/>
                <w:sz w:val="22"/>
              </w:rPr>
              <w:t>0.691*</w:t>
            </w:r>
          </w:p>
          <w:p>
            <w:pPr>
              <w:pStyle w:val="TableParagraph"/>
              <w:spacing w:before="38"/>
              <w:ind w:left="34"/>
              <w:rPr>
                <w:sz w:val="22"/>
              </w:rPr>
            </w:pPr>
            <w:r>
              <w:rPr>
                <w:color w:val="1F487C"/>
                <w:spacing w:val="-10"/>
                <w:sz w:val="22"/>
              </w:rPr>
              <w:t>*</w:t>
            </w:r>
          </w:p>
        </w:tc>
        <w:tc>
          <w:tcPr>
            <w:tcW w:w="684" w:type="dxa"/>
            <w:tcBorders>
              <w:bottom w:val="single" w:sz="4" w:space="0" w:color="000000"/>
            </w:tcBorders>
          </w:tcPr>
          <w:p>
            <w:pPr>
              <w:pStyle w:val="TableParagraph"/>
              <w:spacing w:before="82"/>
              <w:rPr>
                <w:sz w:val="22"/>
              </w:rPr>
            </w:pPr>
          </w:p>
          <w:p>
            <w:pPr>
              <w:pStyle w:val="TableParagraph"/>
              <w:spacing w:before="1"/>
              <w:ind w:left="38"/>
              <w:rPr>
                <w:sz w:val="22"/>
              </w:rPr>
            </w:pPr>
            <w:r>
              <w:rPr>
                <w:color w:val="1F487C"/>
                <w:spacing w:val="-2"/>
                <w:sz w:val="22"/>
              </w:rPr>
              <w:t>0.856*</w:t>
            </w:r>
          </w:p>
          <w:p>
            <w:pPr>
              <w:pStyle w:val="TableParagraph"/>
              <w:spacing w:before="38"/>
              <w:ind w:left="38"/>
              <w:rPr>
                <w:sz w:val="22"/>
              </w:rPr>
            </w:pPr>
            <w:r>
              <w:rPr>
                <w:color w:val="1F487C"/>
                <w:spacing w:val="-10"/>
                <w:sz w:val="22"/>
              </w:rPr>
              <w:t>*</w:t>
            </w:r>
          </w:p>
        </w:tc>
        <w:tc>
          <w:tcPr>
            <w:tcW w:w="663" w:type="dxa"/>
            <w:tcBorders>
              <w:bottom w:val="single" w:sz="4" w:space="0" w:color="000000"/>
            </w:tcBorders>
          </w:tcPr>
          <w:p>
            <w:pPr>
              <w:pStyle w:val="TableParagraph"/>
              <w:spacing w:before="227"/>
              <w:rPr>
                <w:sz w:val="22"/>
              </w:rPr>
            </w:pPr>
          </w:p>
          <w:p>
            <w:pPr>
              <w:pStyle w:val="TableParagraph"/>
              <w:ind w:left="31"/>
              <w:rPr>
                <w:sz w:val="22"/>
              </w:rPr>
            </w:pPr>
            <w:r>
              <w:rPr>
                <w:color w:val="1F487C"/>
                <w:spacing w:val="-2"/>
                <w:sz w:val="22"/>
              </w:rPr>
              <w:t>1.000</w:t>
            </w:r>
          </w:p>
        </w:tc>
      </w:tr>
    </w:tbl>
    <w:p>
      <w:pPr>
        <w:pStyle w:val="BodyText"/>
        <w:spacing w:before="31"/>
      </w:pPr>
    </w:p>
    <w:p>
      <w:pPr>
        <w:pStyle w:val="BodyText"/>
        <w:spacing w:line="273" w:lineRule="auto"/>
        <w:ind w:left="226" w:right="181"/>
      </w:pPr>
      <w:r>
        <w:rPr>
          <w:b/>
          <w:color w:val="1F487C"/>
        </w:rPr>
        <w:t>Nota:</w:t>
      </w:r>
      <w:r>
        <w:rPr>
          <w:b/>
          <w:color w:val="1F487C"/>
          <w:spacing w:val="-5"/>
        </w:rPr>
        <w:t> </w:t>
      </w:r>
      <w:r>
        <w:rPr>
          <w:color w:val="1F487C"/>
        </w:rPr>
        <w:t>Las</w:t>
      </w:r>
      <w:r>
        <w:rPr>
          <w:color w:val="1F487C"/>
          <w:spacing w:val="-6"/>
        </w:rPr>
        <w:t> </w:t>
      </w:r>
      <w:r>
        <w:rPr>
          <w:color w:val="1F487C"/>
        </w:rPr>
        <w:t>correlaciones</w:t>
      </w:r>
      <w:r>
        <w:rPr>
          <w:color w:val="1F487C"/>
          <w:spacing w:val="-7"/>
        </w:rPr>
        <w:t> </w:t>
      </w:r>
      <w:r>
        <w:rPr>
          <w:color w:val="1F487C"/>
        </w:rPr>
        <w:t>significativas</w:t>
      </w:r>
      <w:r>
        <w:rPr>
          <w:color w:val="1F487C"/>
          <w:spacing w:val="-7"/>
        </w:rPr>
        <w:t> </w:t>
      </w:r>
      <w:r>
        <w:rPr>
          <w:color w:val="1F487C"/>
        </w:rPr>
        <w:t>(p</w:t>
      </w:r>
      <w:r>
        <w:rPr>
          <w:color w:val="1F487C"/>
          <w:spacing w:val="-6"/>
        </w:rPr>
        <w:t> </w:t>
      </w:r>
      <w:r>
        <w:rPr>
          <w:color w:val="1F487C"/>
        </w:rPr>
        <w:t>&lt; 0.05) se marcan con **.</w:t>
      </w:r>
    </w:p>
    <w:p>
      <w:pPr>
        <w:pStyle w:val="BodyText"/>
        <w:spacing w:before="29"/>
      </w:pPr>
    </w:p>
    <w:p>
      <w:pPr>
        <w:pStyle w:val="BodyText"/>
        <w:spacing w:line="276" w:lineRule="auto"/>
        <w:ind w:left="226" w:right="181"/>
      </w:pPr>
      <w:r>
        <w:rPr>
          <w:color w:val="1F487C"/>
        </w:rPr>
        <w:t>Las correlaciones entre las dimensiones de la cultura ambiental fueron positivas y significativas en todos los casos. Las correlaciones</w:t>
      </w:r>
      <w:r>
        <w:rPr>
          <w:color w:val="1F487C"/>
          <w:spacing w:val="-7"/>
        </w:rPr>
        <w:t> </w:t>
      </w:r>
      <w:r>
        <w:rPr>
          <w:color w:val="1F487C"/>
        </w:rPr>
        <w:t>más</w:t>
      </w:r>
      <w:r>
        <w:rPr>
          <w:color w:val="1F487C"/>
          <w:spacing w:val="-6"/>
        </w:rPr>
        <w:t> </w:t>
      </w:r>
      <w:r>
        <w:rPr>
          <w:color w:val="1F487C"/>
        </w:rPr>
        <w:t>fuertes</w:t>
      </w:r>
      <w:r>
        <w:rPr>
          <w:color w:val="1F487C"/>
          <w:spacing w:val="-7"/>
        </w:rPr>
        <w:t> </w:t>
      </w:r>
      <w:r>
        <w:rPr>
          <w:color w:val="1F487C"/>
        </w:rPr>
        <w:t>se</w:t>
      </w:r>
      <w:r>
        <w:rPr>
          <w:color w:val="1F487C"/>
          <w:spacing w:val="-6"/>
        </w:rPr>
        <w:t> </w:t>
      </w:r>
      <w:r>
        <w:rPr>
          <w:color w:val="1F487C"/>
        </w:rPr>
        <w:t>observaron</w:t>
      </w:r>
      <w:r>
        <w:rPr>
          <w:color w:val="1F487C"/>
          <w:spacing w:val="-6"/>
        </w:rPr>
        <w:t> </w:t>
      </w:r>
      <w:r>
        <w:rPr>
          <w:color w:val="1F487C"/>
        </w:rPr>
        <w:t>entre:</w:t>
      </w:r>
    </w:p>
    <w:p>
      <w:pPr>
        <w:pStyle w:val="BodyText"/>
        <w:spacing w:after="0" w:line="276" w:lineRule="auto"/>
        <w:sectPr>
          <w:pgSz w:w="11920" w:h="16850"/>
          <w:pgMar w:header="0" w:footer="886" w:top="1640" w:bottom="1080" w:left="1275" w:right="1559"/>
          <w:cols w:num="2" w:equalWidth="0">
            <w:col w:w="4465" w:space="40"/>
            <w:col w:w="4581"/>
          </w:cols>
        </w:sectPr>
      </w:pPr>
    </w:p>
    <w:p>
      <w:pPr>
        <w:pStyle w:val="ListParagraph"/>
        <w:numPr>
          <w:ilvl w:val="1"/>
          <w:numId w:val="4"/>
        </w:numPr>
        <w:tabs>
          <w:tab w:pos="1146" w:val="left" w:leader="none"/>
        </w:tabs>
        <w:spacing w:line="276" w:lineRule="auto" w:before="82" w:after="0"/>
        <w:ind w:left="1146" w:right="0" w:hanging="360"/>
        <w:jc w:val="left"/>
        <w:rPr>
          <w:sz w:val="22"/>
        </w:rPr>
      </w:pPr>
      <w:r>
        <w:rPr>
          <w:sz w:val="22"/>
        </w:rPr>
        <mc:AlternateContent>
          <mc:Choice Requires="wps">
            <w:drawing>
              <wp:anchor distT="0" distB="0" distL="0" distR="0" allowOverlap="1" layoutInCell="1" locked="0" behindDoc="0" simplePos="0" relativeHeight="15732224">
                <wp:simplePos x="0" y="0"/>
                <wp:positionH relativeFrom="page">
                  <wp:posOffset>1080820</wp:posOffset>
                </wp:positionH>
                <wp:positionV relativeFrom="page">
                  <wp:posOffset>9953370</wp:posOffset>
                </wp:positionV>
                <wp:extent cx="5951220" cy="31496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5951220" cy="314960"/>
                          <a:chExt cx="5951220" cy="314960"/>
                        </a:xfrm>
                      </wpg:grpSpPr>
                      <wps:wsp>
                        <wps:cNvPr id="60" name="Graphic 60"/>
                        <wps:cNvSpPr/>
                        <wps:spPr>
                          <a:xfrm>
                            <a:off x="13919" y="12700"/>
                            <a:ext cx="5924550" cy="18415"/>
                          </a:xfrm>
                          <a:custGeom>
                            <a:avLst/>
                            <a:gdLst/>
                            <a:ahLst/>
                            <a:cxnLst/>
                            <a:rect l="l" t="t" r="r" b="b"/>
                            <a:pathLst>
                              <a:path w="5924550" h="18415">
                                <a:moveTo>
                                  <a:pt x="5924550" y="0"/>
                                </a:moveTo>
                                <a:lnTo>
                                  <a:pt x="0" y="0"/>
                                </a:lnTo>
                                <a:lnTo>
                                  <a:pt x="0" y="18414"/>
                                </a:lnTo>
                                <a:lnTo>
                                  <a:pt x="5924550" y="18414"/>
                                </a:lnTo>
                                <a:lnTo>
                                  <a:pt x="5924550"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3919" y="12700"/>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pic:pic>
                        <pic:nvPicPr>
                          <pic:cNvPr id="62" name="Image 62"/>
                          <pic:cNvPicPr/>
                        </pic:nvPicPr>
                        <pic:blipFill>
                          <a:blip r:embed="rId5" cstate="print"/>
                          <a:stretch>
                            <a:fillRect/>
                          </a:stretch>
                        </pic:blipFill>
                        <pic:spPr>
                          <a:xfrm>
                            <a:off x="468999" y="55970"/>
                            <a:ext cx="1270157" cy="245994"/>
                          </a:xfrm>
                          <a:prstGeom prst="rect">
                            <a:avLst/>
                          </a:prstGeom>
                        </pic:spPr>
                      </pic:pic>
                      <wps:wsp>
                        <wps:cNvPr id="63" name="Graphic 63"/>
                        <wps:cNvSpPr/>
                        <wps:spPr>
                          <a:xfrm>
                            <a:off x="5401894" y="31038"/>
                            <a:ext cx="495300" cy="271145"/>
                          </a:xfrm>
                          <a:custGeom>
                            <a:avLst/>
                            <a:gdLst/>
                            <a:ahLst/>
                            <a:cxnLst/>
                            <a:rect l="l" t="t" r="r" b="b"/>
                            <a:pathLst>
                              <a:path w="495300" h="271145">
                                <a:moveTo>
                                  <a:pt x="0" y="271144"/>
                                </a:moveTo>
                                <a:lnTo>
                                  <a:pt x="495300" y="271144"/>
                                </a:lnTo>
                                <a:lnTo>
                                  <a:pt x="495300" y="0"/>
                                </a:lnTo>
                                <a:lnTo>
                                  <a:pt x="0" y="0"/>
                                </a:lnTo>
                                <a:lnTo>
                                  <a:pt x="0" y="271144"/>
                                </a:lnTo>
                                <a:close/>
                              </a:path>
                            </a:pathLst>
                          </a:custGeom>
                          <a:ln w="25400">
                            <a:solidFill>
                              <a:srgbClr val="1C334E"/>
                            </a:solidFill>
                            <a:prstDash val="solid"/>
                          </a:ln>
                        </wps:spPr>
                        <wps:bodyPr wrap="square" lIns="0" tIns="0" rIns="0" bIns="0" rtlCol="0">
                          <a:prstTxWarp prst="textNoShape">
                            <a:avLst/>
                          </a:prstTxWarp>
                          <a:noAutofit/>
                        </wps:bodyPr>
                      </wps:wsp>
                      <wps:wsp>
                        <wps:cNvPr id="64" name="Textbox 64"/>
                        <wps:cNvSpPr txBox="1"/>
                        <wps:spPr>
                          <a:xfrm>
                            <a:off x="0" y="117247"/>
                            <a:ext cx="455930" cy="155575"/>
                          </a:xfrm>
                          <a:prstGeom prst="rect">
                            <a:avLst/>
                          </a:prstGeom>
                        </wps:spPr>
                        <wps:txbx>
                          <w:txbxContent>
                            <w:p>
                              <w:pPr>
                                <w:spacing w:line="244" w:lineRule="exact" w:before="0"/>
                                <w:ind w:left="0" w:right="0" w:firstLine="0"/>
                                <w:jc w:val="left"/>
                                <w:rPr>
                                  <w:b/>
                                  <w:sz w:val="22"/>
                                </w:rPr>
                              </w:pPr>
                              <w:r>
                                <w:rPr>
                                  <w:b/>
                                  <w:color w:val="001F5F"/>
                                  <w:spacing w:val="-2"/>
                                  <w:sz w:val="22"/>
                                </w:rPr>
                                <w:t>Revista</w:t>
                              </w:r>
                            </w:p>
                          </w:txbxContent>
                        </wps:txbx>
                        <wps:bodyPr wrap="square" lIns="0" tIns="0" rIns="0" bIns="0" rtlCol="0">
                          <a:noAutofit/>
                        </wps:bodyPr>
                      </wps:wsp>
                      <wps:wsp>
                        <wps:cNvPr id="65" name="Textbox 65"/>
                        <wps:cNvSpPr txBox="1"/>
                        <wps:spPr>
                          <a:xfrm>
                            <a:off x="1839798" y="117247"/>
                            <a:ext cx="1672589" cy="155575"/>
                          </a:xfrm>
                          <a:prstGeom prst="rect">
                            <a:avLst/>
                          </a:prstGeom>
                        </wps:spPr>
                        <wps:txbx>
                          <w:txbxContent>
                            <w:p>
                              <w:pPr>
                                <w:spacing w:line="244" w:lineRule="exact" w:before="0"/>
                                <w:ind w:left="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wps:txbx>
                        <wps:bodyPr wrap="square" lIns="0" tIns="0" rIns="0" bIns="0" rtlCol="0">
                          <a:noAutofit/>
                        </wps:bodyPr>
                      </wps:wsp>
                      <wps:wsp>
                        <wps:cNvPr id="66" name="Textbox 66"/>
                        <wps:cNvSpPr txBox="1"/>
                        <wps:spPr>
                          <a:xfrm>
                            <a:off x="5401894" y="31038"/>
                            <a:ext cx="495300" cy="271145"/>
                          </a:xfrm>
                          <a:prstGeom prst="rect">
                            <a:avLst/>
                          </a:prstGeom>
                          <a:solidFill>
                            <a:srgbClr val="4F81BC"/>
                          </a:solidFill>
                        </wps:spPr>
                        <wps:txbx>
                          <w:txbxContent>
                            <w:p>
                              <w:pPr>
                                <w:spacing w:before="93"/>
                                <w:ind w:left="3" w:right="0" w:firstLine="0"/>
                                <w:jc w:val="center"/>
                                <w:rPr>
                                  <w:color w:val="000000"/>
                                  <w:sz w:val="22"/>
                                </w:rPr>
                              </w:pPr>
                              <w:r>
                                <w:rPr>
                                  <w:color w:val="FFFFFF"/>
                                  <w:spacing w:val="-5"/>
                                  <w:sz w:val="22"/>
                                </w:rPr>
                                <w:t>11</w:t>
                              </w:r>
                            </w:p>
                          </w:txbxContent>
                        </wps:txbx>
                        <wps:bodyPr wrap="square" lIns="0" tIns="0" rIns="0" bIns="0" rtlCol="0">
                          <a:noAutofit/>
                        </wps:bodyPr>
                      </wps:wsp>
                    </wpg:wgp>
                  </a:graphicData>
                </a:graphic>
              </wp:anchor>
            </w:drawing>
          </mc:Choice>
          <mc:Fallback>
            <w:pict>
              <v:group style="position:absolute;margin-left:85.103996pt;margin-top:783.72998pt;width:468.6pt;height:24.8pt;mso-position-horizontal-relative:page;mso-position-vertical-relative:page;z-index:15732224" id="docshapegroup56" coordorigin="1702,15675" coordsize="9372,496">
                <v:rect style="position:absolute;left:1724;top:15694;width:9330;height:29" id="docshape57" filled="true" fillcolor="#000000" stroked="false">
                  <v:fill type="solid"/>
                </v:rect>
                <v:rect style="position:absolute;left:1724;top:15694;width:9330;height:29" id="docshape58" filled="false" stroked="true" strokeweight="2.0pt" strokecolor="#001f5f">
                  <v:stroke dashstyle="solid"/>
                </v:rect>
                <v:shape style="position:absolute;left:2440;top:15762;width:2001;height:388" type="#_x0000_t75" id="docshape59" stroked="false">
                  <v:imagedata r:id="rId5" o:title=""/>
                </v:shape>
                <v:rect style="position:absolute;left:10209;top:15723;width:780;height:427" id="docshape60" filled="false" stroked="true" strokeweight="2pt" strokecolor="#1c334e">
                  <v:stroke dashstyle="solid"/>
                </v:rect>
                <v:shape style="position:absolute;left:1702;top:15859;width:718;height:245" type="#_x0000_t202" id="docshape61" filled="false" stroked="false">
                  <v:textbox inset="0,0,0,0">
                    <w:txbxContent>
                      <w:p>
                        <w:pPr>
                          <w:spacing w:line="244" w:lineRule="exact" w:before="0"/>
                          <w:ind w:left="0" w:right="0" w:firstLine="0"/>
                          <w:jc w:val="left"/>
                          <w:rPr>
                            <w:b/>
                            <w:sz w:val="22"/>
                          </w:rPr>
                        </w:pPr>
                        <w:r>
                          <w:rPr>
                            <w:b/>
                            <w:color w:val="001F5F"/>
                            <w:spacing w:val="-2"/>
                            <w:sz w:val="22"/>
                          </w:rPr>
                          <w:t>Revista</w:t>
                        </w:r>
                      </w:p>
                    </w:txbxContent>
                  </v:textbox>
                  <w10:wrap type="none"/>
                </v:shape>
                <v:shape style="position:absolute;left:4599;top:15859;width:2634;height:245" type="#_x0000_t202" id="docshape62" filled="false" stroked="false">
                  <v:textbox inset="0,0,0,0">
                    <w:txbxContent>
                      <w:p>
                        <w:pPr>
                          <w:spacing w:line="244" w:lineRule="exact" w:before="0"/>
                          <w:ind w:left="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v:textbox>
                  <w10:wrap type="none"/>
                </v:shape>
                <v:shape style="position:absolute;left:10209;top:15723;width:780;height:427" type="#_x0000_t202" id="docshape63" filled="true" fillcolor="#4f81bc" stroked="false">
                  <v:textbox inset="0,0,0,0">
                    <w:txbxContent>
                      <w:p>
                        <w:pPr>
                          <w:spacing w:before="93"/>
                          <w:ind w:left="3" w:right="0" w:firstLine="0"/>
                          <w:jc w:val="center"/>
                          <w:rPr>
                            <w:color w:val="000000"/>
                            <w:sz w:val="22"/>
                          </w:rPr>
                        </w:pPr>
                        <w:r>
                          <w:rPr>
                            <w:color w:val="FFFFFF"/>
                            <w:spacing w:val="-5"/>
                            <w:sz w:val="22"/>
                          </w:rPr>
                          <w:t>11</w:t>
                        </w:r>
                      </w:p>
                    </w:txbxContent>
                  </v:textbox>
                  <v:fill type="solid"/>
                  <w10:wrap type="none"/>
                </v:shape>
                <w10:wrap type="none"/>
              </v:group>
            </w:pict>
          </mc:Fallback>
        </mc:AlternateContent>
      </w:r>
      <w:r>
        <w:rPr>
          <w:color w:val="1F487C"/>
          <w:sz w:val="22"/>
        </w:rPr>
        <w:t>Formación y capacitación - Evaluación</w:t>
      </w:r>
      <w:r>
        <w:rPr>
          <w:color w:val="1F487C"/>
          <w:spacing w:val="-8"/>
          <w:sz w:val="22"/>
        </w:rPr>
        <w:t> </w:t>
      </w:r>
      <w:r>
        <w:rPr>
          <w:color w:val="1F487C"/>
          <w:sz w:val="22"/>
        </w:rPr>
        <w:t>y</w:t>
      </w:r>
      <w:r>
        <w:rPr>
          <w:color w:val="1F487C"/>
          <w:spacing w:val="-8"/>
          <w:sz w:val="22"/>
        </w:rPr>
        <w:t> </w:t>
      </w:r>
      <w:r>
        <w:rPr>
          <w:color w:val="1F487C"/>
          <w:sz w:val="22"/>
        </w:rPr>
        <w:t>seguimiento</w:t>
      </w:r>
      <w:r>
        <w:rPr>
          <w:color w:val="1F487C"/>
          <w:spacing w:val="-8"/>
          <w:sz w:val="22"/>
        </w:rPr>
        <w:t> </w:t>
      </w:r>
      <w:r>
        <w:rPr>
          <w:color w:val="1F487C"/>
          <w:sz w:val="22"/>
        </w:rPr>
        <w:t>(r</w:t>
      </w:r>
      <w:r>
        <w:rPr>
          <w:color w:val="1F487C"/>
          <w:spacing w:val="-8"/>
          <w:sz w:val="22"/>
        </w:rPr>
        <w:t> </w:t>
      </w:r>
      <w:r>
        <w:rPr>
          <w:color w:val="1F487C"/>
          <w:sz w:val="22"/>
        </w:rPr>
        <w:t>=</w:t>
      </w:r>
      <w:r>
        <w:rPr>
          <w:color w:val="1F487C"/>
          <w:spacing w:val="-8"/>
          <w:sz w:val="22"/>
        </w:rPr>
        <w:t> </w:t>
      </w:r>
      <w:r>
        <w:rPr>
          <w:color w:val="1F487C"/>
          <w:sz w:val="22"/>
        </w:rPr>
        <w:t>0.856)</w:t>
      </w:r>
    </w:p>
    <w:p>
      <w:pPr>
        <w:pStyle w:val="ListParagraph"/>
        <w:numPr>
          <w:ilvl w:val="1"/>
          <w:numId w:val="4"/>
        </w:numPr>
        <w:tabs>
          <w:tab w:pos="1146" w:val="left" w:leader="none"/>
        </w:tabs>
        <w:spacing w:line="276" w:lineRule="auto" w:before="0" w:after="0"/>
        <w:ind w:left="1146" w:right="12" w:hanging="360"/>
        <w:jc w:val="left"/>
        <w:rPr>
          <w:sz w:val="22"/>
        </w:rPr>
      </w:pPr>
      <w:r>
        <w:rPr>
          <w:color w:val="1F487C"/>
          <w:sz w:val="22"/>
        </w:rPr>
        <w:t>Participación comunitaria - Formación</w:t>
      </w:r>
      <w:r>
        <w:rPr>
          <w:color w:val="1F487C"/>
          <w:spacing w:val="-7"/>
          <w:sz w:val="22"/>
        </w:rPr>
        <w:t> </w:t>
      </w:r>
      <w:r>
        <w:rPr>
          <w:color w:val="1F487C"/>
          <w:sz w:val="22"/>
        </w:rPr>
        <w:t>y</w:t>
      </w:r>
      <w:r>
        <w:rPr>
          <w:color w:val="1F487C"/>
          <w:spacing w:val="-7"/>
          <w:sz w:val="22"/>
        </w:rPr>
        <w:t> </w:t>
      </w:r>
      <w:r>
        <w:rPr>
          <w:color w:val="1F487C"/>
          <w:sz w:val="22"/>
        </w:rPr>
        <w:t>capacitación</w:t>
      </w:r>
      <w:r>
        <w:rPr>
          <w:color w:val="1F487C"/>
          <w:spacing w:val="-10"/>
          <w:sz w:val="22"/>
        </w:rPr>
        <w:t> </w:t>
      </w:r>
      <w:r>
        <w:rPr>
          <w:color w:val="1F487C"/>
          <w:sz w:val="22"/>
        </w:rPr>
        <w:t>(r</w:t>
      </w:r>
      <w:r>
        <w:rPr>
          <w:color w:val="1F487C"/>
          <w:spacing w:val="-7"/>
          <w:sz w:val="22"/>
        </w:rPr>
        <w:t> </w:t>
      </w:r>
      <w:r>
        <w:rPr>
          <w:color w:val="1F487C"/>
          <w:sz w:val="22"/>
        </w:rPr>
        <w:t>=</w:t>
      </w:r>
      <w:r>
        <w:rPr>
          <w:color w:val="1F487C"/>
          <w:spacing w:val="-7"/>
          <w:sz w:val="22"/>
        </w:rPr>
        <w:t> </w:t>
      </w:r>
      <w:r>
        <w:rPr>
          <w:color w:val="1F487C"/>
          <w:sz w:val="22"/>
        </w:rPr>
        <w:t>0.723)</w:t>
      </w:r>
    </w:p>
    <w:p>
      <w:pPr>
        <w:pStyle w:val="ListParagraph"/>
        <w:numPr>
          <w:ilvl w:val="1"/>
          <w:numId w:val="4"/>
        </w:numPr>
        <w:tabs>
          <w:tab w:pos="1146" w:val="left" w:leader="none"/>
        </w:tabs>
        <w:spacing w:line="276" w:lineRule="auto" w:before="0" w:after="0"/>
        <w:ind w:left="1146" w:right="24" w:hanging="360"/>
        <w:jc w:val="left"/>
        <w:rPr>
          <w:sz w:val="22"/>
        </w:rPr>
      </w:pPr>
      <w:r>
        <w:rPr>
          <w:color w:val="1F487C"/>
          <w:sz w:val="22"/>
        </w:rPr>
        <w:t>Gestión ambiental responsable - Sensibilización</w:t>
      </w:r>
      <w:r>
        <w:rPr>
          <w:color w:val="1F487C"/>
          <w:spacing w:val="-8"/>
          <w:sz w:val="22"/>
        </w:rPr>
        <w:t> </w:t>
      </w:r>
      <w:r>
        <w:rPr>
          <w:color w:val="1F487C"/>
          <w:sz w:val="22"/>
        </w:rPr>
        <w:t>y</w:t>
      </w:r>
      <w:r>
        <w:rPr>
          <w:color w:val="1F487C"/>
          <w:spacing w:val="-11"/>
          <w:sz w:val="22"/>
        </w:rPr>
        <w:t> </w:t>
      </w:r>
      <w:r>
        <w:rPr>
          <w:color w:val="1F487C"/>
          <w:sz w:val="22"/>
        </w:rPr>
        <w:t>concienciación</w:t>
      </w:r>
      <w:r>
        <w:rPr>
          <w:color w:val="1F487C"/>
          <w:spacing w:val="-11"/>
          <w:sz w:val="22"/>
        </w:rPr>
        <w:t> </w:t>
      </w:r>
      <w:r>
        <w:rPr>
          <w:color w:val="1F487C"/>
          <w:sz w:val="22"/>
        </w:rPr>
        <w:t>(r</w:t>
      </w:r>
      <w:r>
        <w:rPr>
          <w:color w:val="1F487C"/>
          <w:spacing w:val="-8"/>
          <w:sz w:val="22"/>
        </w:rPr>
        <w:t> </w:t>
      </w:r>
      <w:r>
        <w:rPr>
          <w:color w:val="1F487C"/>
          <w:sz w:val="22"/>
        </w:rPr>
        <w:t>= </w:t>
      </w:r>
      <w:r>
        <w:rPr>
          <w:color w:val="1F487C"/>
          <w:spacing w:val="-2"/>
          <w:sz w:val="22"/>
        </w:rPr>
        <w:t>0.789)</w:t>
      </w:r>
    </w:p>
    <w:p>
      <w:pPr>
        <w:pStyle w:val="BodyText"/>
        <w:spacing w:before="26"/>
      </w:pPr>
    </w:p>
    <w:p>
      <w:pPr>
        <w:pStyle w:val="BodyText"/>
        <w:spacing w:line="276" w:lineRule="auto"/>
        <w:ind w:left="427" w:right="71"/>
      </w:pPr>
      <w:r>
        <w:rPr>
          <w:color w:val="1F487C"/>
        </w:rPr>
        <w:t>Estos resultados sugieren que las cinco dimensiones de la cultura ambiental están interrelacionadas y se apoyan mutuamente. El</w:t>
      </w:r>
      <w:r>
        <w:rPr>
          <w:color w:val="1F487C"/>
          <w:spacing w:val="-6"/>
        </w:rPr>
        <w:t> </w:t>
      </w:r>
      <w:r>
        <w:rPr>
          <w:color w:val="1F487C"/>
        </w:rPr>
        <w:t>desarrollo</w:t>
      </w:r>
      <w:r>
        <w:rPr>
          <w:color w:val="1F487C"/>
          <w:spacing w:val="-6"/>
        </w:rPr>
        <w:t> </w:t>
      </w:r>
      <w:r>
        <w:rPr>
          <w:color w:val="1F487C"/>
        </w:rPr>
        <w:t>de</w:t>
      </w:r>
      <w:r>
        <w:rPr>
          <w:color w:val="1F487C"/>
          <w:spacing w:val="-6"/>
        </w:rPr>
        <w:t> </w:t>
      </w:r>
      <w:r>
        <w:rPr>
          <w:color w:val="1F487C"/>
        </w:rPr>
        <w:t>una</w:t>
      </w:r>
      <w:r>
        <w:rPr>
          <w:color w:val="1F487C"/>
          <w:spacing w:val="-8"/>
        </w:rPr>
        <w:t> </w:t>
      </w:r>
      <w:r>
        <w:rPr>
          <w:color w:val="1F487C"/>
        </w:rPr>
        <w:t>cultura</w:t>
      </w:r>
      <w:r>
        <w:rPr>
          <w:color w:val="1F487C"/>
          <w:spacing w:val="-8"/>
        </w:rPr>
        <w:t> </w:t>
      </w:r>
      <w:r>
        <w:rPr>
          <w:color w:val="1F487C"/>
        </w:rPr>
        <w:t>ambiental</w:t>
      </w:r>
      <w:r>
        <w:rPr>
          <w:color w:val="1F487C"/>
          <w:spacing w:val="-6"/>
        </w:rPr>
        <w:t> </w:t>
      </w:r>
      <w:r>
        <w:rPr>
          <w:color w:val="1F487C"/>
        </w:rPr>
        <w:t>sólida en el ITS La Maná requerirá un enfoque integral</w:t>
      </w:r>
      <w:r>
        <w:rPr>
          <w:color w:val="1F487C"/>
          <w:spacing w:val="-2"/>
        </w:rPr>
        <w:t> </w:t>
      </w:r>
      <w:r>
        <w:rPr>
          <w:color w:val="1F487C"/>
        </w:rPr>
        <w:t>que</w:t>
      </w:r>
      <w:r>
        <w:rPr>
          <w:color w:val="1F487C"/>
          <w:spacing w:val="-3"/>
        </w:rPr>
        <w:t> </w:t>
      </w:r>
      <w:r>
        <w:rPr>
          <w:color w:val="1F487C"/>
        </w:rPr>
        <w:t>aborde</w:t>
      </w:r>
      <w:r>
        <w:rPr>
          <w:color w:val="1F487C"/>
          <w:spacing w:val="-5"/>
        </w:rPr>
        <w:t> </w:t>
      </w:r>
      <w:r>
        <w:rPr>
          <w:color w:val="1F487C"/>
        </w:rPr>
        <w:t>todas</w:t>
      </w:r>
      <w:r>
        <w:rPr>
          <w:color w:val="1F487C"/>
          <w:spacing w:val="-3"/>
        </w:rPr>
        <w:t> </w:t>
      </w:r>
      <w:r>
        <w:rPr>
          <w:color w:val="1F487C"/>
        </w:rPr>
        <w:t>estas</w:t>
      </w:r>
      <w:r>
        <w:rPr>
          <w:color w:val="1F487C"/>
          <w:spacing w:val="-3"/>
        </w:rPr>
        <w:t> </w:t>
      </w:r>
      <w:r>
        <w:rPr>
          <w:color w:val="1F487C"/>
        </w:rPr>
        <w:t>dimensiones.</w:t>
      </w:r>
    </w:p>
    <w:p>
      <w:pPr>
        <w:pStyle w:val="BodyText"/>
        <w:spacing w:before="28"/>
      </w:pPr>
    </w:p>
    <w:p>
      <w:pPr>
        <w:pStyle w:val="BodyText"/>
        <w:spacing w:line="276" w:lineRule="auto"/>
        <w:ind w:left="427" w:right="71"/>
      </w:pPr>
      <w:r>
        <w:rPr>
          <w:color w:val="1F487C"/>
        </w:rPr>
        <w:t>Los hallazgos de este estudio indican que el ITS La Maná tiene una base sólida para desarrollar</w:t>
      </w:r>
      <w:r>
        <w:rPr>
          <w:color w:val="1F487C"/>
          <w:spacing w:val="-7"/>
        </w:rPr>
        <w:t> </w:t>
      </w:r>
      <w:r>
        <w:rPr>
          <w:color w:val="1F487C"/>
        </w:rPr>
        <w:t>una</w:t>
      </w:r>
      <w:r>
        <w:rPr>
          <w:color w:val="1F487C"/>
          <w:spacing w:val="-8"/>
        </w:rPr>
        <w:t> </w:t>
      </w:r>
      <w:r>
        <w:rPr>
          <w:color w:val="1F487C"/>
        </w:rPr>
        <w:t>cultura</w:t>
      </w:r>
      <w:r>
        <w:rPr>
          <w:color w:val="1F487C"/>
          <w:spacing w:val="-9"/>
        </w:rPr>
        <w:t> </w:t>
      </w:r>
      <w:r>
        <w:rPr>
          <w:color w:val="1F487C"/>
        </w:rPr>
        <w:t>ambiental</w:t>
      </w:r>
      <w:r>
        <w:rPr>
          <w:color w:val="1F487C"/>
          <w:spacing w:val="-9"/>
        </w:rPr>
        <w:t> </w:t>
      </w:r>
      <w:r>
        <w:rPr>
          <w:color w:val="1F487C"/>
        </w:rPr>
        <w:t>sólida.</w:t>
      </w:r>
      <w:r>
        <w:rPr>
          <w:color w:val="1F487C"/>
          <w:spacing w:val="-8"/>
        </w:rPr>
        <w:t> </w:t>
      </w:r>
      <w:r>
        <w:rPr>
          <w:color w:val="1F487C"/>
        </w:rPr>
        <w:t>Las cinco dimensiones de la cultura ambiental están presentes en el instituto y están correlacionadas positivamente entre sí. Sin embargo,</w:t>
      </w:r>
      <w:r>
        <w:rPr>
          <w:color w:val="1F487C"/>
          <w:spacing w:val="-1"/>
        </w:rPr>
        <w:t> </w:t>
      </w:r>
      <w:r>
        <w:rPr>
          <w:color w:val="1F487C"/>
        </w:rPr>
        <w:t>hay margen para mejorar en todas las áreas.</w:t>
      </w:r>
    </w:p>
    <w:p>
      <w:pPr>
        <w:pStyle w:val="BodyText"/>
        <w:spacing w:before="26"/>
      </w:pPr>
    </w:p>
    <w:p>
      <w:pPr>
        <w:pStyle w:val="Heading3"/>
        <w:numPr>
          <w:ilvl w:val="0"/>
          <w:numId w:val="4"/>
        </w:numPr>
        <w:tabs>
          <w:tab w:pos="1146" w:val="left" w:leader="none"/>
        </w:tabs>
        <w:spacing w:line="278" w:lineRule="auto" w:before="1" w:after="0"/>
        <w:ind w:left="1146" w:right="895" w:hanging="360"/>
        <w:jc w:val="left"/>
      </w:pPr>
      <w:r>
        <w:rPr>
          <w:color w:val="1F487C"/>
        </w:rPr>
        <w:t>Prueba</w:t>
      </w:r>
      <w:r>
        <w:rPr>
          <w:color w:val="1F487C"/>
          <w:spacing w:val="-11"/>
        </w:rPr>
        <w:t> </w:t>
      </w:r>
      <w:r>
        <w:rPr>
          <w:color w:val="1F487C"/>
        </w:rPr>
        <w:t>de</w:t>
      </w:r>
      <w:r>
        <w:rPr>
          <w:color w:val="1F487C"/>
          <w:spacing w:val="-11"/>
        </w:rPr>
        <w:t> </w:t>
      </w:r>
      <w:r>
        <w:rPr>
          <w:color w:val="1F487C"/>
        </w:rPr>
        <w:t>normalidad</w:t>
      </w:r>
      <w:r>
        <w:rPr>
          <w:color w:val="1F487C"/>
          <w:spacing w:val="-12"/>
        </w:rPr>
        <w:t> </w:t>
      </w:r>
      <w:r>
        <w:rPr>
          <w:color w:val="1F487C"/>
        </w:rPr>
        <w:t>de </w:t>
      </w:r>
      <w:r>
        <w:rPr>
          <w:color w:val="1F487C"/>
          <w:spacing w:val="-2"/>
        </w:rPr>
        <w:t>resultados</w:t>
      </w:r>
    </w:p>
    <w:p>
      <w:pPr>
        <w:pStyle w:val="BodyText"/>
        <w:spacing w:before="21"/>
        <w:rPr>
          <w:b/>
        </w:rPr>
      </w:pPr>
    </w:p>
    <w:p>
      <w:pPr>
        <w:pStyle w:val="BodyText"/>
        <w:spacing w:line="276" w:lineRule="auto"/>
        <w:ind w:left="427"/>
      </w:pPr>
      <w:r>
        <w:rPr>
          <w:color w:val="1F487C"/>
        </w:rPr>
        <w:t>La prueba de Shapiro-Wilk es una prueba estadística que se utiliza para evaluar si una muestra</w:t>
      </w:r>
      <w:r>
        <w:rPr>
          <w:color w:val="1F487C"/>
          <w:spacing w:val="-6"/>
        </w:rPr>
        <w:t> </w:t>
      </w:r>
      <w:r>
        <w:rPr>
          <w:color w:val="1F487C"/>
        </w:rPr>
        <w:t>proviene</w:t>
      </w:r>
      <w:r>
        <w:rPr>
          <w:color w:val="1F487C"/>
          <w:spacing w:val="-6"/>
        </w:rPr>
        <w:t> </w:t>
      </w:r>
      <w:r>
        <w:rPr>
          <w:color w:val="1F487C"/>
        </w:rPr>
        <w:t>de</w:t>
      </w:r>
      <w:r>
        <w:rPr>
          <w:color w:val="1F487C"/>
          <w:spacing w:val="-6"/>
        </w:rPr>
        <w:t> </w:t>
      </w:r>
      <w:r>
        <w:rPr>
          <w:color w:val="1F487C"/>
        </w:rPr>
        <w:t>una</w:t>
      </w:r>
      <w:r>
        <w:rPr>
          <w:color w:val="1F487C"/>
          <w:spacing w:val="-7"/>
        </w:rPr>
        <w:t> </w:t>
      </w:r>
      <w:r>
        <w:rPr>
          <w:color w:val="1F487C"/>
        </w:rPr>
        <w:t>distribución</w:t>
      </w:r>
      <w:r>
        <w:rPr>
          <w:color w:val="1F487C"/>
          <w:spacing w:val="-8"/>
        </w:rPr>
        <w:t> </w:t>
      </w:r>
      <w:r>
        <w:rPr>
          <w:color w:val="1F487C"/>
        </w:rPr>
        <w:t>normal. Es una alternativa a la prueba de normalidad de</w:t>
      </w:r>
      <w:r>
        <w:rPr>
          <w:color w:val="1F487C"/>
          <w:spacing w:val="-6"/>
        </w:rPr>
        <w:t> </w:t>
      </w:r>
      <w:r>
        <w:rPr>
          <w:color w:val="1F487C"/>
        </w:rPr>
        <w:t>Kolmogorov-Smirnov,</w:t>
      </w:r>
      <w:r>
        <w:rPr>
          <w:color w:val="1F487C"/>
          <w:spacing w:val="-6"/>
        </w:rPr>
        <w:t> </w:t>
      </w:r>
      <w:r>
        <w:rPr>
          <w:color w:val="1F487C"/>
        </w:rPr>
        <w:t>y</w:t>
      </w:r>
      <w:r>
        <w:rPr>
          <w:color w:val="1F487C"/>
          <w:spacing w:val="-9"/>
        </w:rPr>
        <w:t> </w:t>
      </w:r>
      <w:r>
        <w:rPr>
          <w:color w:val="1F487C"/>
        </w:rPr>
        <w:t>es</w:t>
      </w:r>
      <w:r>
        <w:rPr>
          <w:color w:val="1F487C"/>
          <w:spacing w:val="-6"/>
        </w:rPr>
        <w:t> </w:t>
      </w:r>
      <w:r>
        <w:rPr>
          <w:color w:val="1F487C"/>
        </w:rPr>
        <w:t>más</w:t>
      </w:r>
      <w:r>
        <w:rPr>
          <w:color w:val="1F487C"/>
          <w:spacing w:val="-8"/>
        </w:rPr>
        <w:t> </w:t>
      </w:r>
      <w:r>
        <w:rPr>
          <w:color w:val="1F487C"/>
        </w:rPr>
        <w:t>sensible</w:t>
      </w:r>
      <w:r>
        <w:rPr>
          <w:color w:val="1F487C"/>
          <w:spacing w:val="-6"/>
        </w:rPr>
        <w:t> </w:t>
      </w:r>
      <w:r>
        <w:rPr>
          <w:color w:val="1F487C"/>
        </w:rPr>
        <w:t>a pequeñas desviaciones de la normalidad.</w:t>
      </w:r>
    </w:p>
    <w:p>
      <w:pPr>
        <w:pStyle w:val="BodyText"/>
        <w:spacing w:line="276" w:lineRule="auto" w:before="2"/>
        <w:ind w:left="427" w:right="68"/>
      </w:pPr>
      <w:r>
        <w:rPr>
          <w:color w:val="1F487C"/>
        </w:rPr>
        <w:t>Bajo estos resultados y referenciando la prueba de normalidad, se realizó el procedimiento</w:t>
      </w:r>
      <w:r>
        <w:rPr>
          <w:color w:val="1F487C"/>
          <w:spacing w:val="-8"/>
        </w:rPr>
        <w:t> </w:t>
      </w:r>
      <w:r>
        <w:rPr>
          <w:color w:val="1F487C"/>
        </w:rPr>
        <w:t>para</w:t>
      </w:r>
      <w:r>
        <w:rPr>
          <w:color w:val="1F487C"/>
          <w:spacing w:val="-8"/>
        </w:rPr>
        <w:t> </w:t>
      </w:r>
      <w:r>
        <w:rPr>
          <w:color w:val="1F487C"/>
        </w:rPr>
        <w:t>realizar</w:t>
      </w:r>
      <w:r>
        <w:rPr>
          <w:color w:val="1F487C"/>
          <w:spacing w:val="-9"/>
        </w:rPr>
        <w:t> </w:t>
      </w:r>
      <w:r>
        <w:rPr>
          <w:color w:val="1F487C"/>
        </w:rPr>
        <w:t>la</w:t>
      </w:r>
      <w:r>
        <w:rPr>
          <w:color w:val="1F487C"/>
          <w:spacing w:val="-8"/>
        </w:rPr>
        <w:t> </w:t>
      </w:r>
      <w:r>
        <w:rPr>
          <w:color w:val="1F487C"/>
        </w:rPr>
        <w:t>prueba</w:t>
      </w:r>
      <w:r>
        <w:rPr>
          <w:color w:val="1F487C"/>
          <w:spacing w:val="-8"/>
        </w:rPr>
        <w:t> </w:t>
      </w:r>
      <w:r>
        <w:rPr>
          <w:color w:val="1F487C"/>
        </w:rPr>
        <w:t>donde: </w:t>
      </w:r>
      <w:r>
        <w:rPr>
          <w:color w:val="1F487C"/>
          <w:position w:val="2"/>
        </w:rPr>
        <w:t>H</w:t>
      </w:r>
      <w:r>
        <w:rPr>
          <w:color w:val="1F487C"/>
          <w:sz w:val="14"/>
        </w:rPr>
        <w:t>0</w:t>
      </w:r>
      <w:r>
        <w:rPr>
          <w:color w:val="1F487C"/>
          <w:position w:val="2"/>
        </w:rPr>
        <w:t>: La distribución de la muestra es normal. H</w:t>
      </w:r>
      <w:r>
        <w:rPr>
          <w:color w:val="1F487C"/>
          <w:sz w:val="14"/>
        </w:rPr>
        <w:t>1</w:t>
      </w:r>
      <w:r>
        <w:rPr>
          <w:color w:val="1F487C"/>
          <w:position w:val="2"/>
        </w:rPr>
        <w:t>: La distribución de la muestra no es </w:t>
      </w:r>
      <w:r>
        <w:rPr>
          <w:color w:val="1F487C"/>
          <w:spacing w:val="-2"/>
        </w:rPr>
        <w:t>normal.</w:t>
      </w:r>
    </w:p>
    <w:p>
      <w:pPr>
        <w:pStyle w:val="BodyText"/>
        <w:spacing w:line="276" w:lineRule="auto"/>
        <w:ind w:left="427" w:right="71"/>
      </w:pPr>
      <w:r>
        <w:rPr>
          <w:color w:val="1F487C"/>
        </w:rPr>
        <w:t>Sig</w:t>
      </w:r>
      <w:r>
        <w:rPr>
          <w:color w:val="1F487C"/>
          <w:spacing w:val="-6"/>
        </w:rPr>
        <w:t> </w:t>
      </w:r>
      <w:r>
        <w:rPr>
          <w:color w:val="1F487C"/>
        </w:rPr>
        <w:t>T:</w:t>
      </w:r>
      <w:r>
        <w:rPr>
          <w:color w:val="1F487C"/>
          <w:spacing w:val="-7"/>
        </w:rPr>
        <w:t> </w:t>
      </w:r>
      <w:r>
        <w:rPr>
          <w:color w:val="1F487C"/>
        </w:rPr>
        <w:t>0.05;</w:t>
      </w:r>
      <w:r>
        <w:rPr>
          <w:color w:val="1F487C"/>
          <w:spacing w:val="-5"/>
        </w:rPr>
        <w:t> </w:t>
      </w:r>
      <w:r>
        <w:rPr>
          <w:color w:val="1F487C"/>
        </w:rPr>
        <w:t>Nivel</w:t>
      </w:r>
      <w:r>
        <w:rPr>
          <w:color w:val="1F487C"/>
          <w:spacing w:val="-5"/>
        </w:rPr>
        <w:t> </w:t>
      </w:r>
      <w:r>
        <w:rPr>
          <w:color w:val="1F487C"/>
        </w:rPr>
        <w:t>de</w:t>
      </w:r>
      <w:r>
        <w:rPr>
          <w:color w:val="1F487C"/>
          <w:spacing w:val="-7"/>
        </w:rPr>
        <w:t> </w:t>
      </w:r>
      <w:r>
        <w:rPr>
          <w:color w:val="1F487C"/>
        </w:rPr>
        <w:t>confianza;</w:t>
      </w:r>
      <w:r>
        <w:rPr>
          <w:color w:val="1F487C"/>
          <w:spacing w:val="-7"/>
        </w:rPr>
        <w:t> </w:t>
      </w:r>
      <w:r>
        <w:rPr>
          <w:color w:val="1F487C"/>
        </w:rPr>
        <w:t>95%;</w:t>
      </w:r>
      <w:r>
        <w:rPr>
          <w:color w:val="1F487C"/>
          <w:spacing w:val="-5"/>
        </w:rPr>
        <w:t> </w:t>
      </w:r>
      <w:r>
        <w:rPr>
          <w:color w:val="1F487C"/>
        </w:rPr>
        <w:t>1.96 Se considera la regla decisional</w:t>
      </w:r>
    </w:p>
    <w:p>
      <w:pPr>
        <w:pStyle w:val="BodyText"/>
        <w:spacing w:line="276" w:lineRule="auto"/>
        <w:ind w:left="427" w:right="112"/>
      </w:pPr>
      <w:r>
        <w:rPr>
          <w:color w:val="1F487C"/>
        </w:rPr>
        <w:t>Si</w:t>
      </w:r>
      <w:r>
        <w:rPr>
          <w:color w:val="1F487C"/>
          <w:spacing w:val="-4"/>
        </w:rPr>
        <w:t> </w:t>
      </w:r>
      <w:r>
        <w:rPr>
          <w:color w:val="1F487C"/>
        </w:rPr>
        <w:t>Sig.</w:t>
      </w:r>
      <w:r>
        <w:rPr>
          <w:color w:val="1F487C"/>
          <w:spacing w:val="-7"/>
        </w:rPr>
        <w:t> </w:t>
      </w:r>
      <w:r>
        <w:rPr>
          <w:color w:val="1F487C"/>
        </w:rPr>
        <w:t>E&lt;</w:t>
      </w:r>
      <w:r>
        <w:rPr>
          <w:color w:val="1F487C"/>
          <w:spacing w:val="-4"/>
        </w:rPr>
        <w:t> </w:t>
      </w:r>
      <w:r>
        <w:rPr>
          <w:color w:val="1F487C"/>
        </w:rPr>
        <w:t>Sig.</w:t>
      </w:r>
      <w:r>
        <w:rPr>
          <w:color w:val="1F487C"/>
          <w:spacing w:val="-4"/>
        </w:rPr>
        <w:t> </w:t>
      </w:r>
      <w:r>
        <w:rPr>
          <w:color w:val="1F487C"/>
        </w:rPr>
        <w:t>T,</w:t>
      </w:r>
      <w:r>
        <w:rPr>
          <w:color w:val="1F487C"/>
          <w:spacing w:val="-4"/>
        </w:rPr>
        <w:t> </w:t>
      </w:r>
      <w:r>
        <w:rPr>
          <w:color w:val="1F487C"/>
        </w:rPr>
        <w:t>entonces,</w:t>
      </w:r>
      <w:r>
        <w:rPr>
          <w:color w:val="1F487C"/>
          <w:spacing w:val="-6"/>
        </w:rPr>
        <w:t> </w:t>
      </w:r>
      <w:r>
        <w:rPr>
          <w:color w:val="1F487C"/>
        </w:rPr>
        <w:t>se</w:t>
      </w:r>
      <w:r>
        <w:rPr>
          <w:color w:val="1F487C"/>
          <w:spacing w:val="-4"/>
        </w:rPr>
        <w:t> </w:t>
      </w:r>
      <w:r>
        <w:rPr>
          <w:color w:val="1F487C"/>
        </w:rPr>
        <w:t>rechaza</w:t>
      </w:r>
      <w:r>
        <w:rPr>
          <w:color w:val="1F487C"/>
          <w:spacing w:val="-4"/>
        </w:rPr>
        <w:t> </w:t>
      </w:r>
      <w:r>
        <w:rPr>
          <w:color w:val="1F487C"/>
        </w:rPr>
        <w:t>H0. Si Sig. E&gt; Sig. T, entonces, se acepta H0</w:t>
      </w:r>
    </w:p>
    <w:p>
      <w:pPr>
        <w:pStyle w:val="BodyText"/>
        <w:spacing w:before="22"/>
      </w:pPr>
    </w:p>
    <w:p>
      <w:pPr>
        <w:pStyle w:val="BodyText"/>
        <w:spacing w:line="276" w:lineRule="auto"/>
        <w:ind w:left="427"/>
      </w:pPr>
      <w:r>
        <w:rPr>
          <w:color w:val="1F487C"/>
        </w:rPr>
        <w:t>El estadístico de prueba W se calcula utilizando</w:t>
      </w:r>
      <w:r>
        <w:rPr>
          <w:color w:val="1F487C"/>
          <w:spacing w:val="-8"/>
        </w:rPr>
        <w:t> </w:t>
      </w:r>
      <w:r>
        <w:rPr>
          <w:color w:val="1F487C"/>
        </w:rPr>
        <w:t>una</w:t>
      </w:r>
      <w:r>
        <w:rPr>
          <w:color w:val="1F487C"/>
          <w:spacing w:val="-7"/>
        </w:rPr>
        <w:t> </w:t>
      </w:r>
      <w:r>
        <w:rPr>
          <w:color w:val="1F487C"/>
        </w:rPr>
        <w:t>fórmula</w:t>
      </w:r>
      <w:r>
        <w:rPr>
          <w:color w:val="1F487C"/>
          <w:spacing w:val="-5"/>
        </w:rPr>
        <w:t> </w:t>
      </w:r>
      <w:r>
        <w:rPr>
          <w:color w:val="1F487C"/>
        </w:rPr>
        <w:t>compleja</w:t>
      </w:r>
      <w:r>
        <w:rPr>
          <w:color w:val="1F487C"/>
          <w:spacing w:val="-5"/>
        </w:rPr>
        <w:t> </w:t>
      </w:r>
      <w:r>
        <w:rPr>
          <w:color w:val="1F487C"/>
        </w:rPr>
        <w:t>que</w:t>
      </w:r>
      <w:r>
        <w:rPr>
          <w:color w:val="1F487C"/>
          <w:spacing w:val="-5"/>
        </w:rPr>
        <w:t> </w:t>
      </w:r>
      <w:r>
        <w:rPr>
          <w:color w:val="1F487C"/>
        </w:rPr>
        <w:t>tiene</w:t>
      </w:r>
      <w:r>
        <w:rPr>
          <w:color w:val="1F487C"/>
          <w:spacing w:val="-7"/>
        </w:rPr>
        <w:t> </w:t>
      </w:r>
      <w:r>
        <w:rPr>
          <w:color w:val="1F487C"/>
        </w:rPr>
        <w:t>en</w:t>
      </w:r>
    </w:p>
    <w:p>
      <w:pPr>
        <w:pStyle w:val="BodyText"/>
        <w:spacing w:line="276" w:lineRule="auto" w:before="82"/>
        <w:ind w:left="253" w:right="243"/>
      </w:pPr>
      <w:r>
        <w:rPr/>
        <w:br w:type="column"/>
      </w:r>
      <w:r>
        <w:rPr>
          <w:color w:val="1F487C"/>
        </w:rPr>
        <w:t>cuenta los valores de la muestra y sus pesos correspondientes</w:t>
      </w:r>
      <w:r>
        <w:rPr>
          <w:color w:val="1F487C"/>
          <w:spacing w:val="-4"/>
        </w:rPr>
        <w:t> </w:t>
      </w:r>
      <w:r>
        <w:rPr>
          <w:color w:val="1F487C"/>
        </w:rPr>
        <w:t>Los</w:t>
      </w:r>
      <w:r>
        <w:rPr>
          <w:color w:val="1F487C"/>
          <w:spacing w:val="-8"/>
        </w:rPr>
        <w:t> </w:t>
      </w:r>
      <w:r>
        <w:rPr>
          <w:color w:val="1F487C"/>
        </w:rPr>
        <w:t>resultados</w:t>
      </w:r>
      <w:r>
        <w:rPr>
          <w:color w:val="1F487C"/>
          <w:spacing w:val="-5"/>
        </w:rPr>
        <w:t> </w:t>
      </w:r>
      <w:r>
        <w:rPr>
          <w:color w:val="1F487C"/>
        </w:rPr>
        <w:t>de</w:t>
      </w:r>
      <w:r>
        <w:rPr>
          <w:color w:val="1F487C"/>
          <w:spacing w:val="-5"/>
        </w:rPr>
        <w:t> </w:t>
      </w:r>
      <w:r>
        <w:rPr>
          <w:color w:val="1F487C"/>
        </w:rPr>
        <w:t>la</w:t>
      </w:r>
      <w:r>
        <w:rPr>
          <w:color w:val="1F487C"/>
          <w:spacing w:val="-7"/>
        </w:rPr>
        <w:t> </w:t>
      </w:r>
      <w:r>
        <w:rPr>
          <w:color w:val="1F487C"/>
        </w:rPr>
        <w:t>prueba de Shapiro-Wilk se</w:t>
      </w:r>
      <w:r>
        <w:rPr>
          <w:color w:val="1F487C"/>
          <w:spacing w:val="-1"/>
        </w:rPr>
        <w:t> </w:t>
      </w:r>
      <w:r>
        <w:rPr>
          <w:color w:val="1F487C"/>
        </w:rPr>
        <w:t>presentan en</w:t>
      </w:r>
      <w:r>
        <w:rPr>
          <w:color w:val="1F487C"/>
          <w:spacing w:val="-2"/>
        </w:rPr>
        <w:t> </w:t>
      </w:r>
      <w:r>
        <w:rPr>
          <w:color w:val="1F487C"/>
        </w:rPr>
        <w:t>la siguiente </w:t>
      </w:r>
      <w:r>
        <w:rPr>
          <w:color w:val="1F487C"/>
          <w:spacing w:val="-2"/>
        </w:rPr>
        <w:t>tabla:</w:t>
      </w:r>
    </w:p>
    <w:p>
      <w:pPr>
        <w:pStyle w:val="BodyText"/>
        <w:spacing w:before="25"/>
      </w:pPr>
    </w:p>
    <w:p>
      <w:pPr>
        <w:spacing w:line="278" w:lineRule="auto" w:before="1"/>
        <w:ind w:left="253" w:right="243" w:firstLine="0"/>
        <w:jc w:val="left"/>
        <w:rPr>
          <w:i/>
          <w:sz w:val="22"/>
        </w:rPr>
      </w:pPr>
      <w:r>
        <w:rPr>
          <w:b/>
          <w:color w:val="1F487C"/>
          <w:sz w:val="22"/>
        </w:rPr>
        <w:t>Tabla</w:t>
      </w:r>
      <w:r>
        <w:rPr>
          <w:b/>
          <w:color w:val="1F487C"/>
          <w:spacing w:val="-3"/>
          <w:sz w:val="22"/>
        </w:rPr>
        <w:t> </w:t>
      </w:r>
      <w:r>
        <w:rPr>
          <w:b/>
          <w:color w:val="1F487C"/>
          <w:sz w:val="22"/>
        </w:rPr>
        <w:t>6:</w:t>
      </w:r>
      <w:r>
        <w:rPr>
          <w:b/>
          <w:color w:val="1F487C"/>
          <w:spacing w:val="-5"/>
          <w:sz w:val="22"/>
        </w:rPr>
        <w:t> </w:t>
      </w:r>
      <w:r>
        <w:rPr>
          <w:i/>
          <w:color w:val="1F487C"/>
          <w:sz w:val="22"/>
        </w:rPr>
        <w:t>Resultados</w:t>
      </w:r>
      <w:r>
        <w:rPr>
          <w:i/>
          <w:color w:val="1F487C"/>
          <w:spacing w:val="-3"/>
          <w:sz w:val="22"/>
        </w:rPr>
        <w:t> </w:t>
      </w:r>
      <w:r>
        <w:rPr>
          <w:i/>
          <w:color w:val="1F487C"/>
          <w:sz w:val="22"/>
        </w:rPr>
        <w:t>de</w:t>
      </w:r>
      <w:r>
        <w:rPr>
          <w:i/>
          <w:color w:val="1F487C"/>
          <w:spacing w:val="-3"/>
          <w:sz w:val="22"/>
        </w:rPr>
        <w:t> </w:t>
      </w:r>
      <w:r>
        <w:rPr>
          <w:i/>
          <w:color w:val="1F487C"/>
          <w:sz w:val="22"/>
        </w:rPr>
        <w:t>la</w:t>
      </w:r>
      <w:r>
        <w:rPr>
          <w:i/>
          <w:color w:val="1F487C"/>
          <w:spacing w:val="-6"/>
          <w:sz w:val="22"/>
        </w:rPr>
        <w:t> </w:t>
      </w:r>
      <w:r>
        <w:rPr>
          <w:i/>
          <w:color w:val="1F487C"/>
          <w:sz w:val="22"/>
        </w:rPr>
        <w:t>prueba</w:t>
      </w:r>
      <w:r>
        <w:rPr>
          <w:i/>
          <w:color w:val="1F487C"/>
          <w:spacing w:val="-6"/>
          <w:sz w:val="22"/>
        </w:rPr>
        <w:t> </w:t>
      </w:r>
      <w:r>
        <w:rPr>
          <w:i/>
          <w:color w:val="1F487C"/>
          <w:sz w:val="22"/>
        </w:rPr>
        <w:t>de</w:t>
      </w:r>
      <w:r>
        <w:rPr>
          <w:i/>
          <w:color w:val="1F487C"/>
          <w:spacing w:val="-3"/>
          <w:sz w:val="22"/>
        </w:rPr>
        <w:t> </w:t>
      </w:r>
      <w:r>
        <w:rPr>
          <w:i/>
          <w:color w:val="1F487C"/>
          <w:sz w:val="22"/>
        </w:rPr>
        <w:t>Shapiro- </w:t>
      </w:r>
      <w:r>
        <w:rPr>
          <w:i/>
          <w:color w:val="1F487C"/>
          <w:spacing w:val="-4"/>
          <w:sz w:val="22"/>
        </w:rPr>
        <w:t>Wilk</w:t>
      </w:r>
    </w:p>
    <w:p>
      <w:pPr>
        <w:pStyle w:val="BodyText"/>
        <w:spacing w:before="10"/>
        <w:rPr>
          <w:i/>
          <w:sz w:val="16"/>
        </w:rPr>
      </w:pPr>
    </w:p>
    <w:tbl>
      <w:tblPr>
        <w:tblW w:w="0" w:type="auto"/>
        <w:jc w:val="left"/>
        <w:tblInd w:w="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3"/>
        <w:gridCol w:w="928"/>
        <w:gridCol w:w="576"/>
        <w:gridCol w:w="1225"/>
      </w:tblGrid>
      <w:tr>
        <w:trPr>
          <w:trHeight w:val="930" w:hRule="atLeast"/>
        </w:trPr>
        <w:tc>
          <w:tcPr>
            <w:tcW w:w="1483" w:type="dxa"/>
            <w:tcBorders>
              <w:top w:val="single" w:sz="4" w:space="0" w:color="000000"/>
              <w:bottom w:val="single" w:sz="4" w:space="0" w:color="000000"/>
            </w:tcBorders>
          </w:tcPr>
          <w:p>
            <w:pPr>
              <w:pStyle w:val="TableParagraph"/>
              <w:spacing w:before="83"/>
              <w:rPr>
                <w:i/>
                <w:sz w:val="22"/>
              </w:rPr>
            </w:pPr>
          </w:p>
          <w:p>
            <w:pPr>
              <w:pStyle w:val="TableParagraph"/>
              <w:spacing w:before="1"/>
              <w:ind w:left="52"/>
              <w:rPr>
                <w:b/>
                <w:sz w:val="22"/>
              </w:rPr>
            </w:pPr>
            <w:r>
              <w:rPr>
                <w:b/>
                <w:color w:val="1F487C"/>
                <w:spacing w:val="-2"/>
                <w:sz w:val="22"/>
              </w:rPr>
              <w:t>Dimensión</w:t>
            </w:r>
          </w:p>
        </w:tc>
        <w:tc>
          <w:tcPr>
            <w:tcW w:w="928" w:type="dxa"/>
            <w:tcBorders>
              <w:top w:val="single" w:sz="4" w:space="0" w:color="000000"/>
              <w:bottom w:val="single" w:sz="4" w:space="0" w:color="000000"/>
            </w:tcBorders>
          </w:tcPr>
          <w:p>
            <w:pPr>
              <w:pStyle w:val="TableParagraph"/>
              <w:spacing w:line="290" w:lineRule="atLeast" w:before="9"/>
              <w:ind w:left="60" w:right="45"/>
              <w:rPr>
                <w:b/>
                <w:sz w:val="22"/>
              </w:rPr>
            </w:pPr>
            <w:r>
              <w:rPr>
                <w:b/>
                <w:color w:val="1F487C"/>
                <w:spacing w:val="-2"/>
                <w:sz w:val="22"/>
              </w:rPr>
              <w:t>Shapiro- </w:t>
            </w:r>
            <w:r>
              <w:rPr>
                <w:b/>
                <w:color w:val="1F487C"/>
                <w:spacing w:val="-4"/>
                <w:sz w:val="22"/>
              </w:rPr>
              <w:t>Wilk</w:t>
            </w:r>
            <w:r>
              <w:rPr>
                <w:b/>
                <w:color w:val="1F487C"/>
                <w:spacing w:val="40"/>
                <w:sz w:val="22"/>
              </w:rPr>
              <w:t> </w:t>
            </w:r>
            <w:r>
              <w:rPr>
                <w:b/>
                <w:color w:val="1F487C"/>
                <w:spacing w:val="-4"/>
                <w:sz w:val="22"/>
              </w:rPr>
              <w:t>(W)</w:t>
            </w:r>
          </w:p>
        </w:tc>
        <w:tc>
          <w:tcPr>
            <w:tcW w:w="576" w:type="dxa"/>
            <w:tcBorders>
              <w:top w:val="single" w:sz="4" w:space="0" w:color="000000"/>
              <w:bottom w:val="single" w:sz="4" w:space="0" w:color="000000"/>
            </w:tcBorders>
          </w:tcPr>
          <w:p>
            <w:pPr>
              <w:pStyle w:val="TableParagraph"/>
              <w:spacing w:line="276" w:lineRule="auto" w:before="193"/>
              <w:ind w:left="47" w:right="30"/>
              <w:rPr>
                <w:b/>
                <w:sz w:val="22"/>
              </w:rPr>
            </w:pPr>
            <w:r>
              <w:rPr>
                <w:b/>
                <w:color w:val="1F487C"/>
                <w:spacing w:val="-6"/>
                <w:sz w:val="22"/>
              </w:rPr>
              <w:t>p- </w:t>
            </w:r>
            <w:r>
              <w:rPr>
                <w:b/>
                <w:color w:val="1F487C"/>
                <w:spacing w:val="-2"/>
                <w:sz w:val="22"/>
              </w:rPr>
              <w:t>valor</w:t>
            </w:r>
          </w:p>
        </w:tc>
        <w:tc>
          <w:tcPr>
            <w:tcW w:w="1225" w:type="dxa"/>
            <w:tcBorders>
              <w:top w:val="single" w:sz="4" w:space="0" w:color="000000"/>
              <w:bottom w:val="single" w:sz="4" w:space="0" w:color="000000"/>
            </w:tcBorders>
          </w:tcPr>
          <w:p>
            <w:pPr>
              <w:pStyle w:val="TableParagraph"/>
              <w:spacing w:before="83"/>
              <w:rPr>
                <w:i/>
                <w:sz w:val="22"/>
              </w:rPr>
            </w:pPr>
          </w:p>
          <w:p>
            <w:pPr>
              <w:pStyle w:val="TableParagraph"/>
              <w:spacing w:before="1"/>
              <w:ind w:left="32"/>
              <w:rPr>
                <w:b/>
                <w:sz w:val="22"/>
              </w:rPr>
            </w:pPr>
            <w:r>
              <w:rPr>
                <w:b/>
                <w:color w:val="1F487C"/>
                <w:spacing w:val="-2"/>
                <w:sz w:val="22"/>
              </w:rPr>
              <w:t>Conclusión</w:t>
            </w:r>
          </w:p>
        </w:tc>
      </w:tr>
      <w:tr>
        <w:trPr>
          <w:trHeight w:val="1227" w:hRule="atLeast"/>
        </w:trPr>
        <w:tc>
          <w:tcPr>
            <w:tcW w:w="1483" w:type="dxa"/>
            <w:tcBorders>
              <w:top w:val="single" w:sz="4" w:space="0" w:color="000000"/>
            </w:tcBorders>
          </w:tcPr>
          <w:p>
            <w:pPr>
              <w:pStyle w:val="TableParagraph"/>
              <w:spacing w:line="276" w:lineRule="auto" w:before="193"/>
              <w:ind w:left="52" w:right="36"/>
              <w:rPr>
                <w:sz w:val="22"/>
              </w:rPr>
            </w:pPr>
            <w:r>
              <w:rPr>
                <w:color w:val="1F487C"/>
                <w:spacing w:val="-2"/>
                <w:sz w:val="22"/>
              </w:rPr>
              <w:t>Sensibilización </w:t>
            </w:r>
            <w:r>
              <w:rPr>
                <w:color w:val="1F487C"/>
                <w:spacing w:val="-10"/>
                <w:sz w:val="22"/>
              </w:rPr>
              <w:t>y </w:t>
            </w:r>
            <w:r>
              <w:rPr>
                <w:color w:val="1F487C"/>
                <w:spacing w:val="-2"/>
                <w:sz w:val="22"/>
              </w:rPr>
              <w:t>Concienciación</w:t>
            </w:r>
          </w:p>
        </w:tc>
        <w:tc>
          <w:tcPr>
            <w:tcW w:w="928" w:type="dxa"/>
            <w:tcBorders>
              <w:top w:val="single" w:sz="4" w:space="0" w:color="000000"/>
            </w:tcBorders>
          </w:tcPr>
          <w:p>
            <w:pPr>
              <w:pStyle w:val="TableParagraph"/>
              <w:spacing w:before="233"/>
              <w:rPr>
                <w:i/>
                <w:sz w:val="22"/>
              </w:rPr>
            </w:pPr>
          </w:p>
          <w:p>
            <w:pPr>
              <w:pStyle w:val="TableParagraph"/>
              <w:ind w:left="60"/>
              <w:rPr>
                <w:sz w:val="22"/>
              </w:rPr>
            </w:pPr>
            <w:r>
              <w:rPr>
                <w:color w:val="1F487C"/>
                <w:spacing w:val="-2"/>
                <w:sz w:val="22"/>
              </w:rPr>
              <w:t>0.972</w:t>
            </w:r>
          </w:p>
        </w:tc>
        <w:tc>
          <w:tcPr>
            <w:tcW w:w="576" w:type="dxa"/>
            <w:tcBorders>
              <w:top w:val="single" w:sz="4" w:space="0" w:color="000000"/>
            </w:tcBorders>
          </w:tcPr>
          <w:p>
            <w:pPr>
              <w:pStyle w:val="TableParagraph"/>
              <w:spacing w:before="233"/>
              <w:rPr>
                <w:i/>
                <w:sz w:val="22"/>
              </w:rPr>
            </w:pPr>
          </w:p>
          <w:p>
            <w:pPr>
              <w:pStyle w:val="TableParagraph"/>
              <w:ind w:left="15"/>
              <w:jc w:val="center"/>
              <w:rPr>
                <w:sz w:val="22"/>
              </w:rPr>
            </w:pPr>
            <w:r>
              <w:rPr>
                <w:color w:val="1F487C"/>
                <w:spacing w:val="-2"/>
                <w:sz w:val="22"/>
              </w:rPr>
              <w:t>0.124</w:t>
            </w:r>
          </w:p>
        </w:tc>
        <w:tc>
          <w:tcPr>
            <w:tcW w:w="1225" w:type="dxa"/>
            <w:tcBorders>
              <w:top w:val="single" w:sz="4" w:space="0" w:color="000000"/>
            </w:tcBorders>
          </w:tcPr>
          <w:p>
            <w:pPr>
              <w:pStyle w:val="TableParagraph"/>
              <w:spacing w:line="290" w:lineRule="atLeast" w:before="12"/>
              <w:ind w:left="32" w:right="47"/>
              <w:rPr>
                <w:sz w:val="22"/>
              </w:rPr>
            </w:pPr>
            <w:r>
              <w:rPr>
                <w:color w:val="1F487C"/>
                <w:sz w:val="22"/>
              </w:rPr>
              <w:t>No se rechaza la </w:t>
            </w:r>
            <w:r>
              <w:rPr>
                <w:color w:val="1F487C"/>
                <w:spacing w:val="-2"/>
                <w:sz w:val="22"/>
              </w:rPr>
              <w:t>normalidad </w:t>
            </w:r>
            <w:r>
              <w:rPr>
                <w:color w:val="1F487C"/>
                <w:sz w:val="22"/>
              </w:rPr>
              <w:t>(p &gt; 0.05)</w:t>
            </w:r>
          </w:p>
        </w:tc>
      </w:tr>
      <w:tr>
        <w:trPr>
          <w:trHeight w:val="1224" w:hRule="atLeast"/>
        </w:trPr>
        <w:tc>
          <w:tcPr>
            <w:tcW w:w="1483" w:type="dxa"/>
          </w:tcPr>
          <w:p>
            <w:pPr>
              <w:pStyle w:val="TableParagraph"/>
              <w:spacing w:line="276" w:lineRule="auto" w:before="189"/>
              <w:ind w:left="52"/>
              <w:rPr>
                <w:sz w:val="22"/>
              </w:rPr>
            </w:pPr>
            <w:r>
              <w:rPr>
                <w:color w:val="1F487C"/>
                <w:spacing w:val="-2"/>
                <w:sz w:val="22"/>
              </w:rPr>
              <w:t>Gestión Ambiental Responsable</w:t>
            </w:r>
          </w:p>
        </w:tc>
        <w:tc>
          <w:tcPr>
            <w:tcW w:w="928" w:type="dxa"/>
          </w:tcPr>
          <w:p>
            <w:pPr>
              <w:pStyle w:val="TableParagraph"/>
              <w:spacing w:before="229"/>
              <w:rPr>
                <w:i/>
                <w:sz w:val="22"/>
              </w:rPr>
            </w:pPr>
          </w:p>
          <w:p>
            <w:pPr>
              <w:pStyle w:val="TableParagraph"/>
              <w:ind w:left="60"/>
              <w:rPr>
                <w:sz w:val="22"/>
              </w:rPr>
            </w:pPr>
            <w:r>
              <w:rPr>
                <w:color w:val="1F487C"/>
                <w:spacing w:val="-2"/>
                <w:sz w:val="22"/>
              </w:rPr>
              <w:t>0.965</w:t>
            </w:r>
          </w:p>
        </w:tc>
        <w:tc>
          <w:tcPr>
            <w:tcW w:w="576" w:type="dxa"/>
          </w:tcPr>
          <w:p>
            <w:pPr>
              <w:pStyle w:val="TableParagraph"/>
              <w:spacing w:before="229"/>
              <w:rPr>
                <w:i/>
                <w:sz w:val="22"/>
              </w:rPr>
            </w:pPr>
          </w:p>
          <w:p>
            <w:pPr>
              <w:pStyle w:val="TableParagraph"/>
              <w:ind w:left="15"/>
              <w:jc w:val="center"/>
              <w:rPr>
                <w:sz w:val="22"/>
              </w:rPr>
            </w:pPr>
            <w:r>
              <w:rPr>
                <w:color w:val="1F487C"/>
                <w:spacing w:val="-2"/>
                <w:sz w:val="22"/>
              </w:rPr>
              <w:t>0.051</w:t>
            </w:r>
          </w:p>
        </w:tc>
        <w:tc>
          <w:tcPr>
            <w:tcW w:w="1225" w:type="dxa"/>
          </w:tcPr>
          <w:p>
            <w:pPr>
              <w:pStyle w:val="TableParagraph"/>
              <w:spacing w:line="290" w:lineRule="atLeast" w:before="8"/>
              <w:ind w:left="32" w:right="47"/>
              <w:rPr>
                <w:sz w:val="22"/>
              </w:rPr>
            </w:pPr>
            <w:r>
              <w:rPr>
                <w:color w:val="1F487C"/>
                <w:sz w:val="22"/>
              </w:rPr>
              <w:t>No se rechaza la </w:t>
            </w:r>
            <w:r>
              <w:rPr>
                <w:color w:val="1F487C"/>
                <w:spacing w:val="-2"/>
                <w:sz w:val="22"/>
              </w:rPr>
              <w:t>normalidad </w:t>
            </w:r>
            <w:r>
              <w:rPr>
                <w:color w:val="1F487C"/>
                <w:sz w:val="22"/>
              </w:rPr>
              <w:t>(p &gt; 0.05)</w:t>
            </w:r>
          </w:p>
        </w:tc>
      </w:tr>
      <w:tr>
        <w:trPr>
          <w:trHeight w:val="1223" w:hRule="atLeast"/>
        </w:trPr>
        <w:tc>
          <w:tcPr>
            <w:tcW w:w="1483" w:type="dxa"/>
          </w:tcPr>
          <w:p>
            <w:pPr>
              <w:pStyle w:val="TableParagraph"/>
              <w:spacing w:before="82"/>
              <w:rPr>
                <w:i/>
                <w:sz w:val="22"/>
              </w:rPr>
            </w:pPr>
          </w:p>
          <w:p>
            <w:pPr>
              <w:pStyle w:val="TableParagraph"/>
              <w:spacing w:line="276" w:lineRule="auto" w:before="1"/>
              <w:ind w:left="52"/>
              <w:rPr>
                <w:sz w:val="22"/>
              </w:rPr>
            </w:pPr>
            <w:r>
              <w:rPr>
                <w:color w:val="1F487C"/>
                <w:spacing w:val="-2"/>
                <w:sz w:val="22"/>
              </w:rPr>
              <w:t>Participación Comunitaria</w:t>
            </w:r>
          </w:p>
        </w:tc>
        <w:tc>
          <w:tcPr>
            <w:tcW w:w="928" w:type="dxa"/>
          </w:tcPr>
          <w:p>
            <w:pPr>
              <w:pStyle w:val="TableParagraph"/>
              <w:spacing w:before="226"/>
              <w:rPr>
                <w:i/>
                <w:sz w:val="22"/>
              </w:rPr>
            </w:pPr>
          </w:p>
          <w:p>
            <w:pPr>
              <w:pStyle w:val="TableParagraph"/>
              <w:spacing w:before="1"/>
              <w:ind w:left="60"/>
              <w:rPr>
                <w:sz w:val="22"/>
              </w:rPr>
            </w:pPr>
            <w:r>
              <w:rPr>
                <w:color w:val="1F487C"/>
                <w:spacing w:val="-2"/>
                <w:sz w:val="22"/>
              </w:rPr>
              <w:t>0.978</w:t>
            </w:r>
          </w:p>
        </w:tc>
        <w:tc>
          <w:tcPr>
            <w:tcW w:w="576" w:type="dxa"/>
          </w:tcPr>
          <w:p>
            <w:pPr>
              <w:pStyle w:val="TableParagraph"/>
              <w:spacing w:before="226"/>
              <w:rPr>
                <w:i/>
                <w:sz w:val="22"/>
              </w:rPr>
            </w:pPr>
          </w:p>
          <w:p>
            <w:pPr>
              <w:pStyle w:val="TableParagraph"/>
              <w:spacing w:before="1"/>
              <w:ind w:left="15"/>
              <w:jc w:val="center"/>
              <w:rPr>
                <w:sz w:val="22"/>
              </w:rPr>
            </w:pPr>
            <w:r>
              <w:rPr>
                <w:color w:val="1F487C"/>
                <w:spacing w:val="-2"/>
                <w:sz w:val="22"/>
              </w:rPr>
              <w:t>0.231</w:t>
            </w:r>
          </w:p>
        </w:tc>
        <w:tc>
          <w:tcPr>
            <w:tcW w:w="1225" w:type="dxa"/>
          </w:tcPr>
          <w:p>
            <w:pPr>
              <w:pStyle w:val="TableParagraph"/>
              <w:spacing w:line="276" w:lineRule="auto" w:before="45"/>
              <w:ind w:left="32" w:right="47"/>
              <w:rPr>
                <w:sz w:val="22"/>
              </w:rPr>
            </w:pPr>
            <w:r>
              <w:rPr>
                <w:color w:val="1F487C"/>
                <w:sz w:val="22"/>
              </w:rPr>
              <w:t>No se rechaza la </w:t>
            </w:r>
            <w:r>
              <w:rPr>
                <w:color w:val="1F487C"/>
                <w:spacing w:val="-2"/>
                <w:sz w:val="22"/>
              </w:rPr>
              <w:t>normalidad</w:t>
            </w:r>
          </w:p>
          <w:p>
            <w:pPr>
              <w:pStyle w:val="TableParagraph"/>
              <w:spacing w:line="252" w:lineRule="exact"/>
              <w:ind w:left="32"/>
              <w:rPr>
                <w:sz w:val="22"/>
              </w:rPr>
            </w:pPr>
            <w:r>
              <w:rPr>
                <w:color w:val="1F487C"/>
                <w:sz w:val="22"/>
              </w:rPr>
              <w:t>(p &gt; </w:t>
            </w:r>
            <w:r>
              <w:rPr>
                <w:color w:val="1F487C"/>
                <w:spacing w:val="-2"/>
                <w:sz w:val="22"/>
              </w:rPr>
              <w:t>0.05)</w:t>
            </w:r>
          </w:p>
        </w:tc>
      </w:tr>
      <w:tr>
        <w:trPr>
          <w:trHeight w:val="1223" w:hRule="atLeast"/>
        </w:trPr>
        <w:tc>
          <w:tcPr>
            <w:tcW w:w="1483" w:type="dxa"/>
          </w:tcPr>
          <w:p>
            <w:pPr>
              <w:pStyle w:val="TableParagraph"/>
              <w:spacing w:before="84"/>
              <w:rPr>
                <w:i/>
                <w:sz w:val="22"/>
              </w:rPr>
            </w:pPr>
          </w:p>
          <w:p>
            <w:pPr>
              <w:pStyle w:val="TableParagraph"/>
              <w:spacing w:line="276" w:lineRule="auto"/>
              <w:ind w:left="52"/>
              <w:rPr>
                <w:sz w:val="22"/>
              </w:rPr>
            </w:pPr>
            <w:r>
              <w:rPr>
                <w:color w:val="1F487C"/>
                <w:sz w:val="22"/>
              </w:rPr>
              <w:t>Formación</w:t>
            </w:r>
            <w:r>
              <w:rPr>
                <w:color w:val="1F487C"/>
                <w:spacing w:val="-5"/>
                <w:sz w:val="22"/>
              </w:rPr>
              <w:t> </w:t>
            </w:r>
            <w:r>
              <w:rPr>
                <w:color w:val="1F487C"/>
                <w:sz w:val="22"/>
              </w:rPr>
              <w:t>y </w:t>
            </w:r>
            <w:r>
              <w:rPr>
                <w:color w:val="1F487C"/>
                <w:spacing w:val="-2"/>
                <w:sz w:val="22"/>
              </w:rPr>
              <w:t>Capacitación</w:t>
            </w:r>
          </w:p>
        </w:tc>
        <w:tc>
          <w:tcPr>
            <w:tcW w:w="928" w:type="dxa"/>
          </w:tcPr>
          <w:p>
            <w:pPr>
              <w:pStyle w:val="TableParagraph"/>
              <w:spacing w:before="228"/>
              <w:rPr>
                <w:i/>
                <w:sz w:val="22"/>
              </w:rPr>
            </w:pPr>
          </w:p>
          <w:p>
            <w:pPr>
              <w:pStyle w:val="TableParagraph"/>
              <w:ind w:left="60"/>
              <w:rPr>
                <w:sz w:val="22"/>
              </w:rPr>
            </w:pPr>
            <w:r>
              <w:rPr>
                <w:color w:val="1F487C"/>
                <w:spacing w:val="-2"/>
                <w:sz w:val="22"/>
              </w:rPr>
              <w:t>0.968</w:t>
            </w:r>
          </w:p>
        </w:tc>
        <w:tc>
          <w:tcPr>
            <w:tcW w:w="576" w:type="dxa"/>
          </w:tcPr>
          <w:p>
            <w:pPr>
              <w:pStyle w:val="TableParagraph"/>
              <w:spacing w:before="228"/>
              <w:rPr>
                <w:i/>
                <w:sz w:val="22"/>
              </w:rPr>
            </w:pPr>
          </w:p>
          <w:p>
            <w:pPr>
              <w:pStyle w:val="TableParagraph"/>
              <w:ind w:left="15"/>
              <w:jc w:val="center"/>
              <w:rPr>
                <w:sz w:val="22"/>
              </w:rPr>
            </w:pPr>
            <w:r>
              <w:rPr>
                <w:color w:val="1F487C"/>
                <w:spacing w:val="-2"/>
                <w:sz w:val="22"/>
              </w:rPr>
              <w:t>0.076</w:t>
            </w:r>
          </w:p>
        </w:tc>
        <w:tc>
          <w:tcPr>
            <w:tcW w:w="1225" w:type="dxa"/>
          </w:tcPr>
          <w:p>
            <w:pPr>
              <w:pStyle w:val="TableParagraph"/>
              <w:spacing w:line="276" w:lineRule="auto" w:before="44"/>
              <w:ind w:left="32" w:right="47"/>
              <w:rPr>
                <w:sz w:val="22"/>
              </w:rPr>
            </w:pPr>
            <w:r>
              <w:rPr>
                <w:color w:val="1F487C"/>
                <w:sz w:val="22"/>
              </w:rPr>
              <w:t>No se rechaza la </w:t>
            </w:r>
            <w:r>
              <w:rPr>
                <w:color w:val="1F487C"/>
                <w:spacing w:val="-2"/>
                <w:sz w:val="22"/>
              </w:rPr>
              <w:t>normalidad</w:t>
            </w:r>
          </w:p>
          <w:p>
            <w:pPr>
              <w:pStyle w:val="TableParagraph"/>
              <w:spacing w:before="1"/>
              <w:ind w:left="32"/>
              <w:rPr>
                <w:sz w:val="22"/>
              </w:rPr>
            </w:pPr>
            <w:r>
              <w:rPr>
                <w:color w:val="1F487C"/>
                <w:sz w:val="22"/>
              </w:rPr>
              <w:t>(p &gt; </w:t>
            </w:r>
            <w:r>
              <w:rPr>
                <w:color w:val="1F487C"/>
                <w:spacing w:val="-2"/>
                <w:sz w:val="22"/>
              </w:rPr>
              <w:t>0.05)</w:t>
            </w:r>
          </w:p>
        </w:tc>
      </w:tr>
      <w:tr>
        <w:trPr>
          <w:trHeight w:val="1262" w:hRule="atLeast"/>
        </w:trPr>
        <w:tc>
          <w:tcPr>
            <w:tcW w:w="1483" w:type="dxa"/>
            <w:tcBorders>
              <w:bottom w:val="single" w:sz="4" w:space="0" w:color="000000"/>
            </w:tcBorders>
          </w:tcPr>
          <w:p>
            <w:pPr>
              <w:pStyle w:val="TableParagraph"/>
              <w:spacing w:before="84"/>
              <w:rPr>
                <w:i/>
                <w:sz w:val="22"/>
              </w:rPr>
            </w:pPr>
          </w:p>
          <w:p>
            <w:pPr>
              <w:pStyle w:val="TableParagraph"/>
              <w:spacing w:line="276" w:lineRule="auto"/>
              <w:ind w:left="52" w:right="270"/>
              <w:rPr>
                <w:sz w:val="22"/>
              </w:rPr>
            </w:pPr>
            <w:r>
              <w:rPr>
                <w:color w:val="1F487C"/>
                <w:sz w:val="22"/>
              </w:rPr>
              <w:t>Evaluación</w:t>
            </w:r>
            <w:r>
              <w:rPr>
                <w:color w:val="1F487C"/>
                <w:spacing w:val="-14"/>
                <w:sz w:val="22"/>
              </w:rPr>
              <w:t> </w:t>
            </w:r>
            <w:r>
              <w:rPr>
                <w:color w:val="1F487C"/>
                <w:sz w:val="22"/>
              </w:rPr>
              <w:t>y </w:t>
            </w:r>
            <w:r>
              <w:rPr>
                <w:color w:val="1F487C"/>
                <w:spacing w:val="-2"/>
                <w:sz w:val="22"/>
              </w:rPr>
              <w:t>Seguimiento</w:t>
            </w:r>
          </w:p>
        </w:tc>
        <w:tc>
          <w:tcPr>
            <w:tcW w:w="928" w:type="dxa"/>
            <w:tcBorders>
              <w:bottom w:val="single" w:sz="4" w:space="0" w:color="000000"/>
            </w:tcBorders>
          </w:tcPr>
          <w:p>
            <w:pPr>
              <w:pStyle w:val="TableParagraph"/>
              <w:spacing w:before="228"/>
              <w:rPr>
                <w:i/>
                <w:sz w:val="22"/>
              </w:rPr>
            </w:pPr>
          </w:p>
          <w:p>
            <w:pPr>
              <w:pStyle w:val="TableParagraph"/>
              <w:ind w:left="60"/>
              <w:rPr>
                <w:sz w:val="22"/>
              </w:rPr>
            </w:pPr>
            <w:r>
              <w:rPr>
                <w:color w:val="1F487C"/>
                <w:spacing w:val="-2"/>
                <w:sz w:val="22"/>
              </w:rPr>
              <w:t>0.971</w:t>
            </w:r>
          </w:p>
        </w:tc>
        <w:tc>
          <w:tcPr>
            <w:tcW w:w="576" w:type="dxa"/>
            <w:tcBorders>
              <w:bottom w:val="single" w:sz="4" w:space="0" w:color="000000"/>
            </w:tcBorders>
          </w:tcPr>
          <w:p>
            <w:pPr>
              <w:pStyle w:val="TableParagraph"/>
              <w:spacing w:before="228"/>
              <w:rPr>
                <w:i/>
                <w:sz w:val="22"/>
              </w:rPr>
            </w:pPr>
          </w:p>
          <w:p>
            <w:pPr>
              <w:pStyle w:val="TableParagraph"/>
              <w:ind w:left="15"/>
              <w:jc w:val="center"/>
              <w:rPr>
                <w:sz w:val="22"/>
              </w:rPr>
            </w:pPr>
            <w:r>
              <w:rPr>
                <w:color w:val="1F487C"/>
                <w:spacing w:val="-2"/>
                <w:sz w:val="22"/>
              </w:rPr>
              <w:t>0.108</w:t>
            </w:r>
          </w:p>
        </w:tc>
        <w:tc>
          <w:tcPr>
            <w:tcW w:w="1225" w:type="dxa"/>
            <w:tcBorders>
              <w:bottom w:val="single" w:sz="4" w:space="0" w:color="000000"/>
            </w:tcBorders>
          </w:tcPr>
          <w:p>
            <w:pPr>
              <w:pStyle w:val="TableParagraph"/>
              <w:spacing w:line="276" w:lineRule="auto" w:before="44"/>
              <w:ind w:left="32" w:right="47"/>
              <w:rPr>
                <w:sz w:val="22"/>
              </w:rPr>
            </w:pPr>
            <w:r>
              <w:rPr>
                <w:color w:val="1F487C"/>
                <w:sz w:val="22"/>
              </w:rPr>
              <w:t>No se rechaza la </w:t>
            </w:r>
            <w:r>
              <w:rPr>
                <w:color w:val="1F487C"/>
                <w:spacing w:val="-2"/>
                <w:sz w:val="22"/>
              </w:rPr>
              <w:t>normalidad </w:t>
            </w:r>
            <w:r>
              <w:rPr>
                <w:color w:val="1F487C"/>
                <w:sz w:val="22"/>
              </w:rPr>
              <w:t>(p &gt; 0.05)</w:t>
            </w:r>
          </w:p>
        </w:tc>
      </w:tr>
    </w:tbl>
    <w:p>
      <w:pPr>
        <w:pStyle w:val="BodyText"/>
        <w:spacing w:before="31"/>
        <w:rPr>
          <w:i/>
        </w:rPr>
      </w:pPr>
    </w:p>
    <w:p>
      <w:pPr>
        <w:pStyle w:val="BodyText"/>
        <w:spacing w:line="276" w:lineRule="auto"/>
        <w:ind w:left="253" w:right="242"/>
      </w:pPr>
      <w:r>
        <w:rPr>
          <w:color w:val="1F487C"/>
        </w:rPr>
        <w:t>Los resultados de la prueba de Shapiro-Wilk indican</w:t>
      </w:r>
      <w:r>
        <w:rPr>
          <w:color w:val="1F487C"/>
          <w:spacing w:val="-4"/>
        </w:rPr>
        <w:t> </w:t>
      </w:r>
      <w:r>
        <w:rPr>
          <w:color w:val="1F487C"/>
        </w:rPr>
        <w:t>que</w:t>
      </w:r>
      <w:r>
        <w:rPr>
          <w:color w:val="1F487C"/>
          <w:spacing w:val="-5"/>
        </w:rPr>
        <w:t> </w:t>
      </w:r>
      <w:r>
        <w:rPr>
          <w:color w:val="1F487C"/>
        </w:rPr>
        <w:t>los</w:t>
      </w:r>
      <w:r>
        <w:rPr>
          <w:color w:val="1F487C"/>
          <w:spacing w:val="-4"/>
        </w:rPr>
        <w:t> </w:t>
      </w:r>
      <w:r>
        <w:rPr>
          <w:color w:val="1F487C"/>
        </w:rPr>
        <w:t>datos</w:t>
      </w:r>
      <w:r>
        <w:rPr>
          <w:color w:val="1F487C"/>
          <w:spacing w:val="-4"/>
        </w:rPr>
        <w:t> </w:t>
      </w:r>
      <w:r>
        <w:rPr>
          <w:color w:val="1F487C"/>
        </w:rPr>
        <w:t>de</w:t>
      </w:r>
      <w:r>
        <w:rPr>
          <w:color w:val="1F487C"/>
          <w:spacing w:val="-5"/>
        </w:rPr>
        <w:t> </w:t>
      </w:r>
      <w:r>
        <w:rPr>
          <w:color w:val="1F487C"/>
        </w:rPr>
        <w:t>las</w:t>
      </w:r>
      <w:r>
        <w:rPr>
          <w:color w:val="1F487C"/>
          <w:spacing w:val="-5"/>
        </w:rPr>
        <w:t> </w:t>
      </w:r>
      <w:r>
        <w:rPr>
          <w:color w:val="1F487C"/>
        </w:rPr>
        <w:t>cinco</w:t>
      </w:r>
      <w:r>
        <w:rPr>
          <w:color w:val="1F487C"/>
          <w:spacing w:val="-4"/>
        </w:rPr>
        <w:t> </w:t>
      </w:r>
      <w:r>
        <w:rPr>
          <w:color w:val="1F487C"/>
        </w:rPr>
        <w:t>dimensiones de la cultura ambiental no se alejan significativamente</w:t>
      </w:r>
      <w:r>
        <w:rPr>
          <w:color w:val="1F487C"/>
          <w:spacing w:val="-7"/>
        </w:rPr>
        <w:t> </w:t>
      </w:r>
      <w:r>
        <w:rPr>
          <w:color w:val="1F487C"/>
        </w:rPr>
        <w:t>de</w:t>
      </w:r>
      <w:r>
        <w:rPr>
          <w:color w:val="1F487C"/>
          <w:spacing w:val="-8"/>
        </w:rPr>
        <w:t> </w:t>
      </w:r>
      <w:r>
        <w:rPr>
          <w:color w:val="1F487C"/>
        </w:rPr>
        <w:t>una</w:t>
      </w:r>
      <w:r>
        <w:rPr>
          <w:color w:val="1F487C"/>
          <w:spacing w:val="-7"/>
        </w:rPr>
        <w:t> </w:t>
      </w:r>
      <w:r>
        <w:rPr>
          <w:color w:val="1F487C"/>
        </w:rPr>
        <w:t>distribución</w:t>
      </w:r>
      <w:r>
        <w:rPr>
          <w:color w:val="1F487C"/>
          <w:spacing w:val="-7"/>
        </w:rPr>
        <w:t> </w:t>
      </w:r>
      <w:r>
        <w:rPr>
          <w:color w:val="1F487C"/>
        </w:rPr>
        <w:t>normal. Esto significa que se puede utilizar el análisis paramétrico para analizar estos datos.</w:t>
      </w:r>
    </w:p>
    <w:p>
      <w:pPr>
        <w:pStyle w:val="BodyText"/>
        <w:spacing w:before="28"/>
      </w:pPr>
    </w:p>
    <w:p>
      <w:pPr>
        <w:pStyle w:val="BodyText"/>
        <w:spacing w:line="276" w:lineRule="auto"/>
        <w:ind w:left="253" w:right="175"/>
        <w:jc w:val="both"/>
      </w:pPr>
      <w:r>
        <w:rPr>
          <w:color w:val="1F487C"/>
        </w:rPr>
        <w:t>Es importante tener en cuenta que la prueba de Shapiro-Wilk es sensible al tamaño de la muestra. En este estudio, la muestra fue relativamente</w:t>
      </w:r>
      <w:r>
        <w:rPr>
          <w:color w:val="1F487C"/>
          <w:spacing w:val="-5"/>
        </w:rPr>
        <w:t> </w:t>
      </w:r>
      <w:r>
        <w:rPr>
          <w:color w:val="1F487C"/>
        </w:rPr>
        <w:t>grande</w:t>
      </w:r>
      <w:r>
        <w:rPr>
          <w:color w:val="1F487C"/>
          <w:spacing w:val="-5"/>
        </w:rPr>
        <w:t> </w:t>
      </w:r>
      <w:r>
        <w:rPr>
          <w:color w:val="1F487C"/>
        </w:rPr>
        <w:t>(n</w:t>
      </w:r>
      <w:r>
        <w:rPr>
          <w:color w:val="1F487C"/>
          <w:spacing w:val="-6"/>
        </w:rPr>
        <w:t> </w:t>
      </w:r>
      <w:r>
        <w:rPr>
          <w:color w:val="1F487C"/>
        </w:rPr>
        <w:t>=</w:t>
      </w:r>
      <w:r>
        <w:rPr>
          <w:color w:val="1F487C"/>
          <w:spacing w:val="-8"/>
        </w:rPr>
        <w:t> </w:t>
      </w:r>
      <w:r>
        <w:rPr>
          <w:color w:val="1F487C"/>
        </w:rPr>
        <w:t>270),</w:t>
      </w:r>
      <w:r>
        <w:rPr>
          <w:color w:val="1F487C"/>
          <w:spacing w:val="-6"/>
        </w:rPr>
        <w:t> </w:t>
      </w:r>
      <w:r>
        <w:rPr>
          <w:color w:val="1F487C"/>
        </w:rPr>
        <w:t>lo</w:t>
      </w:r>
      <w:r>
        <w:rPr>
          <w:color w:val="1F487C"/>
          <w:spacing w:val="-6"/>
        </w:rPr>
        <w:t> </w:t>
      </w:r>
      <w:r>
        <w:rPr>
          <w:color w:val="1F487C"/>
        </w:rPr>
        <w:t>que</w:t>
      </w:r>
      <w:r>
        <w:rPr>
          <w:color w:val="1F487C"/>
          <w:spacing w:val="-5"/>
        </w:rPr>
        <w:t> </w:t>
      </w:r>
      <w:r>
        <w:rPr>
          <w:color w:val="1F487C"/>
        </w:rPr>
        <w:t>aumenta la potencia de la prueba para detectar desviaciones</w:t>
      </w:r>
      <w:r>
        <w:rPr>
          <w:color w:val="1F487C"/>
          <w:spacing w:val="-6"/>
        </w:rPr>
        <w:t> </w:t>
      </w:r>
      <w:r>
        <w:rPr>
          <w:color w:val="1F487C"/>
        </w:rPr>
        <w:t>de</w:t>
      </w:r>
      <w:r>
        <w:rPr>
          <w:color w:val="1F487C"/>
          <w:spacing w:val="-7"/>
        </w:rPr>
        <w:t> </w:t>
      </w:r>
      <w:r>
        <w:rPr>
          <w:color w:val="1F487C"/>
        </w:rPr>
        <w:t>la</w:t>
      </w:r>
      <w:r>
        <w:rPr>
          <w:color w:val="1F487C"/>
          <w:spacing w:val="-5"/>
        </w:rPr>
        <w:t> </w:t>
      </w:r>
      <w:r>
        <w:rPr>
          <w:color w:val="1F487C"/>
        </w:rPr>
        <w:t>normalidad.</w:t>
      </w:r>
      <w:r>
        <w:rPr>
          <w:color w:val="1F487C"/>
          <w:spacing w:val="-6"/>
        </w:rPr>
        <w:t> </w:t>
      </w:r>
      <w:r>
        <w:rPr>
          <w:color w:val="1F487C"/>
        </w:rPr>
        <w:t>Sin</w:t>
      </w:r>
      <w:r>
        <w:rPr>
          <w:color w:val="1F487C"/>
          <w:spacing w:val="-6"/>
        </w:rPr>
        <w:t> </w:t>
      </w:r>
      <w:r>
        <w:rPr>
          <w:color w:val="1F487C"/>
        </w:rPr>
        <w:t>embargo,</w:t>
      </w:r>
      <w:r>
        <w:rPr>
          <w:color w:val="1F487C"/>
          <w:spacing w:val="-6"/>
        </w:rPr>
        <w:t> </w:t>
      </w:r>
      <w:r>
        <w:rPr>
          <w:color w:val="1F487C"/>
          <w:spacing w:val="-5"/>
        </w:rPr>
        <w:t>es</w:t>
      </w:r>
    </w:p>
    <w:p>
      <w:pPr>
        <w:pStyle w:val="BodyText"/>
        <w:spacing w:after="0" w:line="276" w:lineRule="auto"/>
        <w:jc w:val="both"/>
        <w:sectPr>
          <w:footerReference w:type="default" r:id="rId15"/>
          <w:pgSz w:w="11920" w:h="16850"/>
          <w:pgMar w:header="0" w:footer="0" w:top="1620" w:bottom="280" w:left="1275" w:right="1559"/>
          <w:cols w:num="2" w:equalWidth="0">
            <w:col w:w="4438" w:space="40"/>
            <w:col w:w="4608"/>
          </w:cols>
        </w:sectPr>
      </w:pPr>
    </w:p>
    <w:p>
      <w:pPr>
        <w:pStyle w:val="BodyText"/>
        <w:spacing w:line="276" w:lineRule="auto" w:before="62"/>
        <w:ind w:left="427" w:right="21"/>
        <w:jc w:val="both"/>
      </w:pPr>
      <w:r>
        <w:rPr/>
        <mc:AlternateContent>
          <mc:Choice Requires="wps">
            <w:drawing>
              <wp:anchor distT="0" distB="0" distL="0" distR="0" allowOverlap="1" layoutInCell="1" locked="0" behindDoc="1" simplePos="0" relativeHeight="487000064">
                <wp:simplePos x="0" y="0"/>
                <wp:positionH relativeFrom="page">
                  <wp:posOffset>1082039</wp:posOffset>
                </wp:positionH>
                <wp:positionV relativeFrom="page">
                  <wp:posOffset>9943617</wp:posOffset>
                </wp:positionV>
                <wp:extent cx="5949950" cy="31178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5949950" cy="311785"/>
                          <a:chExt cx="5949950" cy="311785"/>
                        </a:xfrm>
                      </wpg:grpSpPr>
                      <wps:wsp>
                        <wps:cNvPr id="71" name="Graphic 71"/>
                        <wps:cNvSpPr/>
                        <wps:spPr>
                          <a:xfrm>
                            <a:off x="12700" y="22453"/>
                            <a:ext cx="5924550" cy="18415"/>
                          </a:xfrm>
                          <a:custGeom>
                            <a:avLst/>
                            <a:gdLst/>
                            <a:ahLst/>
                            <a:cxnLst/>
                            <a:rect l="l" t="t" r="r" b="b"/>
                            <a:pathLst>
                              <a:path w="5924550" h="18415">
                                <a:moveTo>
                                  <a:pt x="5387975" y="0"/>
                                </a:moveTo>
                                <a:lnTo>
                                  <a:pt x="0" y="0"/>
                                </a:lnTo>
                                <a:lnTo>
                                  <a:pt x="0" y="18415"/>
                                </a:lnTo>
                                <a:lnTo>
                                  <a:pt x="5387975" y="18415"/>
                                </a:lnTo>
                                <a:lnTo>
                                  <a:pt x="5387975" y="0"/>
                                </a:lnTo>
                                <a:close/>
                              </a:path>
                              <a:path w="5924550" h="18415">
                                <a:moveTo>
                                  <a:pt x="5924550" y="0"/>
                                </a:moveTo>
                                <a:lnTo>
                                  <a:pt x="5883275" y="0"/>
                                </a:lnTo>
                                <a:lnTo>
                                  <a:pt x="5883275" y="18415"/>
                                </a:lnTo>
                                <a:lnTo>
                                  <a:pt x="5924550" y="18415"/>
                                </a:lnTo>
                                <a:lnTo>
                                  <a:pt x="5924550"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2700" y="22453"/>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pic:pic>
                        <pic:nvPicPr>
                          <pic:cNvPr id="73" name="Image 73"/>
                          <pic:cNvPicPr/>
                        </pic:nvPicPr>
                        <pic:blipFill>
                          <a:blip r:embed="rId5" cstate="print"/>
                          <a:stretch>
                            <a:fillRect/>
                          </a:stretch>
                        </pic:blipFill>
                        <pic:spPr>
                          <a:xfrm>
                            <a:off x="467780" y="65723"/>
                            <a:ext cx="1270157" cy="245994"/>
                          </a:xfrm>
                          <a:prstGeom prst="rect">
                            <a:avLst/>
                          </a:prstGeom>
                        </pic:spPr>
                      </pic:pic>
                      <wps:wsp>
                        <wps:cNvPr id="74" name="Graphic 74"/>
                        <wps:cNvSpPr/>
                        <wps:spPr>
                          <a:xfrm>
                            <a:off x="5400675" y="12700"/>
                            <a:ext cx="495300" cy="271145"/>
                          </a:xfrm>
                          <a:custGeom>
                            <a:avLst/>
                            <a:gdLst/>
                            <a:ahLst/>
                            <a:cxnLst/>
                            <a:rect l="l" t="t" r="r" b="b"/>
                            <a:pathLst>
                              <a:path w="495300" h="271145">
                                <a:moveTo>
                                  <a:pt x="495300" y="0"/>
                                </a:moveTo>
                                <a:lnTo>
                                  <a:pt x="0" y="0"/>
                                </a:lnTo>
                                <a:lnTo>
                                  <a:pt x="0" y="271144"/>
                                </a:lnTo>
                                <a:lnTo>
                                  <a:pt x="495300" y="271144"/>
                                </a:lnTo>
                                <a:lnTo>
                                  <a:pt x="495300" y="0"/>
                                </a:lnTo>
                                <a:close/>
                              </a:path>
                            </a:pathLst>
                          </a:custGeom>
                          <a:solidFill>
                            <a:srgbClr val="4F81BC"/>
                          </a:solidFill>
                        </wps:spPr>
                        <wps:bodyPr wrap="square" lIns="0" tIns="0" rIns="0" bIns="0" rtlCol="0">
                          <a:prstTxWarp prst="textNoShape">
                            <a:avLst/>
                          </a:prstTxWarp>
                          <a:noAutofit/>
                        </wps:bodyPr>
                      </wps:wsp>
                      <wps:wsp>
                        <wps:cNvPr id="75" name="Graphic 75"/>
                        <wps:cNvSpPr/>
                        <wps:spPr>
                          <a:xfrm>
                            <a:off x="5400675" y="12700"/>
                            <a:ext cx="495300" cy="271145"/>
                          </a:xfrm>
                          <a:custGeom>
                            <a:avLst/>
                            <a:gdLst/>
                            <a:ahLst/>
                            <a:cxnLst/>
                            <a:rect l="l" t="t" r="r" b="b"/>
                            <a:pathLst>
                              <a:path w="495300" h="271145">
                                <a:moveTo>
                                  <a:pt x="0" y="271144"/>
                                </a:moveTo>
                                <a:lnTo>
                                  <a:pt x="495300" y="271144"/>
                                </a:lnTo>
                                <a:lnTo>
                                  <a:pt x="495300" y="0"/>
                                </a:lnTo>
                                <a:lnTo>
                                  <a:pt x="0" y="0"/>
                                </a:lnTo>
                                <a:lnTo>
                                  <a:pt x="0" y="271144"/>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82.961975pt;width:468.5pt;height:24.55pt;mso-position-horizontal-relative:page;mso-position-vertical-relative:page;z-index:-16316416" id="docshapegroup67" coordorigin="1704,15659" coordsize="9370,491">
                <v:shape style="position:absolute;left:1724;top:15694;width:9330;height:29" id="docshape68" coordorigin="1724,15695" coordsize="9330,29" path="m10209,15695l1724,15695,1724,15724,10209,15724,10209,15695xm11054,15695l10989,15695,10989,15724,11054,15724,11054,15695xe" filled="true" fillcolor="#000000" stroked="false">
                  <v:path arrowok="t"/>
                  <v:fill type="solid"/>
                </v:shape>
                <v:rect style="position:absolute;left:1724;top:15694;width:9330;height:29" id="docshape69" filled="false" stroked="true" strokeweight="2.0pt" strokecolor="#001f5f">
                  <v:stroke dashstyle="solid"/>
                </v:rect>
                <v:shape style="position:absolute;left:2440;top:15762;width:2001;height:388" type="#_x0000_t75" id="docshape70" stroked="false">
                  <v:imagedata r:id="rId5" o:title=""/>
                </v:shape>
                <v:rect style="position:absolute;left:10209;top:15679;width:780;height:427" id="docshape71" filled="true" fillcolor="#4f81bc" stroked="false">
                  <v:fill type="solid"/>
                </v:rect>
                <v:rect style="position:absolute;left:10209;top:15679;width:780;height:427" id="docshape72" filled="false" stroked="true" strokeweight="2pt" strokecolor="#1c334e">
                  <v:stroke dashstyle="solid"/>
                </v:rect>
                <w10:wrap type="none"/>
              </v:group>
            </w:pict>
          </mc:Fallback>
        </mc:AlternateContent>
      </w:r>
      <w:r>
        <w:rPr>
          <w:color w:val="1F487C"/>
        </w:rPr>
        <w:t>importante</w:t>
      </w:r>
      <w:r>
        <w:rPr>
          <w:color w:val="1F487C"/>
          <w:spacing w:val="-5"/>
        </w:rPr>
        <w:t> </w:t>
      </w:r>
      <w:r>
        <w:rPr>
          <w:color w:val="1F487C"/>
        </w:rPr>
        <w:t>realizar</w:t>
      </w:r>
      <w:r>
        <w:rPr>
          <w:color w:val="1F487C"/>
          <w:spacing w:val="-4"/>
        </w:rPr>
        <w:t> </w:t>
      </w:r>
      <w:r>
        <w:rPr>
          <w:color w:val="1F487C"/>
        </w:rPr>
        <w:t>pruebas</w:t>
      </w:r>
      <w:r>
        <w:rPr>
          <w:color w:val="1F487C"/>
          <w:spacing w:val="-7"/>
        </w:rPr>
        <w:t> </w:t>
      </w:r>
      <w:r>
        <w:rPr>
          <w:color w:val="1F487C"/>
        </w:rPr>
        <w:t>de</w:t>
      </w:r>
      <w:r>
        <w:rPr>
          <w:color w:val="1F487C"/>
          <w:spacing w:val="-5"/>
        </w:rPr>
        <w:t> </w:t>
      </w:r>
      <w:r>
        <w:rPr>
          <w:color w:val="1F487C"/>
        </w:rPr>
        <w:t>normalidad</w:t>
      </w:r>
      <w:r>
        <w:rPr>
          <w:color w:val="1F487C"/>
          <w:spacing w:val="-5"/>
        </w:rPr>
        <w:t> </w:t>
      </w:r>
      <w:r>
        <w:rPr>
          <w:color w:val="1F487C"/>
        </w:rPr>
        <w:t>en todos los estudios, independientemente del tamaño de la muestra. Por lo que, el valor de Shapiro-Wilk</w:t>
      </w:r>
      <w:r>
        <w:rPr>
          <w:color w:val="1F487C"/>
          <w:spacing w:val="-12"/>
        </w:rPr>
        <w:t> </w:t>
      </w:r>
      <w:r>
        <w:rPr>
          <w:color w:val="1F487C"/>
        </w:rPr>
        <w:t>(W)</w:t>
      </w:r>
      <w:r>
        <w:rPr>
          <w:color w:val="1F487C"/>
          <w:spacing w:val="-11"/>
        </w:rPr>
        <w:t> </w:t>
      </w:r>
      <w:r>
        <w:rPr>
          <w:color w:val="1F487C"/>
        </w:rPr>
        <w:t>oscila</w:t>
      </w:r>
      <w:r>
        <w:rPr>
          <w:color w:val="1F487C"/>
          <w:spacing w:val="-9"/>
        </w:rPr>
        <w:t> </w:t>
      </w:r>
      <w:r>
        <w:rPr>
          <w:color w:val="1F487C"/>
        </w:rPr>
        <w:t>entre</w:t>
      </w:r>
      <w:r>
        <w:rPr>
          <w:color w:val="1F487C"/>
          <w:spacing w:val="-11"/>
        </w:rPr>
        <w:t> </w:t>
      </w:r>
      <w:r>
        <w:rPr>
          <w:color w:val="1F487C"/>
        </w:rPr>
        <w:t>0</w:t>
      </w:r>
      <w:r>
        <w:rPr>
          <w:color w:val="1F487C"/>
          <w:spacing w:val="-12"/>
        </w:rPr>
        <w:t> </w:t>
      </w:r>
      <w:r>
        <w:rPr>
          <w:color w:val="1F487C"/>
        </w:rPr>
        <w:t>y</w:t>
      </w:r>
      <w:r>
        <w:rPr>
          <w:color w:val="1F487C"/>
          <w:spacing w:val="-9"/>
        </w:rPr>
        <w:t> </w:t>
      </w:r>
      <w:r>
        <w:rPr>
          <w:color w:val="1F487C"/>
        </w:rPr>
        <w:t>1.</w:t>
      </w:r>
      <w:r>
        <w:rPr>
          <w:color w:val="1F487C"/>
          <w:spacing w:val="-12"/>
        </w:rPr>
        <w:t> </w:t>
      </w:r>
      <w:r>
        <w:rPr>
          <w:color w:val="1F487C"/>
        </w:rPr>
        <w:t>Un</w:t>
      </w:r>
      <w:r>
        <w:rPr>
          <w:color w:val="1F487C"/>
          <w:spacing w:val="-12"/>
        </w:rPr>
        <w:t> </w:t>
      </w:r>
      <w:r>
        <w:rPr>
          <w:color w:val="1F487C"/>
        </w:rPr>
        <w:t>valor cercano a 1 indica que los datos se ajustan a una distribución normal.</w:t>
      </w:r>
    </w:p>
    <w:p>
      <w:pPr>
        <w:pStyle w:val="BodyText"/>
        <w:spacing w:before="153"/>
      </w:pPr>
    </w:p>
    <w:p>
      <w:pPr>
        <w:pStyle w:val="Heading1"/>
      </w:pPr>
      <w:r>
        <w:rPr>
          <w:color w:val="1F487C"/>
          <w:spacing w:val="-2"/>
        </w:rPr>
        <w:t>CONCLUSIONES</w:t>
      </w:r>
    </w:p>
    <w:p>
      <w:pPr>
        <w:pStyle w:val="BodyText"/>
        <w:spacing w:before="282"/>
        <w:rPr>
          <w:b/>
          <w:sz w:val="28"/>
        </w:rPr>
      </w:pPr>
    </w:p>
    <w:p>
      <w:pPr>
        <w:pStyle w:val="BodyText"/>
        <w:spacing w:line="276" w:lineRule="auto"/>
        <w:ind w:left="427"/>
      </w:pPr>
      <w:r>
        <w:rPr>
          <w:color w:val="1F487C"/>
        </w:rPr>
        <w:t>Los resultados de este estudio indican que el ITS La Maná tiene una cultura ambiental positiva. Sin embargo, existen oportunidades para mejorar en las dimensiones de evaluación</w:t>
      </w:r>
      <w:r>
        <w:rPr>
          <w:color w:val="1F487C"/>
          <w:spacing w:val="-7"/>
        </w:rPr>
        <w:t> </w:t>
      </w:r>
      <w:r>
        <w:rPr>
          <w:color w:val="1F487C"/>
        </w:rPr>
        <w:t>y</w:t>
      </w:r>
      <w:r>
        <w:rPr>
          <w:color w:val="1F487C"/>
          <w:spacing w:val="-9"/>
        </w:rPr>
        <w:t> </w:t>
      </w:r>
      <w:r>
        <w:rPr>
          <w:color w:val="1F487C"/>
        </w:rPr>
        <w:t>seguimiento</w:t>
      </w:r>
      <w:r>
        <w:rPr>
          <w:color w:val="1F487C"/>
          <w:spacing w:val="-7"/>
        </w:rPr>
        <w:t> </w:t>
      </w:r>
      <w:r>
        <w:rPr>
          <w:color w:val="1F487C"/>
        </w:rPr>
        <w:t>y</w:t>
      </w:r>
      <w:r>
        <w:rPr>
          <w:color w:val="1F487C"/>
          <w:spacing w:val="-9"/>
        </w:rPr>
        <w:t> </w:t>
      </w:r>
      <w:r>
        <w:rPr>
          <w:color w:val="1F487C"/>
        </w:rPr>
        <w:t>gestión</w:t>
      </w:r>
      <w:r>
        <w:rPr>
          <w:color w:val="1F487C"/>
          <w:spacing w:val="-9"/>
        </w:rPr>
        <w:t> </w:t>
      </w:r>
      <w:r>
        <w:rPr>
          <w:color w:val="1F487C"/>
        </w:rPr>
        <w:t>ambiental responsable. Por lo que se debería considerar implementar estrategias que aborden estas dimensiones, como el desarrollo de indicadores</w:t>
      </w:r>
      <w:r>
        <w:rPr>
          <w:color w:val="1F487C"/>
          <w:spacing w:val="-1"/>
        </w:rPr>
        <w:t> </w:t>
      </w:r>
      <w:r>
        <w:rPr>
          <w:color w:val="1F487C"/>
        </w:rPr>
        <w:t>de seguimiento</w:t>
      </w:r>
      <w:r>
        <w:rPr>
          <w:color w:val="1F487C"/>
          <w:spacing w:val="-2"/>
        </w:rPr>
        <w:t> </w:t>
      </w:r>
      <w:r>
        <w:rPr>
          <w:color w:val="1F487C"/>
        </w:rPr>
        <w:t>y evaluación</w:t>
      </w:r>
      <w:r>
        <w:rPr>
          <w:color w:val="1F487C"/>
          <w:spacing w:val="-2"/>
        </w:rPr>
        <w:t> </w:t>
      </w:r>
      <w:r>
        <w:rPr>
          <w:color w:val="1F487C"/>
        </w:rPr>
        <w:t>más robustos y la implementación de prácticas ambientales más sostenibles.</w:t>
      </w:r>
    </w:p>
    <w:p>
      <w:pPr>
        <w:pStyle w:val="BodyText"/>
        <w:spacing w:before="27"/>
      </w:pPr>
    </w:p>
    <w:p>
      <w:pPr>
        <w:pStyle w:val="BodyText"/>
        <w:spacing w:line="276" w:lineRule="auto"/>
        <w:ind w:left="427" w:right="11"/>
      </w:pPr>
      <w:r>
        <w:rPr>
          <w:color w:val="1F487C"/>
        </w:rPr>
        <w:t>Los resultados del análisis de correlación de Spearman indican que existe una correlación positiva y significativa entre las cinco dimensiones</w:t>
      </w:r>
      <w:r>
        <w:rPr>
          <w:color w:val="1F487C"/>
          <w:spacing w:val="-5"/>
        </w:rPr>
        <w:t> </w:t>
      </w:r>
      <w:r>
        <w:rPr>
          <w:color w:val="1F487C"/>
        </w:rPr>
        <w:t>de</w:t>
      </w:r>
      <w:r>
        <w:rPr>
          <w:color w:val="1F487C"/>
          <w:spacing w:val="-7"/>
        </w:rPr>
        <w:t> </w:t>
      </w:r>
      <w:r>
        <w:rPr>
          <w:color w:val="1F487C"/>
        </w:rPr>
        <w:t>la</w:t>
      </w:r>
      <w:r>
        <w:rPr>
          <w:color w:val="1F487C"/>
          <w:spacing w:val="-7"/>
        </w:rPr>
        <w:t> </w:t>
      </w:r>
      <w:r>
        <w:rPr>
          <w:color w:val="1F487C"/>
        </w:rPr>
        <w:t>cultura</w:t>
      </w:r>
      <w:r>
        <w:rPr>
          <w:color w:val="1F487C"/>
          <w:spacing w:val="-5"/>
        </w:rPr>
        <w:t> </w:t>
      </w:r>
      <w:r>
        <w:rPr>
          <w:color w:val="1F487C"/>
        </w:rPr>
        <w:t>ambiental</w:t>
      </w:r>
      <w:r>
        <w:rPr>
          <w:color w:val="1F487C"/>
          <w:spacing w:val="-7"/>
        </w:rPr>
        <w:t> </w:t>
      </w:r>
      <w:r>
        <w:rPr>
          <w:color w:val="1F487C"/>
        </w:rPr>
        <w:t>en</w:t>
      </w:r>
      <w:r>
        <w:rPr>
          <w:color w:val="1F487C"/>
          <w:spacing w:val="-5"/>
        </w:rPr>
        <w:t> </w:t>
      </w:r>
      <w:r>
        <w:rPr>
          <w:color w:val="1F487C"/>
        </w:rPr>
        <w:t>el</w:t>
      </w:r>
      <w:r>
        <w:rPr>
          <w:color w:val="1F487C"/>
          <w:spacing w:val="-5"/>
        </w:rPr>
        <w:t> </w:t>
      </w:r>
      <w:r>
        <w:rPr>
          <w:color w:val="1F487C"/>
        </w:rPr>
        <w:t>ITS La Maná. Las correlaciones más fuertes se observaron entre sensibilización y concienciación, gestión ambiental responsable y participación comunitaria, y formación y capacitación. Estos hallazgos sugieren que la implementación de</w:t>
      </w:r>
      <w:r>
        <w:rPr>
          <w:color w:val="1F487C"/>
          <w:spacing w:val="40"/>
        </w:rPr>
        <w:t> </w:t>
      </w:r>
      <w:r>
        <w:rPr>
          <w:color w:val="1F487C"/>
        </w:rPr>
        <w:t>estrategias en una dimensión puede tener un efecto positivo en las demás.</w:t>
      </w:r>
    </w:p>
    <w:p>
      <w:pPr>
        <w:pStyle w:val="BodyText"/>
        <w:spacing w:before="27"/>
      </w:pPr>
    </w:p>
    <w:p>
      <w:pPr>
        <w:pStyle w:val="BodyText"/>
        <w:spacing w:line="276" w:lineRule="auto"/>
        <w:ind w:left="427" w:right="138"/>
      </w:pPr>
      <w:r>
        <w:rPr>
          <w:color w:val="1F487C"/>
        </w:rPr>
        <w:t>Finalmente, los resultados de la prueba de Shapiro-Wilk</w:t>
      </w:r>
      <w:r>
        <w:rPr>
          <w:color w:val="1F487C"/>
          <w:spacing w:val="-9"/>
        </w:rPr>
        <w:t> </w:t>
      </w:r>
      <w:r>
        <w:rPr>
          <w:color w:val="1F487C"/>
        </w:rPr>
        <w:t>sugieren</w:t>
      </w:r>
      <w:r>
        <w:rPr>
          <w:color w:val="1F487C"/>
          <w:spacing w:val="-9"/>
        </w:rPr>
        <w:t> </w:t>
      </w:r>
      <w:r>
        <w:rPr>
          <w:color w:val="1F487C"/>
        </w:rPr>
        <w:t>que</w:t>
      </w:r>
      <w:r>
        <w:rPr>
          <w:color w:val="1F487C"/>
          <w:spacing w:val="-11"/>
        </w:rPr>
        <w:t> </w:t>
      </w:r>
      <w:r>
        <w:rPr>
          <w:color w:val="1F487C"/>
        </w:rPr>
        <w:t>las</w:t>
      </w:r>
      <w:r>
        <w:rPr>
          <w:color w:val="1F487C"/>
          <w:spacing w:val="-9"/>
        </w:rPr>
        <w:t> </w:t>
      </w:r>
      <w:r>
        <w:rPr>
          <w:color w:val="1F487C"/>
        </w:rPr>
        <w:t>puntuaciones para las dimensiones de sensibilización y concienciación y participación comunitaria provienen de distribuciones normales.</w:t>
      </w:r>
    </w:p>
    <w:p>
      <w:pPr>
        <w:spacing w:line="240" w:lineRule="auto" w:before="101"/>
        <w:rPr>
          <w:sz w:val="24"/>
        </w:rPr>
      </w:pPr>
      <w:r>
        <w:rPr/>
        <w:br w:type="column"/>
      </w:r>
      <w:r>
        <w:rPr>
          <w:sz w:val="24"/>
        </w:rPr>
      </w:r>
    </w:p>
    <w:p>
      <w:pPr>
        <w:pStyle w:val="Heading2"/>
        <w:ind w:left="238"/>
        <w:jc w:val="both"/>
      </w:pPr>
      <w:r>
        <w:rPr>
          <w:color w:val="1F487C"/>
        </w:rPr>
        <w:t>CITAS </w:t>
      </w:r>
      <w:r>
        <w:rPr>
          <w:color w:val="1F487C"/>
          <w:spacing w:val="-2"/>
        </w:rPr>
        <w:t>BIBLIOGRÁFICAS</w:t>
      </w:r>
    </w:p>
    <w:p>
      <w:pPr>
        <w:spacing w:line="360" w:lineRule="auto" w:before="43"/>
        <w:ind w:left="958" w:right="0" w:hanging="720"/>
        <w:jc w:val="left"/>
        <w:rPr>
          <w:i/>
          <w:sz w:val="22"/>
        </w:rPr>
      </w:pPr>
      <w:r>
        <w:rPr>
          <w:color w:val="1F487C"/>
          <w:sz w:val="22"/>
        </w:rPr>
        <w:t>American</w:t>
      </w:r>
      <w:r>
        <w:rPr>
          <w:color w:val="1F487C"/>
          <w:spacing w:val="-10"/>
          <w:sz w:val="22"/>
        </w:rPr>
        <w:t> </w:t>
      </w:r>
      <w:r>
        <w:rPr>
          <w:color w:val="1F487C"/>
          <w:sz w:val="22"/>
        </w:rPr>
        <w:t>Psychological</w:t>
      </w:r>
      <w:r>
        <w:rPr>
          <w:color w:val="1F487C"/>
          <w:spacing w:val="-9"/>
          <w:sz w:val="22"/>
        </w:rPr>
        <w:t> </w:t>
      </w:r>
      <w:r>
        <w:rPr>
          <w:color w:val="1F487C"/>
          <w:sz w:val="22"/>
        </w:rPr>
        <w:t>Association.</w:t>
      </w:r>
      <w:r>
        <w:rPr>
          <w:color w:val="1F487C"/>
          <w:spacing w:val="-12"/>
          <w:sz w:val="22"/>
        </w:rPr>
        <w:t> </w:t>
      </w:r>
      <w:r>
        <w:rPr>
          <w:color w:val="1F487C"/>
          <w:sz w:val="22"/>
        </w:rPr>
        <w:t>(2020). </w:t>
      </w:r>
      <w:r>
        <w:rPr>
          <w:i/>
          <w:color w:val="1F487C"/>
          <w:sz w:val="22"/>
        </w:rPr>
        <w:t>Publication manual of the American Psychological Association.</w:t>
      </w:r>
    </w:p>
    <w:p>
      <w:pPr>
        <w:pStyle w:val="BodyText"/>
        <w:spacing w:before="1"/>
        <w:ind w:left="958"/>
      </w:pPr>
      <w:r>
        <w:rPr>
          <w:color w:val="1F487C"/>
        </w:rPr>
        <w:t>Washington,</w:t>
      </w:r>
      <w:r>
        <w:rPr>
          <w:color w:val="1F487C"/>
          <w:spacing w:val="-5"/>
        </w:rPr>
        <w:t> </w:t>
      </w:r>
      <w:r>
        <w:rPr>
          <w:color w:val="1F487C"/>
        </w:rPr>
        <w:t>D.C.:</w:t>
      </w:r>
      <w:r>
        <w:rPr>
          <w:color w:val="1F487C"/>
          <w:spacing w:val="-5"/>
        </w:rPr>
        <w:t> </w:t>
      </w:r>
      <w:r>
        <w:rPr>
          <w:color w:val="1F487C"/>
          <w:spacing w:val="-4"/>
        </w:rPr>
        <w:t>APA.</w:t>
      </w:r>
    </w:p>
    <w:p>
      <w:pPr>
        <w:spacing w:line="360" w:lineRule="auto" w:before="126"/>
        <w:ind w:left="958" w:right="0" w:hanging="720"/>
        <w:jc w:val="left"/>
        <w:rPr>
          <w:sz w:val="22"/>
        </w:rPr>
      </w:pPr>
      <w:r>
        <w:rPr>
          <w:color w:val="1F487C"/>
          <w:sz w:val="22"/>
        </w:rPr>
        <w:t>Bronfenbrenner, U. (1999). Environments in developmental</w:t>
      </w:r>
      <w:r>
        <w:rPr>
          <w:color w:val="1F487C"/>
          <w:spacing w:val="-14"/>
          <w:sz w:val="22"/>
        </w:rPr>
        <w:t> </w:t>
      </w:r>
      <w:r>
        <w:rPr>
          <w:color w:val="1F487C"/>
          <w:sz w:val="22"/>
        </w:rPr>
        <w:t>perspective:</w:t>
      </w:r>
      <w:r>
        <w:rPr>
          <w:color w:val="1F487C"/>
          <w:spacing w:val="-14"/>
          <w:sz w:val="22"/>
        </w:rPr>
        <w:t> </w:t>
      </w:r>
      <w:r>
        <w:rPr>
          <w:color w:val="1F487C"/>
          <w:sz w:val="22"/>
        </w:rPr>
        <w:t>theoretical and operational models. </w:t>
      </w:r>
      <w:r>
        <w:rPr>
          <w:i/>
          <w:color w:val="1F487C"/>
          <w:sz w:val="22"/>
        </w:rPr>
        <w:t>Measuring environment across the lifes</w:t>
      </w:r>
      <w:r>
        <w:rPr>
          <w:color w:val="1F487C"/>
          <w:sz w:val="22"/>
        </w:rPr>
        <w:t>, 3-38.</w:t>
      </w:r>
    </w:p>
    <w:p>
      <w:pPr>
        <w:pStyle w:val="BodyText"/>
        <w:spacing w:line="360" w:lineRule="auto"/>
        <w:ind w:left="958" w:right="223" w:hanging="720"/>
      </w:pPr>
      <w:r>
        <w:rPr>
          <w:color w:val="1F487C"/>
        </w:rPr>
        <w:t>Canaza,</w:t>
      </w:r>
      <w:r>
        <w:rPr>
          <w:color w:val="1F487C"/>
          <w:spacing w:val="-5"/>
        </w:rPr>
        <w:t> </w:t>
      </w:r>
      <w:r>
        <w:rPr>
          <w:color w:val="1F487C"/>
        </w:rPr>
        <w:t>F.</w:t>
      </w:r>
      <w:r>
        <w:rPr>
          <w:color w:val="1F487C"/>
          <w:spacing w:val="-5"/>
        </w:rPr>
        <w:t> </w:t>
      </w:r>
      <w:r>
        <w:rPr>
          <w:color w:val="1F487C"/>
        </w:rPr>
        <w:t>(2019).</w:t>
      </w:r>
      <w:r>
        <w:rPr>
          <w:color w:val="1F487C"/>
          <w:spacing w:val="-5"/>
        </w:rPr>
        <w:t> </w:t>
      </w:r>
      <w:r>
        <w:rPr>
          <w:color w:val="1F487C"/>
        </w:rPr>
        <w:t>De</w:t>
      </w:r>
      <w:r>
        <w:rPr>
          <w:color w:val="1F487C"/>
          <w:spacing w:val="-7"/>
        </w:rPr>
        <w:t> </w:t>
      </w:r>
      <w:r>
        <w:rPr>
          <w:color w:val="1F487C"/>
        </w:rPr>
        <w:t>la</w:t>
      </w:r>
      <w:r>
        <w:rPr>
          <w:color w:val="1F487C"/>
          <w:spacing w:val="-7"/>
        </w:rPr>
        <w:t> </w:t>
      </w:r>
      <w:r>
        <w:rPr>
          <w:color w:val="1F487C"/>
        </w:rPr>
        <w:t>educación</w:t>
      </w:r>
      <w:r>
        <w:rPr>
          <w:color w:val="1F487C"/>
          <w:spacing w:val="-5"/>
        </w:rPr>
        <w:t> </w:t>
      </w:r>
      <w:r>
        <w:rPr>
          <w:color w:val="1F487C"/>
        </w:rPr>
        <w:t>ambiental al desarrollo sostenible: Desafíos y tensiones en los tiempos del cambio climático. </w:t>
      </w:r>
      <w:r>
        <w:rPr>
          <w:i/>
          <w:color w:val="1F487C"/>
        </w:rPr>
        <w:t>Revista de Ciencias Sociales</w:t>
      </w:r>
      <w:r>
        <w:rPr>
          <w:color w:val="1F487C"/>
        </w:rPr>
        <w:t>, 155-172.</w:t>
      </w:r>
    </w:p>
    <w:p>
      <w:pPr>
        <w:spacing w:line="360" w:lineRule="auto" w:before="1"/>
        <w:ind w:left="958" w:right="879" w:hanging="720"/>
        <w:jc w:val="both"/>
        <w:rPr>
          <w:sz w:val="22"/>
        </w:rPr>
      </w:pPr>
      <w:r>
        <w:rPr>
          <w:color w:val="1F487C"/>
          <w:sz w:val="22"/>
        </w:rPr>
        <w:t>Carrasco, S.</w:t>
      </w:r>
      <w:r>
        <w:rPr>
          <w:color w:val="1F487C"/>
          <w:spacing w:val="-2"/>
          <w:sz w:val="22"/>
        </w:rPr>
        <w:t> </w:t>
      </w:r>
      <w:r>
        <w:rPr>
          <w:color w:val="1F487C"/>
          <w:sz w:val="22"/>
        </w:rPr>
        <w:t>(2021).</w:t>
      </w:r>
      <w:r>
        <w:rPr>
          <w:color w:val="1F487C"/>
          <w:spacing w:val="-1"/>
          <w:sz w:val="22"/>
        </w:rPr>
        <w:t> </w:t>
      </w:r>
      <w:r>
        <w:rPr>
          <w:i/>
          <w:color w:val="1F487C"/>
          <w:sz w:val="22"/>
        </w:rPr>
        <w:t>Metodología de</w:t>
      </w:r>
      <w:r>
        <w:rPr>
          <w:i/>
          <w:color w:val="1F487C"/>
          <w:spacing w:val="-1"/>
          <w:sz w:val="22"/>
        </w:rPr>
        <w:t> </w:t>
      </w:r>
      <w:r>
        <w:rPr>
          <w:i/>
          <w:color w:val="1F487C"/>
          <w:sz w:val="22"/>
        </w:rPr>
        <w:t>la Investigación</w:t>
      </w:r>
      <w:r>
        <w:rPr>
          <w:i/>
          <w:color w:val="1F487C"/>
          <w:spacing w:val="-14"/>
          <w:sz w:val="22"/>
        </w:rPr>
        <w:t> </w:t>
      </w:r>
      <w:r>
        <w:rPr>
          <w:i/>
          <w:color w:val="1F487C"/>
          <w:sz w:val="22"/>
        </w:rPr>
        <w:t>Científica.</w:t>
      </w:r>
      <w:r>
        <w:rPr>
          <w:i/>
          <w:color w:val="1F487C"/>
          <w:spacing w:val="-14"/>
          <w:sz w:val="22"/>
        </w:rPr>
        <w:t> </w:t>
      </w:r>
      <w:r>
        <w:rPr>
          <w:color w:val="1F487C"/>
          <w:sz w:val="22"/>
        </w:rPr>
        <w:t>Lima: Editorial San Marcos.</w:t>
      </w:r>
    </w:p>
    <w:p>
      <w:pPr>
        <w:pStyle w:val="BodyText"/>
        <w:spacing w:line="253" w:lineRule="exact"/>
        <w:ind w:left="238"/>
        <w:jc w:val="both"/>
      </w:pPr>
      <w:r>
        <w:rPr>
          <w:color w:val="1F487C"/>
        </w:rPr>
        <w:t>Chán,</w:t>
      </w:r>
      <w:r>
        <w:rPr>
          <w:color w:val="1F487C"/>
          <w:spacing w:val="-3"/>
        </w:rPr>
        <w:t> </w:t>
      </w:r>
      <w:r>
        <w:rPr>
          <w:color w:val="1F487C"/>
        </w:rPr>
        <w:t>M.,</w:t>
      </w:r>
      <w:r>
        <w:rPr>
          <w:color w:val="1F487C"/>
          <w:spacing w:val="-2"/>
        </w:rPr>
        <w:t> </w:t>
      </w:r>
      <w:r>
        <w:rPr>
          <w:color w:val="1F487C"/>
        </w:rPr>
        <w:t>Goded,</w:t>
      </w:r>
      <w:r>
        <w:rPr>
          <w:color w:val="1F487C"/>
          <w:spacing w:val="-2"/>
        </w:rPr>
        <w:t> </w:t>
      </w:r>
      <w:r>
        <w:rPr>
          <w:color w:val="1F487C"/>
        </w:rPr>
        <w:t>P.,</w:t>
      </w:r>
      <w:r>
        <w:rPr>
          <w:color w:val="1F487C"/>
          <w:spacing w:val="-4"/>
        </w:rPr>
        <w:t> </w:t>
      </w:r>
      <w:r>
        <w:rPr>
          <w:color w:val="1F487C"/>
        </w:rPr>
        <w:t>&amp;</w:t>
      </w:r>
      <w:r>
        <w:rPr>
          <w:color w:val="1F487C"/>
          <w:spacing w:val="-1"/>
        </w:rPr>
        <w:t> </w:t>
      </w:r>
      <w:r>
        <w:rPr>
          <w:color w:val="1F487C"/>
        </w:rPr>
        <w:t>Sacaluga,</w:t>
      </w:r>
      <w:r>
        <w:rPr>
          <w:color w:val="1F487C"/>
          <w:spacing w:val="-2"/>
        </w:rPr>
        <w:t> </w:t>
      </w:r>
      <w:r>
        <w:rPr>
          <w:color w:val="1F487C"/>
        </w:rPr>
        <w:t>C.</w:t>
      </w:r>
      <w:r>
        <w:rPr>
          <w:color w:val="1F487C"/>
          <w:spacing w:val="-2"/>
        </w:rPr>
        <w:t> (2018).</w:t>
      </w:r>
    </w:p>
    <w:p>
      <w:pPr>
        <w:pStyle w:val="BodyText"/>
        <w:spacing w:line="360" w:lineRule="auto" w:before="126"/>
        <w:ind w:left="958" w:right="223"/>
      </w:pPr>
      <w:r>
        <w:rPr>
          <w:color w:val="1F487C"/>
        </w:rPr>
        <w:t>Validación de cuestionario para Caracterización</w:t>
      </w:r>
      <w:r>
        <w:rPr>
          <w:color w:val="1F487C"/>
          <w:spacing w:val="-10"/>
        </w:rPr>
        <w:t> </w:t>
      </w:r>
      <w:r>
        <w:rPr>
          <w:color w:val="1F487C"/>
        </w:rPr>
        <w:t>del</w:t>
      </w:r>
      <w:r>
        <w:rPr>
          <w:color w:val="1F487C"/>
          <w:spacing w:val="-9"/>
        </w:rPr>
        <w:t> </w:t>
      </w:r>
      <w:r>
        <w:rPr>
          <w:color w:val="1F487C"/>
        </w:rPr>
        <w:t>Perfil</w:t>
      </w:r>
      <w:r>
        <w:rPr>
          <w:color w:val="1F487C"/>
          <w:spacing w:val="-12"/>
        </w:rPr>
        <w:t> </w:t>
      </w:r>
      <w:r>
        <w:rPr>
          <w:color w:val="1F487C"/>
        </w:rPr>
        <w:t>Docente (CAPED) de la Universidad Tecnológica ECOTEC. </w:t>
      </w:r>
      <w:r>
        <w:rPr>
          <w:i/>
          <w:color w:val="1F487C"/>
        </w:rPr>
        <w:t>Revista Espacio</w:t>
      </w:r>
      <w:r>
        <w:rPr>
          <w:color w:val="1F487C"/>
        </w:rPr>
        <w:t>, 18-39.</w:t>
      </w:r>
    </w:p>
    <w:p>
      <w:pPr>
        <w:spacing w:line="360" w:lineRule="auto" w:before="1"/>
        <w:ind w:left="958" w:right="0" w:hanging="720"/>
        <w:jc w:val="left"/>
        <w:rPr>
          <w:sz w:val="22"/>
        </w:rPr>
      </w:pPr>
      <w:r>
        <w:rPr>
          <w:color w:val="1F487C"/>
          <w:sz w:val="22"/>
        </w:rPr>
        <w:t>García, L. (2023). Acciones afirmativas en educación:</w:t>
      </w:r>
      <w:r>
        <w:rPr>
          <w:color w:val="1F487C"/>
          <w:spacing w:val="-6"/>
          <w:sz w:val="22"/>
        </w:rPr>
        <w:t> </w:t>
      </w:r>
      <w:r>
        <w:rPr>
          <w:color w:val="1F487C"/>
          <w:sz w:val="22"/>
        </w:rPr>
        <w:t>una</w:t>
      </w:r>
      <w:r>
        <w:rPr>
          <w:color w:val="1F487C"/>
          <w:spacing w:val="-7"/>
          <w:sz w:val="22"/>
        </w:rPr>
        <w:t> </w:t>
      </w:r>
      <w:r>
        <w:rPr>
          <w:color w:val="1F487C"/>
          <w:sz w:val="22"/>
        </w:rPr>
        <w:t>revisión.</w:t>
      </w:r>
      <w:r>
        <w:rPr>
          <w:color w:val="1F487C"/>
          <w:spacing w:val="-8"/>
          <w:sz w:val="22"/>
        </w:rPr>
        <w:t> </w:t>
      </w:r>
      <w:r>
        <w:rPr>
          <w:i/>
          <w:color w:val="1F487C"/>
          <w:sz w:val="22"/>
        </w:rPr>
        <w:t>Revista</w:t>
      </w:r>
      <w:r>
        <w:rPr>
          <w:i/>
          <w:color w:val="1F487C"/>
          <w:spacing w:val="-7"/>
          <w:sz w:val="22"/>
        </w:rPr>
        <w:t> </w:t>
      </w:r>
      <w:r>
        <w:rPr>
          <w:i/>
          <w:color w:val="1F487C"/>
          <w:sz w:val="22"/>
        </w:rPr>
        <w:t>de Investigación Educativa</w:t>
      </w:r>
      <w:r>
        <w:rPr>
          <w:color w:val="1F487C"/>
          <w:sz w:val="22"/>
        </w:rPr>
        <w:t>, 116-125.</w:t>
      </w:r>
    </w:p>
    <w:p>
      <w:pPr>
        <w:spacing w:line="360" w:lineRule="auto" w:before="0"/>
        <w:ind w:left="958" w:right="0" w:hanging="720"/>
        <w:jc w:val="left"/>
        <w:rPr>
          <w:sz w:val="22"/>
        </w:rPr>
      </w:pPr>
      <w:r>
        <w:rPr>
          <w:color w:val="1F487C"/>
          <w:sz w:val="22"/>
        </w:rPr>
        <w:t>Gómez, M. (2016). </w:t>
      </w:r>
      <w:r>
        <w:rPr>
          <w:i/>
          <w:color w:val="1F487C"/>
          <w:sz w:val="22"/>
        </w:rPr>
        <w:t>Introducción a la metodología</w:t>
      </w:r>
      <w:r>
        <w:rPr>
          <w:i/>
          <w:color w:val="1F487C"/>
          <w:spacing w:val="-8"/>
          <w:sz w:val="22"/>
        </w:rPr>
        <w:t> </w:t>
      </w:r>
      <w:r>
        <w:rPr>
          <w:i/>
          <w:color w:val="1F487C"/>
          <w:sz w:val="22"/>
        </w:rPr>
        <w:t>de</w:t>
      </w:r>
      <w:r>
        <w:rPr>
          <w:i/>
          <w:color w:val="1F487C"/>
          <w:spacing w:val="-10"/>
          <w:sz w:val="22"/>
        </w:rPr>
        <w:t> </w:t>
      </w:r>
      <w:r>
        <w:rPr>
          <w:i/>
          <w:color w:val="1F487C"/>
          <w:sz w:val="22"/>
        </w:rPr>
        <w:t>la</w:t>
      </w:r>
      <w:r>
        <w:rPr>
          <w:i/>
          <w:color w:val="1F487C"/>
          <w:spacing w:val="-11"/>
          <w:sz w:val="22"/>
        </w:rPr>
        <w:t> </w:t>
      </w:r>
      <w:r>
        <w:rPr>
          <w:i/>
          <w:color w:val="1F487C"/>
          <w:sz w:val="22"/>
        </w:rPr>
        <w:t>investigación científica. </w:t>
      </w:r>
      <w:r>
        <w:rPr>
          <w:color w:val="1F487C"/>
          <w:sz w:val="22"/>
        </w:rPr>
        <w:t>Córdova: Brujas.</w:t>
      </w:r>
    </w:p>
    <w:p>
      <w:pPr>
        <w:spacing w:line="360" w:lineRule="auto" w:before="0"/>
        <w:ind w:left="958" w:right="223" w:hanging="720"/>
        <w:jc w:val="left"/>
        <w:rPr>
          <w:sz w:val="22"/>
        </w:rPr>
      </w:pPr>
      <w:r>
        <w:rPr>
          <w:color w:val="1F487C"/>
          <w:sz w:val="22"/>
        </w:rPr>
        <w:t>GRI.</w:t>
      </w:r>
      <w:r>
        <w:rPr>
          <w:color w:val="1F487C"/>
          <w:spacing w:val="-6"/>
          <w:sz w:val="22"/>
        </w:rPr>
        <w:t> </w:t>
      </w:r>
      <w:r>
        <w:rPr>
          <w:color w:val="1F487C"/>
          <w:sz w:val="22"/>
        </w:rPr>
        <w:t>(2021).</w:t>
      </w:r>
      <w:r>
        <w:rPr>
          <w:color w:val="1F487C"/>
          <w:spacing w:val="-6"/>
          <w:sz w:val="22"/>
        </w:rPr>
        <w:t> </w:t>
      </w:r>
      <w:r>
        <w:rPr>
          <w:i/>
          <w:color w:val="1F487C"/>
          <w:sz w:val="22"/>
        </w:rPr>
        <w:t>Global</w:t>
      </w:r>
      <w:r>
        <w:rPr>
          <w:i/>
          <w:color w:val="1F487C"/>
          <w:spacing w:val="-5"/>
          <w:sz w:val="22"/>
        </w:rPr>
        <w:t> </w:t>
      </w:r>
      <w:r>
        <w:rPr>
          <w:i/>
          <w:color w:val="1F487C"/>
          <w:sz w:val="22"/>
        </w:rPr>
        <w:t>Reporting</w:t>
      </w:r>
      <w:r>
        <w:rPr>
          <w:i/>
          <w:color w:val="1F487C"/>
          <w:spacing w:val="-6"/>
          <w:sz w:val="22"/>
        </w:rPr>
        <w:t> </w:t>
      </w:r>
      <w:r>
        <w:rPr>
          <w:i/>
          <w:color w:val="1F487C"/>
          <w:sz w:val="22"/>
        </w:rPr>
        <w:t>Initiative.</w:t>
      </w:r>
      <w:r>
        <w:rPr>
          <w:i/>
          <w:color w:val="1F487C"/>
          <w:spacing w:val="-6"/>
          <w:sz w:val="22"/>
        </w:rPr>
        <w:t> </w:t>
      </w:r>
      <w:r>
        <w:rPr>
          <w:i/>
          <w:color w:val="1F487C"/>
          <w:sz w:val="22"/>
        </w:rPr>
        <w:t>GRI Standards. </w:t>
      </w:r>
      <w:r>
        <w:rPr>
          <w:color w:val="1F487C"/>
          <w:sz w:val="22"/>
        </w:rPr>
        <w:t>Ámsterdam: Global Reporting Initiative.</w:t>
      </w:r>
    </w:p>
    <w:p>
      <w:pPr>
        <w:spacing w:line="360" w:lineRule="auto" w:before="1"/>
        <w:ind w:left="958" w:right="911" w:hanging="720"/>
        <w:jc w:val="both"/>
        <w:rPr>
          <w:i/>
          <w:sz w:val="22"/>
        </w:rPr>
      </w:pPr>
      <w:r>
        <w:rPr>
          <w:color w:val="1F487C"/>
          <w:sz w:val="22"/>
        </w:rPr>
        <w:t>Harman,</w:t>
      </w:r>
      <w:r>
        <w:rPr>
          <w:color w:val="1F487C"/>
          <w:spacing w:val="-4"/>
          <w:sz w:val="22"/>
        </w:rPr>
        <w:t> </w:t>
      </w:r>
      <w:r>
        <w:rPr>
          <w:color w:val="1F487C"/>
          <w:sz w:val="22"/>
        </w:rPr>
        <w:t>H.,</w:t>
      </w:r>
      <w:r>
        <w:rPr>
          <w:color w:val="1F487C"/>
          <w:spacing w:val="-6"/>
          <w:sz w:val="22"/>
        </w:rPr>
        <w:t> </w:t>
      </w:r>
      <w:r>
        <w:rPr>
          <w:color w:val="1F487C"/>
          <w:sz w:val="22"/>
        </w:rPr>
        <w:t>&amp;</w:t>
      </w:r>
      <w:r>
        <w:rPr>
          <w:color w:val="1F487C"/>
          <w:spacing w:val="-3"/>
          <w:sz w:val="22"/>
        </w:rPr>
        <w:t> </w:t>
      </w:r>
      <w:r>
        <w:rPr>
          <w:color w:val="1F487C"/>
          <w:sz w:val="22"/>
        </w:rPr>
        <w:t>Soplín,</w:t>
      </w:r>
      <w:r>
        <w:rPr>
          <w:color w:val="1F487C"/>
          <w:spacing w:val="-4"/>
          <w:sz w:val="22"/>
        </w:rPr>
        <w:t> </w:t>
      </w:r>
      <w:r>
        <w:rPr>
          <w:color w:val="1F487C"/>
          <w:sz w:val="22"/>
        </w:rPr>
        <w:t>P.</w:t>
      </w:r>
      <w:r>
        <w:rPr>
          <w:color w:val="1F487C"/>
          <w:spacing w:val="-4"/>
          <w:sz w:val="22"/>
        </w:rPr>
        <w:t> </w:t>
      </w:r>
      <w:r>
        <w:rPr>
          <w:color w:val="1F487C"/>
          <w:sz w:val="22"/>
        </w:rPr>
        <w:t>(2020).</w:t>
      </w:r>
      <w:r>
        <w:rPr>
          <w:color w:val="1F487C"/>
          <w:spacing w:val="-3"/>
          <w:sz w:val="22"/>
        </w:rPr>
        <w:t> </w:t>
      </w:r>
      <w:r>
        <w:rPr>
          <w:i/>
          <w:color w:val="1F487C"/>
          <w:sz w:val="22"/>
        </w:rPr>
        <w:t>Guía práctica</w:t>
      </w:r>
      <w:r>
        <w:rPr>
          <w:i/>
          <w:color w:val="1F487C"/>
          <w:spacing w:val="-8"/>
          <w:sz w:val="22"/>
        </w:rPr>
        <w:t> </w:t>
      </w:r>
      <w:r>
        <w:rPr>
          <w:i/>
          <w:color w:val="1F487C"/>
          <w:sz w:val="22"/>
        </w:rPr>
        <w:t>para</w:t>
      </w:r>
      <w:r>
        <w:rPr>
          <w:i/>
          <w:color w:val="1F487C"/>
          <w:spacing w:val="-8"/>
          <w:sz w:val="22"/>
        </w:rPr>
        <w:t> </w:t>
      </w:r>
      <w:r>
        <w:rPr>
          <w:i/>
          <w:color w:val="1F487C"/>
          <w:sz w:val="22"/>
        </w:rPr>
        <w:t>la</w:t>
      </w:r>
      <w:r>
        <w:rPr>
          <w:i/>
          <w:color w:val="1F487C"/>
          <w:spacing w:val="-9"/>
          <w:sz w:val="22"/>
        </w:rPr>
        <w:t> </w:t>
      </w:r>
      <w:r>
        <w:rPr>
          <w:i/>
          <w:color w:val="1F487C"/>
          <w:sz w:val="22"/>
        </w:rPr>
        <w:t>formulación</w:t>
      </w:r>
      <w:r>
        <w:rPr>
          <w:i/>
          <w:color w:val="1F487C"/>
          <w:spacing w:val="-6"/>
          <w:sz w:val="22"/>
        </w:rPr>
        <w:t> </w:t>
      </w:r>
      <w:r>
        <w:rPr>
          <w:i/>
          <w:color w:val="1F487C"/>
          <w:sz w:val="22"/>
        </w:rPr>
        <w:t>y ejecución de proyectos de</w:t>
      </w:r>
    </w:p>
    <w:p>
      <w:pPr>
        <w:spacing w:after="0" w:line="360" w:lineRule="auto"/>
        <w:jc w:val="both"/>
        <w:rPr>
          <w:i/>
          <w:sz w:val="22"/>
        </w:rPr>
        <w:sectPr>
          <w:footerReference w:type="default" r:id="rId16"/>
          <w:pgSz w:w="11920" w:h="16850"/>
          <w:pgMar w:header="0" w:footer="861" w:top="1640" w:bottom="1060" w:left="1275" w:right="1559"/>
          <w:cols w:num="2" w:equalWidth="0">
            <w:col w:w="4454" w:space="40"/>
            <w:col w:w="4592"/>
          </w:cols>
        </w:sectPr>
      </w:pPr>
    </w:p>
    <w:p>
      <w:pPr>
        <w:spacing w:before="62"/>
        <w:ind w:left="1146" w:right="0" w:firstLine="0"/>
        <w:jc w:val="left"/>
        <w:rPr>
          <w:i/>
          <w:sz w:val="22"/>
        </w:rPr>
      </w:pPr>
      <w:r>
        <w:rPr>
          <w:i/>
          <w:color w:val="1F487C"/>
          <w:sz w:val="22"/>
        </w:rPr>
        <w:t>investigación</w:t>
      </w:r>
      <w:r>
        <w:rPr>
          <w:i/>
          <w:color w:val="1F487C"/>
          <w:spacing w:val="-7"/>
          <w:sz w:val="22"/>
        </w:rPr>
        <w:t> </w:t>
      </w:r>
      <w:r>
        <w:rPr>
          <w:i/>
          <w:color w:val="1F487C"/>
          <w:sz w:val="22"/>
        </w:rPr>
        <w:t>y</w:t>
      </w:r>
      <w:r>
        <w:rPr>
          <w:i/>
          <w:color w:val="1F487C"/>
          <w:spacing w:val="-4"/>
          <w:sz w:val="22"/>
        </w:rPr>
        <w:t> </w:t>
      </w:r>
      <w:r>
        <w:rPr>
          <w:i/>
          <w:color w:val="1F487C"/>
          <w:sz w:val="22"/>
        </w:rPr>
        <w:t>desarrollo</w:t>
      </w:r>
      <w:r>
        <w:rPr>
          <w:i/>
          <w:color w:val="1F487C"/>
          <w:spacing w:val="-4"/>
          <w:sz w:val="22"/>
        </w:rPr>
        <w:t> </w:t>
      </w:r>
      <w:r>
        <w:rPr>
          <w:i/>
          <w:color w:val="1F487C"/>
          <w:spacing w:val="-2"/>
          <w:sz w:val="22"/>
        </w:rPr>
        <w:t>(I+D).</w:t>
      </w:r>
    </w:p>
    <w:p>
      <w:pPr>
        <w:pStyle w:val="BodyText"/>
        <w:spacing w:before="126"/>
        <w:ind w:left="1146"/>
      </w:pPr>
      <w:r>
        <w:rPr>
          <w:color w:val="1F487C"/>
        </w:rPr>
        <w:t>Bogotá:</w:t>
      </w:r>
      <w:r>
        <w:rPr>
          <w:color w:val="1F487C"/>
          <w:spacing w:val="-2"/>
        </w:rPr>
        <w:t> CONCYTEC.</w:t>
      </w:r>
    </w:p>
    <w:p>
      <w:pPr>
        <w:spacing w:line="360" w:lineRule="auto" w:before="126"/>
        <w:ind w:left="1146" w:right="0" w:hanging="720"/>
        <w:jc w:val="left"/>
        <w:rPr>
          <w:sz w:val="22"/>
        </w:rPr>
      </w:pPr>
      <w:r>
        <w:rPr>
          <w:color w:val="1F487C"/>
          <w:sz w:val="22"/>
        </w:rPr>
        <w:t>ISO.</w:t>
      </w:r>
      <w:r>
        <w:rPr>
          <w:color w:val="1F487C"/>
          <w:spacing w:val="-6"/>
          <w:sz w:val="22"/>
        </w:rPr>
        <w:t> </w:t>
      </w:r>
      <w:r>
        <w:rPr>
          <w:color w:val="1F487C"/>
          <w:sz w:val="22"/>
        </w:rPr>
        <w:t>(2015).</w:t>
      </w:r>
      <w:r>
        <w:rPr>
          <w:color w:val="1F487C"/>
          <w:spacing w:val="-6"/>
          <w:sz w:val="22"/>
        </w:rPr>
        <w:t> </w:t>
      </w:r>
      <w:r>
        <w:rPr>
          <w:i/>
          <w:color w:val="1F487C"/>
          <w:sz w:val="22"/>
        </w:rPr>
        <w:t>Sistemas</w:t>
      </w:r>
      <w:r>
        <w:rPr>
          <w:i/>
          <w:color w:val="1F487C"/>
          <w:spacing w:val="-9"/>
          <w:sz w:val="22"/>
        </w:rPr>
        <w:t> </w:t>
      </w:r>
      <w:r>
        <w:rPr>
          <w:i/>
          <w:color w:val="1F487C"/>
          <w:sz w:val="22"/>
        </w:rPr>
        <w:t>de</w:t>
      </w:r>
      <w:r>
        <w:rPr>
          <w:i/>
          <w:color w:val="1F487C"/>
          <w:spacing w:val="-6"/>
          <w:sz w:val="22"/>
        </w:rPr>
        <w:t> </w:t>
      </w:r>
      <w:r>
        <w:rPr>
          <w:i/>
          <w:color w:val="1F487C"/>
          <w:sz w:val="22"/>
        </w:rPr>
        <w:t>gestión</w:t>
      </w:r>
      <w:r>
        <w:rPr>
          <w:i/>
          <w:color w:val="1F487C"/>
          <w:spacing w:val="-6"/>
          <w:sz w:val="22"/>
        </w:rPr>
        <w:t> </w:t>
      </w:r>
      <w:r>
        <w:rPr>
          <w:i/>
          <w:color w:val="1F487C"/>
          <w:sz w:val="22"/>
        </w:rPr>
        <w:t>ambiental</w:t>
      </w:r>
      <w:r>
        <w:rPr>
          <w:i/>
          <w:color w:val="1F487C"/>
          <w:spacing w:val="-5"/>
          <w:sz w:val="22"/>
        </w:rPr>
        <w:t> </w:t>
      </w:r>
      <w:r>
        <w:rPr>
          <w:i/>
          <w:color w:val="1F487C"/>
          <w:sz w:val="22"/>
        </w:rPr>
        <w:t>- Requisitos con orientación para su uso. </w:t>
      </w:r>
      <w:r>
        <w:rPr>
          <w:color w:val="1F487C"/>
          <w:sz w:val="22"/>
        </w:rPr>
        <w:t>Ginebra: ISO.</w:t>
      </w:r>
    </w:p>
    <w:p>
      <w:pPr>
        <w:spacing w:line="360" w:lineRule="auto" w:before="0"/>
        <w:ind w:left="1146" w:right="0" w:hanging="720"/>
        <w:jc w:val="left"/>
        <w:rPr>
          <w:sz w:val="22"/>
        </w:rPr>
      </w:pPr>
      <w:r>
        <w:rPr>
          <w:color w:val="1F487C"/>
          <w:sz w:val="22"/>
        </w:rPr>
        <w:t>ISO.</w:t>
      </w:r>
      <w:r>
        <w:rPr>
          <w:color w:val="1F487C"/>
          <w:spacing w:val="-6"/>
          <w:sz w:val="22"/>
        </w:rPr>
        <w:t> </w:t>
      </w:r>
      <w:r>
        <w:rPr>
          <w:color w:val="1F487C"/>
          <w:sz w:val="22"/>
        </w:rPr>
        <w:t>(2019).</w:t>
      </w:r>
      <w:r>
        <w:rPr>
          <w:color w:val="1F487C"/>
          <w:spacing w:val="-6"/>
          <w:sz w:val="22"/>
        </w:rPr>
        <w:t> </w:t>
      </w:r>
      <w:r>
        <w:rPr>
          <w:i/>
          <w:color w:val="1F487C"/>
          <w:sz w:val="22"/>
        </w:rPr>
        <w:t>Sistemas</w:t>
      </w:r>
      <w:r>
        <w:rPr>
          <w:i/>
          <w:color w:val="1F487C"/>
          <w:spacing w:val="-9"/>
          <w:sz w:val="22"/>
        </w:rPr>
        <w:t> </w:t>
      </w:r>
      <w:r>
        <w:rPr>
          <w:i/>
          <w:color w:val="1F487C"/>
          <w:sz w:val="22"/>
        </w:rPr>
        <w:t>de</w:t>
      </w:r>
      <w:r>
        <w:rPr>
          <w:i/>
          <w:color w:val="1F487C"/>
          <w:spacing w:val="-6"/>
          <w:sz w:val="22"/>
        </w:rPr>
        <w:t> </w:t>
      </w:r>
      <w:r>
        <w:rPr>
          <w:i/>
          <w:color w:val="1F487C"/>
          <w:sz w:val="22"/>
        </w:rPr>
        <w:t>gestión</w:t>
      </w:r>
      <w:r>
        <w:rPr>
          <w:i/>
          <w:color w:val="1F487C"/>
          <w:spacing w:val="-6"/>
          <w:sz w:val="22"/>
        </w:rPr>
        <w:t> </w:t>
      </w:r>
      <w:r>
        <w:rPr>
          <w:i/>
          <w:color w:val="1F487C"/>
          <w:sz w:val="22"/>
        </w:rPr>
        <w:t>ambiental</w:t>
      </w:r>
      <w:r>
        <w:rPr>
          <w:i/>
          <w:color w:val="1F487C"/>
          <w:spacing w:val="-5"/>
          <w:sz w:val="22"/>
        </w:rPr>
        <w:t> </w:t>
      </w:r>
      <w:r>
        <w:rPr>
          <w:i/>
          <w:color w:val="1F487C"/>
          <w:sz w:val="22"/>
        </w:rPr>
        <w:t>- Requisitos con orientación para su uso. </w:t>
      </w:r>
      <w:r>
        <w:rPr>
          <w:color w:val="1F487C"/>
          <w:sz w:val="22"/>
        </w:rPr>
        <w:t>Ginebra: Organización Internacional de Normalización.</w:t>
      </w:r>
    </w:p>
    <w:p>
      <w:pPr>
        <w:pStyle w:val="BodyText"/>
        <w:spacing w:line="360" w:lineRule="auto" w:before="1"/>
        <w:ind w:left="1146" w:hanging="720"/>
      </w:pPr>
      <w:r>
        <w:rPr>
          <w:color w:val="1F487C"/>
        </w:rPr>
        <w:t>Johnson,</w:t>
      </w:r>
      <w:r>
        <w:rPr>
          <w:color w:val="1F487C"/>
          <w:spacing w:val="-5"/>
        </w:rPr>
        <w:t> </w:t>
      </w:r>
      <w:r>
        <w:rPr>
          <w:color w:val="1F487C"/>
        </w:rPr>
        <w:t>A.,</w:t>
      </w:r>
      <w:r>
        <w:rPr>
          <w:color w:val="1F487C"/>
          <w:spacing w:val="-5"/>
        </w:rPr>
        <w:t> </w:t>
      </w:r>
      <w:r>
        <w:rPr>
          <w:color w:val="1F487C"/>
        </w:rPr>
        <w:t>&amp;</w:t>
      </w:r>
      <w:r>
        <w:rPr>
          <w:color w:val="1F487C"/>
          <w:spacing w:val="-7"/>
        </w:rPr>
        <w:t> </w:t>
      </w:r>
      <w:r>
        <w:rPr>
          <w:color w:val="1F487C"/>
        </w:rPr>
        <w:t>Johnson,</w:t>
      </w:r>
      <w:r>
        <w:rPr>
          <w:color w:val="1F487C"/>
          <w:spacing w:val="-5"/>
        </w:rPr>
        <w:t> </w:t>
      </w:r>
      <w:r>
        <w:rPr>
          <w:color w:val="1F487C"/>
        </w:rPr>
        <w:t>B.</w:t>
      </w:r>
      <w:r>
        <w:rPr>
          <w:color w:val="1F487C"/>
          <w:spacing w:val="-7"/>
        </w:rPr>
        <w:t> </w:t>
      </w:r>
      <w:r>
        <w:rPr>
          <w:color w:val="1F487C"/>
        </w:rPr>
        <w:t>(2020).</w:t>
      </w:r>
      <w:r>
        <w:rPr>
          <w:color w:val="1F487C"/>
          <w:spacing w:val="-5"/>
        </w:rPr>
        <w:t> </w:t>
      </w:r>
      <w:r>
        <w:rPr>
          <w:color w:val="1F487C"/>
        </w:rPr>
        <w:t>El</w:t>
      </w:r>
      <w:r>
        <w:rPr>
          <w:color w:val="1F487C"/>
          <w:spacing w:val="-7"/>
        </w:rPr>
        <w:t> </w:t>
      </w:r>
      <w:r>
        <w:rPr>
          <w:color w:val="1F487C"/>
        </w:rPr>
        <w:t>papel de las instituciones de educación superior en la promoción de la cultura ambiental. </w:t>
      </w:r>
      <w:r>
        <w:rPr>
          <w:i/>
          <w:color w:val="1F487C"/>
        </w:rPr>
        <w:t>Revista de Educación Ambiental</w:t>
      </w:r>
      <w:r>
        <w:rPr>
          <w:color w:val="1F487C"/>
        </w:rPr>
        <w:t>, 137-146.</w:t>
      </w:r>
    </w:p>
    <w:p>
      <w:pPr>
        <w:spacing w:line="360" w:lineRule="auto" w:before="0"/>
        <w:ind w:left="1146" w:right="662" w:hanging="720"/>
        <w:jc w:val="left"/>
        <w:rPr>
          <w:sz w:val="22"/>
        </w:rPr>
      </w:pPr>
      <w:r>
        <w:rPr>
          <w:color w:val="1F487C"/>
          <w:sz w:val="22"/>
        </w:rPr>
        <w:t>López, M. (2022). Brechas en la Implementación</w:t>
      </w:r>
      <w:r>
        <w:rPr>
          <w:color w:val="1F487C"/>
          <w:spacing w:val="-14"/>
          <w:sz w:val="22"/>
        </w:rPr>
        <w:t> </w:t>
      </w:r>
      <w:r>
        <w:rPr>
          <w:color w:val="1F487C"/>
          <w:sz w:val="22"/>
        </w:rPr>
        <w:t>de</w:t>
      </w:r>
      <w:r>
        <w:rPr>
          <w:color w:val="1F487C"/>
          <w:spacing w:val="-14"/>
          <w:sz w:val="22"/>
        </w:rPr>
        <w:t> </w:t>
      </w:r>
      <w:r>
        <w:rPr>
          <w:color w:val="1F487C"/>
          <w:sz w:val="22"/>
        </w:rPr>
        <w:t>Acciones Afirmativas en la Educación Superior. </w:t>
      </w:r>
      <w:r>
        <w:rPr>
          <w:i/>
          <w:color w:val="1F487C"/>
          <w:sz w:val="22"/>
        </w:rPr>
        <w:t>Revista de Política Educativa</w:t>
      </w:r>
      <w:r>
        <w:rPr>
          <w:color w:val="1F487C"/>
          <w:sz w:val="22"/>
        </w:rPr>
        <w:t>, 37-48.</w:t>
      </w:r>
    </w:p>
    <w:p>
      <w:pPr>
        <w:spacing w:line="360" w:lineRule="auto" w:before="1"/>
        <w:ind w:left="1146" w:right="0" w:hanging="720"/>
        <w:jc w:val="left"/>
        <w:rPr>
          <w:sz w:val="22"/>
        </w:rPr>
      </w:pPr>
      <w:r>
        <w:rPr>
          <w:color w:val="1F487C"/>
          <w:sz w:val="22"/>
        </w:rPr>
        <w:t>López,</w:t>
      </w:r>
      <w:r>
        <w:rPr>
          <w:color w:val="1F487C"/>
          <w:spacing w:val="-9"/>
          <w:sz w:val="22"/>
        </w:rPr>
        <w:t> </w:t>
      </w:r>
      <w:r>
        <w:rPr>
          <w:color w:val="1F487C"/>
          <w:sz w:val="22"/>
        </w:rPr>
        <w:t>N.</w:t>
      </w:r>
      <w:r>
        <w:rPr>
          <w:color w:val="1F487C"/>
          <w:spacing w:val="-11"/>
          <w:sz w:val="22"/>
        </w:rPr>
        <w:t> </w:t>
      </w:r>
      <w:r>
        <w:rPr>
          <w:color w:val="1F487C"/>
          <w:sz w:val="22"/>
        </w:rPr>
        <w:t>(2020).</w:t>
      </w:r>
      <w:r>
        <w:rPr>
          <w:color w:val="1F487C"/>
          <w:spacing w:val="-8"/>
          <w:sz w:val="22"/>
        </w:rPr>
        <w:t> </w:t>
      </w:r>
      <w:r>
        <w:rPr>
          <w:i/>
          <w:color w:val="1F487C"/>
          <w:sz w:val="22"/>
        </w:rPr>
        <w:t>Deontología.</w:t>
      </w:r>
      <w:r>
        <w:rPr>
          <w:i/>
          <w:color w:val="1F487C"/>
          <w:spacing w:val="-9"/>
          <w:sz w:val="22"/>
        </w:rPr>
        <w:t> </w:t>
      </w:r>
      <w:r>
        <w:rPr>
          <w:color w:val="1F487C"/>
          <w:sz w:val="22"/>
        </w:rPr>
        <w:t>Pamplona: Universidad de Navarra.</w:t>
      </w:r>
    </w:p>
    <w:p>
      <w:pPr>
        <w:spacing w:line="360" w:lineRule="auto" w:before="0"/>
        <w:ind w:left="1146" w:right="0" w:hanging="720"/>
        <w:jc w:val="left"/>
        <w:rPr>
          <w:sz w:val="22"/>
        </w:rPr>
      </w:pPr>
      <w:r>
        <w:rPr>
          <w:color w:val="1F487C"/>
          <w:sz w:val="22"/>
        </w:rPr>
        <w:t>MAATE.</w:t>
      </w:r>
      <w:r>
        <w:rPr>
          <w:color w:val="1F487C"/>
          <w:spacing w:val="-7"/>
          <w:sz w:val="22"/>
        </w:rPr>
        <w:t> </w:t>
      </w:r>
      <w:r>
        <w:rPr>
          <w:color w:val="1F487C"/>
          <w:sz w:val="22"/>
        </w:rPr>
        <w:t>(2020).</w:t>
      </w:r>
      <w:r>
        <w:rPr>
          <w:color w:val="1F487C"/>
          <w:spacing w:val="-7"/>
          <w:sz w:val="22"/>
        </w:rPr>
        <w:t> </w:t>
      </w:r>
      <w:r>
        <w:rPr>
          <w:i/>
          <w:color w:val="1F487C"/>
          <w:sz w:val="22"/>
        </w:rPr>
        <w:t>Guía</w:t>
      </w:r>
      <w:r>
        <w:rPr>
          <w:i/>
          <w:color w:val="1F487C"/>
          <w:spacing w:val="-7"/>
          <w:sz w:val="22"/>
        </w:rPr>
        <w:t> </w:t>
      </w:r>
      <w:r>
        <w:rPr>
          <w:i/>
          <w:color w:val="1F487C"/>
          <w:sz w:val="22"/>
        </w:rPr>
        <w:t>para</w:t>
      </w:r>
      <w:r>
        <w:rPr>
          <w:i/>
          <w:color w:val="1F487C"/>
          <w:spacing w:val="-7"/>
          <w:sz w:val="22"/>
        </w:rPr>
        <w:t> </w:t>
      </w:r>
      <w:r>
        <w:rPr>
          <w:i/>
          <w:color w:val="1F487C"/>
          <w:sz w:val="22"/>
        </w:rPr>
        <w:t>la</w:t>
      </w:r>
      <w:r>
        <w:rPr>
          <w:i/>
          <w:color w:val="1F487C"/>
          <w:spacing w:val="-7"/>
          <w:sz w:val="22"/>
        </w:rPr>
        <w:t> </w:t>
      </w:r>
      <w:r>
        <w:rPr>
          <w:i/>
          <w:color w:val="1F487C"/>
          <w:sz w:val="22"/>
        </w:rPr>
        <w:t>elaboración de</w:t>
      </w:r>
      <w:r>
        <w:rPr>
          <w:i/>
          <w:color w:val="1F487C"/>
          <w:spacing w:val="-9"/>
          <w:sz w:val="22"/>
        </w:rPr>
        <w:t> </w:t>
      </w:r>
      <w:r>
        <w:rPr>
          <w:i/>
          <w:color w:val="1F487C"/>
          <w:sz w:val="22"/>
        </w:rPr>
        <w:t>auditorías</w:t>
      </w:r>
      <w:r>
        <w:rPr>
          <w:i/>
          <w:color w:val="1F487C"/>
          <w:spacing w:val="-9"/>
          <w:sz w:val="22"/>
        </w:rPr>
        <w:t> </w:t>
      </w:r>
      <w:r>
        <w:rPr>
          <w:i/>
          <w:color w:val="1F487C"/>
          <w:sz w:val="22"/>
        </w:rPr>
        <w:t>ambientales</w:t>
      </w:r>
      <w:r>
        <w:rPr>
          <w:i/>
          <w:color w:val="1F487C"/>
          <w:spacing w:val="-9"/>
          <w:sz w:val="22"/>
        </w:rPr>
        <w:t> </w:t>
      </w:r>
      <w:r>
        <w:rPr>
          <w:i/>
          <w:color w:val="1F487C"/>
          <w:sz w:val="22"/>
        </w:rPr>
        <w:t>internas. </w:t>
      </w:r>
      <w:r>
        <w:rPr>
          <w:color w:val="1F487C"/>
          <w:sz w:val="22"/>
        </w:rPr>
        <w:t>Quito: Ministerio del Ambiente, Agua y Transición Ecológica.</w:t>
      </w:r>
    </w:p>
    <w:p>
      <w:pPr>
        <w:spacing w:line="360" w:lineRule="auto" w:before="0"/>
        <w:ind w:left="1146" w:right="391" w:hanging="720"/>
        <w:jc w:val="both"/>
        <w:rPr>
          <w:sz w:val="22"/>
        </w:rPr>
      </w:pPr>
      <w:r>
        <w:rPr>
          <w:color w:val="1F487C"/>
          <w:sz w:val="22"/>
        </w:rPr>
        <w:t>MAATE. (2022). </w:t>
      </w:r>
      <w:r>
        <w:rPr>
          <w:i/>
          <w:color w:val="1F487C"/>
          <w:sz w:val="22"/>
        </w:rPr>
        <w:t>Educación ambiental. </w:t>
      </w:r>
      <w:r>
        <w:rPr>
          <w:color w:val="1F487C"/>
          <w:sz w:val="22"/>
        </w:rPr>
        <w:t>Quito:</w:t>
      </w:r>
      <w:r>
        <w:rPr>
          <w:color w:val="1F487C"/>
          <w:spacing w:val="-12"/>
          <w:sz w:val="22"/>
        </w:rPr>
        <w:t> </w:t>
      </w:r>
      <w:r>
        <w:rPr>
          <w:color w:val="1F487C"/>
          <w:sz w:val="22"/>
        </w:rPr>
        <w:t>Ministerio</w:t>
      </w:r>
      <w:r>
        <w:rPr>
          <w:color w:val="1F487C"/>
          <w:spacing w:val="-12"/>
          <w:sz w:val="22"/>
        </w:rPr>
        <w:t> </w:t>
      </w:r>
      <w:r>
        <w:rPr>
          <w:color w:val="1F487C"/>
          <w:sz w:val="22"/>
        </w:rPr>
        <w:t>del</w:t>
      </w:r>
      <w:r>
        <w:rPr>
          <w:color w:val="1F487C"/>
          <w:spacing w:val="-12"/>
          <w:sz w:val="22"/>
        </w:rPr>
        <w:t> </w:t>
      </w:r>
      <w:r>
        <w:rPr>
          <w:color w:val="1F487C"/>
          <w:sz w:val="22"/>
        </w:rPr>
        <w:t>Ambiente, Agua y Transición Ecológica.</w:t>
      </w:r>
    </w:p>
    <w:p>
      <w:pPr>
        <w:pStyle w:val="BodyText"/>
        <w:spacing w:line="360" w:lineRule="auto"/>
        <w:ind w:left="1146" w:hanging="720"/>
      </w:pPr>
      <w:r>
        <w:rPr>
          <w:color w:val="1F487C"/>
        </w:rPr>
        <w:t>Martínez, R., &amp; Tuya, L. (2019). El coeficiente</w:t>
      </w:r>
      <w:r>
        <w:rPr>
          <w:color w:val="1F487C"/>
          <w:spacing w:val="-9"/>
        </w:rPr>
        <w:t> </w:t>
      </w:r>
      <w:r>
        <w:rPr>
          <w:color w:val="1F487C"/>
        </w:rPr>
        <w:t>de</w:t>
      </w:r>
      <w:r>
        <w:rPr>
          <w:color w:val="1F487C"/>
          <w:spacing w:val="-10"/>
        </w:rPr>
        <w:t> </w:t>
      </w:r>
      <w:r>
        <w:rPr>
          <w:color w:val="1F487C"/>
        </w:rPr>
        <w:t>correlación</w:t>
      </w:r>
      <w:r>
        <w:rPr>
          <w:color w:val="1F487C"/>
          <w:spacing w:val="-11"/>
        </w:rPr>
        <w:t> </w:t>
      </w:r>
      <w:r>
        <w:rPr>
          <w:color w:val="1F487C"/>
        </w:rPr>
        <w:t>de</w:t>
      </w:r>
      <w:r>
        <w:rPr>
          <w:color w:val="1F487C"/>
          <w:spacing w:val="-9"/>
        </w:rPr>
        <w:t> </w:t>
      </w:r>
      <w:r>
        <w:rPr>
          <w:color w:val="1F487C"/>
        </w:rPr>
        <w:t>los rangos de Spearman.</w:t>
      </w:r>
    </w:p>
    <w:p>
      <w:pPr>
        <w:spacing w:line="360" w:lineRule="auto" w:before="0"/>
        <w:ind w:left="1146" w:right="0" w:firstLine="0"/>
        <w:jc w:val="left"/>
        <w:rPr>
          <w:sz w:val="22"/>
        </w:rPr>
      </w:pPr>
      <w:r>
        <w:rPr>
          <w:color w:val="1F487C"/>
          <w:sz w:val="22"/>
        </w:rPr>
        <w:t>Caracterización.</w:t>
      </w:r>
      <w:r>
        <w:rPr>
          <w:color w:val="1F487C"/>
          <w:spacing w:val="-14"/>
          <w:sz w:val="22"/>
        </w:rPr>
        <w:t> </w:t>
      </w:r>
      <w:r>
        <w:rPr>
          <w:i/>
          <w:color w:val="1F487C"/>
          <w:sz w:val="22"/>
        </w:rPr>
        <w:t>Revista</w:t>
      </w:r>
      <w:r>
        <w:rPr>
          <w:i/>
          <w:color w:val="1F487C"/>
          <w:spacing w:val="-14"/>
          <w:sz w:val="22"/>
        </w:rPr>
        <w:t> </w:t>
      </w:r>
      <w:r>
        <w:rPr>
          <w:i/>
          <w:color w:val="1F487C"/>
          <w:sz w:val="22"/>
        </w:rPr>
        <w:t>Habanera de Ciencias Médicas</w:t>
      </w:r>
      <w:r>
        <w:rPr>
          <w:color w:val="1F487C"/>
          <w:sz w:val="22"/>
        </w:rPr>
        <w:t>, 17-29.</w:t>
      </w:r>
    </w:p>
    <w:p>
      <w:pPr>
        <w:pStyle w:val="BodyText"/>
        <w:spacing w:line="362" w:lineRule="auto"/>
        <w:ind w:left="1146" w:hanging="720"/>
        <w:rPr>
          <w:i/>
        </w:rPr>
      </w:pPr>
      <w:r>
        <w:rPr>
          <w:color w:val="1F487C"/>
        </w:rPr>
        <w:t>Ñaupas, H., Mejía, E., Novoa, E., &amp; Villagomez,</w:t>
      </w:r>
      <w:r>
        <w:rPr>
          <w:color w:val="1F487C"/>
          <w:spacing w:val="-13"/>
        </w:rPr>
        <w:t> </w:t>
      </w:r>
      <w:r>
        <w:rPr>
          <w:color w:val="1F487C"/>
        </w:rPr>
        <w:t>A.</w:t>
      </w:r>
      <w:r>
        <w:rPr>
          <w:color w:val="1F487C"/>
          <w:spacing w:val="-11"/>
        </w:rPr>
        <w:t> </w:t>
      </w:r>
      <w:r>
        <w:rPr>
          <w:color w:val="1F487C"/>
        </w:rPr>
        <w:t>(2019).</w:t>
      </w:r>
      <w:r>
        <w:rPr>
          <w:color w:val="1F487C"/>
          <w:spacing w:val="-12"/>
        </w:rPr>
        <w:t> </w:t>
      </w:r>
      <w:r>
        <w:rPr>
          <w:i/>
          <w:color w:val="1F487C"/>
        </w:rPr>
        <w:t>Metodología</w:t>
      </w:r>
    </w:p>
    <w:p>
      <w:pPr>
        <w:spacing w:line="360" w:lineRule="auto" w:before="62"/>
        <w:ind w:left="1033" w:right="41" w:firstLine="0"/>
        <w:jc w:val="left"/>
        <w:rPr>
          <w:sz w:val="22"/>
        </w:rPr>
      </w:pPr>
      <w:r>
        <w:rPr/>
        <w:br w:type="column"/>
      </w:r>
      <w:r>
        <w:rPr>
          <w:i/>
          <w:color w:val="1F487C"/>
          <w:sz w:val="22"/>
        </w:rPr>
        <w:t>de la investigación cuantitativa- cualitativa</w:t>
      </w:r>
      <w:r>
        <w:rPr>
          <w:i/>
          <w:color w:val="1F487C"/>
          <w:spacing w:val="-5"/>
          <w:sz w:val="22"/>
        </w:rPr>
        <w:t> </w:t>
      </w:r>
      <w:r>
        <w:rPr>
          <w:i/>
          <w:color w:val="1F487C"/>
          <w:sz w:val="22"/>
        </w:rPr>
        <w:t>y</w:t>
      </w:r>
      <w:r>
        <w:rPr>
          <w:i/>
          <w:color w:val="1F487C"/>
          <w:spacing w:val="-7"/>
          <w:sz w:val="22"/>
        </w:rPr>
        <w:t> </w:t>
      </w:r>
      <w:r>
        <w:rPr>
          <w:i/>
          <w:color w:val="1F487C"/>
          <w:sz w:val="22"/>
        </w:rPr>
        <w:t>redacción</w:t>
      </w:r>
      <w:r>
        <w:rPr>
          <w:i/>
          <w:color w:val="1F487C"/>
          <w:spacing w:val="-5"/>
          <w:sz w:val="22"/>
        </w:rPr>
        <w:t> </w:t>
      </w:r>
      <w:r>
        <w:rPr>
          <w:i/>
          <w:color w:val="1F487C"/>
          <w:sz w:val="22"/>
        </w:rPr>
        <w:t>de</w:t>
      </w:r>
      <w:r>
        <w:rPr>
          <w:i/>
          <w:color w:val="1F487C"/>
          <w:spacing w:val="-7"/>
          <w:sz w:val="22"/>
        </w:rPr>
        <w:t> </w:t>
      </w:r>
      <w:r>
        <w:rPr>
          <w:i/>
          <w:color w:val="1F487C"/>
          <w:sz w:val="22"/>
        </w:rPr>
        <w:t>la</w:t>
      </w:r>
      <w:r>
        <w:rPr>
          <w:i/>
          <w:color w:val="1F487C"/>
          <w:spacing w:val="-5"/>
          <w:sz w:val="22"/>
        </w:rPr>
        <w:t> </w:t>
      </w:r>
      <w:r>
        <w:rPr>
          <w:i/>
          <w:color w:val="1F487C"/>
          <w:sz w:val="22"/>
        </w:rPr>
        <w:t>tesis. </w:t>
      </w:r>
      <w:r>
        <w:rPr>
          <w:color w:val="1F487C"/>
          <w:sz w:val="22"/>
        </w:rPr>
        <w:t>Bogota: Ediciones de la U.</w:t>
      </w:r>
    </w:p>
    <w:p>
      <w:pPr>
        <w:spacing w:line="360" w:lineRule="auto" w:before="0"/>
        <w:ind w:left="1033" w:right="139" w:hanging="720"/>
        <w:jc w:val="left"/>
        <w:rPr>
          <w:sz w:val="22"/>
        </w:rPr>
      </w:pPr>
      <w:r>
        <w:rPr>
          <w:color w:val="1F487C"/>
          <w:sz w:val="22"/>
        </w:rPr>
        <w:t>Paso, A., &amp; Sepúlveda, N. (2018). </w:t>
      </w:r>
      <w:r>
        <w:rPr>
          <w:i/>
          <w:color w:val="1F487C"/>
          <w:sz w:val="22"/>
        </w:rPr>
        <w:t>Educación ambiental para generar una cultura ecológica en la Institución Educativa Distrital</w:t>
      </w:r>
      <w:r>
        <w:rPr>
          <w:i/>
          <w:color w:val="1F487C"/>
          <w:spacing w:val="-8"/>
          <w:sz w:val="22"/>
        </w:rPr>
        <w:t> </w:t>
      </w:r>
      <w:r>
        <w:rPr>
          <w:i/>
          <w:color w:val="1F487C"/>
          <w:sz w:val="22"/>
        </w:rPr>
        <w:t>INEDTER</w:t>
      </w:r>
      <w:r>
        <w:rPr>
          <w:i/>
          <w:color w:val="1F487C"/>
          <w:spacing w:val="-7"/>
          <w:sz w:val="22"/>
        </w:rPr>
        <w:t> </w:t>
      </w:r>
      <w:r>
        <w:rPr>
          <w:i/>
          <w:color w:val="1F487C"/>
          <w:sz w:val="22"/>
        </w:rPr>
        <w:t>Santa</w:t>
      </w:r>
      <w:r>
        <w:rPr>
          <w:i/>
          <w:color w:val="1F487C"/>
          <w:spacing w:val="-9"/>
          <w:sz w:val="22"/>
        </w:rPr>
        <w:t> </w:t>
      </w:r>
      <w:r>
        <w:rPr>
          <w:i/>
          <w:color w:val="1F487C"/>
          <w:sz w:val="22"/>
        </w:rPr>
        <w:t>Marta.</w:t>
      </w:r>
      <w:r>
        <w:rPr>
          <w:i/>
          <w:color w:val="1F487C"/>
          <w:spacing w:val="-5"/>
          <w:sz w:val="22"/>
        </w:rPr>
        <w:t> </w:t>
      </w:r>
      <w:r>
        <w:rPr>
          <w:color w:val="1F487C"/>
          <w:sz w:val="22"/>
        </w:rPr>
        <w:t>Santa Martha: UCC.</w:t>
      </w:r>
    </w:p>
    <w:p>
      <w:pPr>
        <w:pStyle w:val="BodyText"/>
        <w:spacing w:line="360" w:lineRule="auto" w:before="1"/>
        <w:ind w:left="1033" w:right="139" w:hanging="720"/>
      </w:pPr>
      <w:r>
        <w:rPr>
          <w:color w:val="1F487C"/>
        </w:rPr>
        <w:t>Paudel,</w:t>
      </w:r>
      <w:r>
        <w:rPr>
          <w:color w:val="1F487C"/>
          <w:spacing w:val="-6"/>
        </w:rPr>
        <w:t> </w:t>
      </w:r>
      <w:r>
        <w:rPr>
          <w:color w:val="1F487C"/>
        </w:rPr>
        <w:t>B.</w:t>
      </w:r>
      <w:r>
        <w:rPr>
          <w:color w:val="1F487C"/>
          <w:spacing w:val="-6"/>
        </w:rPr>
        <w:t> </w:t>
      </w:r>
      <w:r>
        <w:rPr>
          <w:color w:val="1F487C"/>
        </w:rPr>
        <w:t>(2018).</w:t>
      </w:r>
      <w:r>
        <w:rPr>
          <w:color w:val="1F487C"/>
          <w:spacing w:val="-6"/>
        </w:rPr>
        <w:t> </w:t>
      </w:r>
      <w:r>
        <w:rPr>
          <w:color w:val="1F487C"/>
        </w:rPr>
        <w:t>Peter</w:t>
      </w:r>
      <w:r>
        <w:rPr>
          <w:color w:val="1F487C"/>
          <w:spacing w:val="-5"/>
        </w:rPr>
        <w:t> </w:t>
      </w:r>
      <w:r>
        <w:rPr>
          <w:color w:val="1F487C"/>
        </w:rPr>
        <w:t>Poschen:</w:t>
      </w:r>
      <w:r>
        <w:rPr>
          <w:color w:val="1F487C"/>
          <w:spacing w:val="-5"/>
        </w:rPr>
        <w:t> </w:t>
      </w:r>
      <w:r>
        <w:rPr>
          <w:color w:val="1F487C"/>
        </w:rPr>
        <w:t>Decent</w:t>
      </w:r>
      <w:r>
        <w:rPr>
          <w:color w:val="1F487C"/>
          <w:spacing w:val="-5"/>
        </w:rPr>
        <w:t> </w:t>
      </w:r>
      <w:r>
        <w:rPr>
          <w:color w:val="1F487C"/>
        </w:rPr>
        <w:t>work, green jobs and the sustainable economy: Solutions for climate change and sustainable development.</w:t>
      </w:r>
    </w:p>
    <w:p>
      <w:pPr>
        <w:spacing w:line="360" w:lineRule="auto" w:before="0"/>
        <w:ind w:left="1033" w:right="41" w:firstLine="0"/>
        <w:jc w:val="left"/>
        <w:rPr>
          <w:sz w:val="22"/>
        </w:rPr>
      </w:pPr>
      <w:r>
        <w:rPr>
          <w:i/>
          <w:color w:val="1F487C"/>
          <w:sz w:val="22"/>
        </w:rPr>
        <w:t>Agriculture</w:t>
      </w:r>
      <w:r>
        <w:rPr>
          <w:i/>
          <w:color w:val="1F487C"/>
          <w:spacing w:val="-7"/>
          <w:sz w:val="22"/>
        </w:rPr>
        <w:t> </w:t>
      </w:r>
      <w:r>
        <w:rPr>
          <w:i/>
          <w:color w:val="1F487C"/>
          <w:sz w:val="22"/>
        </w:rPr>
        <w:t>and</w:t>
      </w:r>
      <w:r>
        <w:rPr>
          <w:i/>
          <w:color w:val="1F487C"/>
          <w:spacing w:val="-5"/>
          <w:sz w:val="22"/>
        </w:rPr>
        <w:t> </w:t>
      </w:r>
      <w:r>
        <w:rPr>
          <w:i/>
          <w:color w:val="1F487C"/>
          <w:sz w:val="22"/>
        </w:rPr>
        <w:t>Human</w:t>
      </w:r>
      <w:r>
        <w:rPr>
          <w:i/>
          <w:color w:val="1F487C"/>
          <w:spacing w:val="-5"/>
          <w:sz w:val="22"/>
        </w:rPr>
        <w:t> </w:t>
      </w:r>
      <w:r>
        <w:rPr>
          <w:i/>
          <w:color w:val="1F487C"/>
          <w:sz w:val="22"/>
        </w:rPr>
        <w:t>Values</w:t>
      </w:r>
      <w:r>
        <w:rPr>
          <w:color w:val="1F487C"/>
          <w:sz w:val="22"/>
        </w:rPr>
        <w:t>,</w:t>
      </w:r>
      <w:r>
        <w:rPr>
          <w:color w:val="1F487C"/>
          <w:spacing w:val="-8"/>
          <w:sz w:val="22"/>
        </w:rPr>
        <w:t> </w:t>
      </w:r>
      <w:r>
        <w:rPr>
          <w:color w:val="1F487C"/>
          <w:sz w:val="22"/>
        </w:rPr>
        <w:t>543- </w:t>
      </w:r>
      <w:r>
        <w:rPr>
          <w:color w:val="1F487C"/>
          <w:spacing w:val="-4"/>
          <w:sz w:val="22"/>
        </w:rPr>
        <w:t>544.</w:t>
      </w:r>
    </w:p>
    <w:p>
      <w:pPr>
        <w:spacing w:line="360" w:lineRule="auto" w:before="0"/>
        <w:ind w:left="1033" w:right="139" w:hanging="720"/>
        <w:jc w:val="left"/>
        <w:rPr>
          <w:sz w:val="22"/>
        </w:rPr>
      </w:pPr>
      <w:r>
        <w:rPr>
          <w:color w:val="1F487C"/>
          <w:sz w:val="22"/>
        </w:rPr>
        <w:t>PNUMA.</w:t>
      </w:r>
      <w:r>
        <w:rPr>
          <w:color w:val="1F487C"/>
          <w:spacing w:val="-6"/>
          <w:sz w:val="22"/>
        </w:rPr>
        <w:t> </w:t>
      </w:r>
      <w:r>
        <w:rPr>
          <w:color w:val="1F487C"/>
          <w:sz w:val="22"/>
        </w:rPr>
        <w:t>(2015).</w:t>
      </w:r>
      <w:r>
        <w:rPr>
          <w:color w:val="1F487C"/>
          <w:spacing w:val="-6"/>
          <w:sz w:val="22"/>
        </w:rPr>
        <w:t> </w:t>
      </w:r>
      <w:r>
        <w:rPr>
          <w:i/>
          <w:color w:val="1F487C"/>
          <w:sz w:val="22"/>
        </w:rPr>
        <w:t>Educación</w:t>
      </w:r>
      <w:r>
        <w:rPr>
          <w:i/>
          <w:color w:val="1F487C"/>
          <w:spacing w:val="-6"/>
          <w:sz w:val="22"/>
        </w:rPr>
        <w:t> </w:t>
      </w:r>
      <w:r>
        <w:rPr>
          <w:i/>
          <w:color w:val="1F487C"/>
          <w:sz w:val="22"/>
        </w:rPr>
        <w:t>para</w:t>
      </w:r>
      <w:r>
        <w:rPr>
          <w:i/>
          <w:color w:val="1F487C"/>
          <w:spacing w:val="-6"/>
          <w:sz w:val="22"/>
        </w:rPr>
        <w:t> </w:t>
      </w:r>
      <w:r>
        <w:rPr>
          <w:i/>
          <w:color w:val="1F487C"/>
          <w:sz w:val="22"/>
        </w:rPr>
        <w:t>el</w:t>
      </w:r>
      <w:r>
        <w:rPr>
          <w:i/>
          <w:color w:val="1F487C"/>
          <w:spacing w:val="-5"/>
          <w:sz w:val="22"/>
        </w:rPr>
        <w:t> </w:t>
      </w:r>
      <w:r>
        <w:rPr>
          <w:i/>
          <w:color w:val="1F487C"/>
          <w:sz w:val="22"/>
        </w:rPr>
        <w:t>desarrollo sostenible: Guía para educadores y formadores. </w:t>
      </w:r>
      <w:r>
        <w:rPr>
          <w:color w:val="1F487C"/>
          <w:sz w:val="22"/>
        </w:rPr>
        <w:t>París: Programa de las Naciones Unidas para el Medio </w:t>
      </w:r>
      <w:r>
        <w:rPr>
          <w:color w:val="1F487C"/>
          <w:spacing w:val="-2"/>
          <w:sz w:val="22"/>
        </w:rPr>
        <w:t>Ambiente.</w:t>
      </w:r>
    </w:p>
    <w:p>
      <w:pPr>
        <w:spacing w:line="360" w:lineRule="auto" w:before="0"/>
        <w:ind w:left="1033" w:right="192" w:hanging="720"/>
        <w:jc w:val="left"/>
        <w:rPr>
          <w:sz w:val="22"/>
        </w:rPr>
      </w:pPr>
      <w:r>
        <w:rPr>
          <w:color w:val="1F487C"/>
          <w:sz w:val="22"/>
        </w:rPr>
        <w:t>Regaliza, C., Gual, C., &amp; Val, A. (2016). Simulación como herramienta de ayuda para la toma de decisiones empresariales. Un caso práctico. </w:t>
      </w:r>
      <w:r>
        <w:rPr>
          <w:i/>
          <w:color w:val="1F487C"/>
          <w:sz w:val="22"/>
        </w:rPr>
        <w:t>Revista</w:t>
      </w:r>
      <w:r>
        <w:rPr>
          <w:i/>
          <w:color w:val="1F487C"/>
          <w:spacing w:val="-8"/>
          <w:sz w:val="22"/>
        </w:rPr>
        <w:t> </w:t>
      </w:r>
      <w:r>
        <w:rPr>
          <w:i/>
          <w:color w:val="1F487C"/>
          <w:sz w:val="22"/>
        </w:rPr>
        <w:t>de</w:t>
      </w:r>
      <w:r>
        <w:rPr>
          <w:i/>
          <w:color w:val="1F487C"/>
          <w:spacing w:val="-8"/>
          <w:sz w:val="22"/>
        </w:rPr>
        <w:t> </w:t>
      </w:r>
      <w:r>
        <w:rPr>
          <w:i/>
          <w:color w:val="1F487C"/>
          <w:sz w:val="22"/>
        </w:rPr>
        <w:t>Métodos</w:t>
      </w:r>
      <w:r>
        <w:rPr>
          <w:i/>
          <w:color w:val="1F487C"/>
          <w:spacing w:val="-8"/>
          <w:sz w:val="22"/>
        </w:rPr>
        <w:t> </w:t>
      </w:r>
      <w:r>
        <w:rPr>
          <w:i/>
          <w:color w:val="1F487C"/>
          <w:sz w:val="22"/>
        </w:rPr>
        <w:t>Cuantitativos</w:t>
      </w:r>
      <w:r>
        <w:rPr>
          <w:i/>
          <w:color w:val="1F487C"/>
          <w:spacing w:val="-8"/>
          <w:sz w:val="22"/>
        </w:rPr>
        <w:t> </w:t>
      </w:r>
      <w:r>
        <w:rPr>
          <w:i/>
          <w:color w:val="1F487C"/>
          <w:sz w:val="22"/>
        </w:rPr>
        <w:t>para la Economía y la Empresa,</w:t>
      </w:r>
      <w:r>
        <w:rPr>
          <w:color w:val="1F487C"/>
          <w:sz w:val="22"/>
        </w:rPr>
        <w:t>, 21, 188- </w:t>
      </w:r>
      <w:r>
        <w:rPr>
          <w:color w:val="1F487C"/>
          <w:spacing w:val="-4"/>
          <w:sz w:val="22"/>
        </w:rPr>
        <w:t>204.</w:t>
      </w:r>
    </w:p>
    <w:p>
      <w:pPr>
        <w:pStyle w:val="BodyText"/>
        <w:spacing w:before="1"/>
        <w:ind w:left="313"/>
      </w:pPr>
      <w:r>
        <w:rPr>
          <w:color w:val="1F487C"/>
        </w:rPr>
        <w:t>Severiche,</w:t>
      </w:r>
      <w:r>
        <w:rPr>
          <w:color w:val="1F487C"/>
          <w:spacing w:val="-2"/>
        </w:rPr>
        <w:t> </w:t>
      </w:r>
      <w:r>
        <w:rPr>
          <w:color w:val="1F487C"/>
        </w:rPr>
        <w:t>C.,</w:t>
      </w:r>
      <w:r>
        <w:rPr>
          <w:color w:val="1F487C"/>
          <w:spacing w:val="-2"/>
        </w:rPr>
        <w:t> </w:t>
      </w:r>
      <w:r>
        <w:rPr>
          <w:color w:val="1F487C"/>
        </w:rPr>
        <w:t>Gómez,</w:t>
      </w:r>
      <w:r>
        <w:rPr>
          <w:color w:val="1F487C"/>
          <w:spacing w:val="-2"/>
        </w:rPr>
        <w:t> </w:t>
      </w:r>
      <w:r>
        <w:rPr>
          <w:color w:val="1F487C"/>
        </w:rPr>
        <w:t>E.,</w:t>
      </w:r>
      <w:r>
        <w:rPr>
          <w:color w:val="1F487C"/>
          <w:spacing w:val="-8"/>
        </w:rPr>
        <w:t> </w:t>
      </w:r>
      <w:r>
        <w:rPr>
          <w:color w:val="1F487C"/>
        </w:rPr>
        <w:t>&amp;</w:t>
      </w:r>
      <w:r>
        <w:rPr>
          <w:color w:val="1F487C"/>
          <w:spacing w:val="-1"/>
        </w:rPr>
        <w:t> </w:t>
      </w:r>
      <w:r>
        <w:rPr>
          <w:color w:val="1F487C"/>
        </w:rPr>
        <w:t>Jaimes,</w:t>
      </w:r>
      <w:r>
        <w:rPr>
          <w:color w:val="1F487C"/>
          <w:spacing w:val="-5"/>
        </w:rPr>
        <w:t> </w:t>
      </w:r>
      <w:r>
        <w:rPr>
          <w:color w:val="1F487C"/>
        </w:rPr>
        <w:t>J.</w:t>
      </w:r>
      <w:r>
        <w:rPr>
          <w:color w:val="1F487C"/>
          <w:spacing w:val="-1"/>
        </w:rPr>
        <w:t> </w:t>
      </w:r>
      <w:r>
        <w:rPr>
          <w:color w:val="1F487C"/>
          <w:spacing w:val="-2"/>
        </w:rPr>
        <w:t>(2016).</w:t>
      </w:r>
    </w:p>
    <w:p>
      <w:pPr>
        <w:pStyle w:val="BodyText"/>
        <w:spacing w:line="360" w:lineRule="auto" w:before="126"/>
        <w:ind w:left="1033" w:right="41"/>
      </w:pPr>
      <w:r>
        <w:rPr>
          <w:color w:val="1F487C"/>
        </w:rPr>
        <w:t>La educación ambiental como base cultural</w:t>
      </w:r>
      <w:r>
        <w:rPr>
          <w:color w:val="1F487C"/>
          <w:spacing w:val="-4"/>
        </w:rPr>
        <w:t> </w:t>
      </w:r>
      <w:r>
        <w:rPr>
          <w:color w:val="1F487C"/>
        </w:rPr>
        <w:t>y</w:t>
      </w:r>
      <w:r>
        <w:rPr>
          <w:color w:val="1F487C"/>
          <w:spacing w:val="-8"/>
        </w:rPr>
        <w:t> </w:t>
      </w:r>
      <w:r>
        <w:rPr>
          <w:color w:val="1F487C"/>
        </w:rPr>
        <w:t>estrategia</w:t>
      </w:r>
      <w:r>
        <w:rPr>
          <w:color w:val="1F487C"/>
          <w:spacing w:val="-5"/>
        </w:rPr>
        <w:t> </w:t>
      </w:r>
      <w:r>
        <w:rPr>
          <w:color w:val="1F487C"/>
        </w:rPr>
        <w:t>para</w:t>
      </w:r>
      <w:r>
        <w:rPr>
          <w:color w:val="1F487C"/>
          <w:spacing w:val="-7"/>
        </w:rPr>
        <w:t> </w:t>
      </w:r>
      <w:r>
        <w:rPr>
          <w:color w:val="1F487C"/>
        </w:rPr>
        <w:t>el</w:t>
      </w:r>
      <w:r>
        <w:rPr>
          <w:color w:val="1F487C"/>
          <w:spacing w:val="-7"/>
        </w:rPr>
        <w:t> </w:t>
      </w:r>
      <w:r>
        <w:rPr>
          <w:color w:val="1F487C"/>
        </w:rPr>
        <w:t>desarrollo sostenible. </w:t>
      </w:r>
      <w:r>
        <w:rPr>
          <w:i/>
          <w:color w:val="1F487C"/>
        </w:rPr>
        <w:t>Telos</w:t>
      </w:r>
      <w:r>
        <w:rPr>
          <w:color w:val="1F487C"/>
        </w:rPr>
        <w:t>, 266-281.</w:t>
      </w:r>
    </w:p>
    <w:p>
      <w:pPr>
        <w:pStyle w:val="BodyText"/>
        <w:spacing w:line="360" w:lineRule="auto"/>
        <w:ind w:left="1033" w:right="139" w:hanging="720"/>
      </w:pPr>
      <w:r>
        <w:rPr>
          <w:color w:val="1F487C"/>
        </w:rPr>
        <w:t>Silva, R. (2023). Política de sostenibilidad y cultura ambiental en la educación superior.</w:t>
      </w:r>
      <w:r>
        <w:rPr>
          <w:color w:val="1F487C"/>
          <w:spacing w:val="-6"/>
        </w:rPr>
        <w:t> </w:t>
      </w:r>
      <w:r>
        <w:rPr>
          <w:i/>
          <w:color w:val="1F487C"/>
        </w:rPr>
        <w:t>Revista</w:t>
      </w:r>
      <w:r>
        <w:rPr>
          <w:i/>
          <w:color w:val="1F487C"/>
          <w:spacing w:val="-6"/>
        </w:rPr>
        <w:t> </w:t>
      </w:r>
      <w:r>
        <w:rPr>
          <w:i/>
          <w:color w:val="1F487C"/>
        </w:rPr>
        <w:t>de</w:t>
      </w:r>
      <w:r>
        <w:rPr>
          <w:i/>
          <w:color w:val="1F487C"/>
          <w:spacing w:val="-8"/>
        </w:rPr>
        <w:t> </w:t>
      </w:r>
      <w:r>
        <w:rPr>
          <w:i/>
          <w:color w:val="1F487C"/>
        </w:rPr>
        <w:t>Sostenibilidad</w:t>
      </w:r>
      <w:r>
        <w:rPr>
          <w:color w:val="1F487C"/>
        </w:rPr>
        <w:t>,</w:t>
      </w:r>
      <w:r>
        <w:rPr>
          <w:color w:val="1F487C"/>
          <w:spacing w:val="-9"/>
        </w:rPr>
        <w:t> </w:t>
      </w:r>
      <w:r>
        <w:rPr>
          <w:color w:val="1F487C"/>
        </w:rPr>
        <w:t>18- </w:t>
      </w:r>
      <w:r>
        <w:rPr>
          <w:color w:val="1F487C"/>
          <w:spacing w:val="-4"/>
        </w:rPr>
        <w:t>26.</w:t>
      </w:r>
    </w:p>
    <w:p>
      <w:pPr>
        <w:pStyle w:val="BodyText"/>
        <w:ind w:left="313"/>
      </w:pPr>
      <w:r>
        <w:rPr>
          <w:color w:val="1F487C"/>
        </w:rPr>
        <w:t>Smith,</w:t>
      </w:r>
      <w:r>
        <w:rPr>
          <w:color w:val="1F487C"/>
          <w:spacing w:val="-4"/>
        </w:rPr>
        <w:t> </w:t>
      </w:r>
      <w:r>
        <w:rPr>
          <w:color w:val="1F487C"/>
        </w:rPr>
        <w:t>J.</w:t>
      </w:r>
      <w:r>
        <w:rPr>
          <w:color w:val="1F487C"/>
          <w:spacing w:val="-3"/>
        </w:rPr>
        <w:t> </w:t>
      </w:r>
      <w:r>
        <w:rPr>
          <w:color w:val="1F487C"/>
        </w:rPr>
        <w:t>(2020).</w:t>
      </w:r>
      <w:r>
        <w:rPr>
          <w:color w:val="1F487C"/>
          <w:spacing w:val="-3"/>
        </w:rPr>
        <w:t> </w:t>
      </w:r>
      <w:r>
        <w:rPr>
          <w:color w:val="1F487C"/>
        </w:rPr>
        <w:t>Educación</w:t>
      </w:r>
      <w:r>
        <w:rPr>
          <w:color w:val="1F487C"/>
          <w:spacing w:val="-3"/>
        </w:rPr>
        <w:t> </w:t>
      </w:r>
      <w:r>
        <w:rPr>
          <w:color w:val="1F487C"/>
        </w:rPr>
        <w:t>ambiental</w:t>
      </w:r>
      <w:r>
        <w:rPr>
          <w:color w:val="1F487C"/>
          <w:spacing w:val="-2"/>
        </w:rPr>
        <w:t> </w:t>
      </w:r>
      <w:r>
        <w:rPr>
          <w:color w:val="1F487C"/>
        </w:rPr>
        <w:t>en</w:t>
      </w:r>
      <w:r>
        <w:rPr>
          <w:color w:val="1F487C"/>
          <w:spacing w:val="-5"/>
        </w:rPr>
        <w:t> la</w:t>
      </w:r>
    </w:p>
    <w:p>
      <w:pPr>
        <w:pStyle w:val="BodyText"/>
        <w:spacing w:after="0"/>
        <w:sectPr>
          <w:footerReference w:type="default" r:id="rId17"/>
          <w:pgSz w:w="11920" w:h="16850"/>
          <w:pgMar w:header="0" w:footer="1218" w:top="1640" w:bottom="1400" w:left="1275" w:right="1559"/>
          <w:pgNumType w:start="13"/>
          <w:cols w:num="2" w:equalWidth="0">
            <w:col w:w="4378" w:space="40"/>
            <w:col w:w="4668"/>
          </w:cols>
        </w:sectPr>
      </w:pPr>
    </w:p>
    <w:p>
      <w:pPr>
        <w:spacing w:line="360" w:lineRule="auto" w:before="62"/>
        <w:ind w:left="1146" w:right="4524" w:firstLine="0"/>
        <w:jc w:val="left"/>
        <w:rPr>
          <w:sz w:val="22"/>
        </w:rPr>
      </w:pPr>
      <w:r>
        <w:rPr>
          <w:color w:val="1F487C"/>
          <w:sz w:val="22"/>
        </w:rPr>
        <w:t>educación superior. </w:t>
      </w:r>
      <w:r>
        <w:rPr>
          <w:i/>
          <w:color w:val="1F487C"/>
          <w:sz w:val="22"/>
        </w:rPr>
        <w:t>Revista de Educación</w:t>
      </w:r>
      <w:r>
        <w:rPr>
          <w:i/>
          <w:color w:val="1F487C"/>
          <w:spacing w:val="-12"/>
          <w:sz w:val="22"/>
        </w:rPr>
        <w:t> </w:t>
      </w:r>
      <w:r>
        <w:rPr>
          <w:i/>
          <w:color w:val="1F487C"/>
          <w:sz w:val="22"/>
        </w:rPr>
        <w:t>Ambiental</w:t>
      </w:r>
      <w:r>
        <w:rPr>
          <w:color w:val="1F487C"/>
          <w:sz w:val="22"/>
        </w:rPr>
        <w:t>,</w:t>
      </w:r>
      <w:r>
        <w:rPr>
          <w:color w:val="1F487C"/>
          <w:spacing w:val="-14"/>
          <w:sz w:val="22"/>
        </w:rPr>
        <w:t> </w:t>
      </w:r>
      <w:r>
        <w:rPr>
          <w:color w:val="1F487C"/>
          <w:sz w:val="22"/>
        </w:rPr>
        <w:t>123-135.</w:t>
      </w:r>
    </w:p>
    <w:p>
      <w:pPr>
        <w:spacing w:line="360" w:lineRule="auto" w:before="0"/>
        <w:ind w:left="1146" w:right="4524" w:hanging="720"/>
        <w:jc w:val="left"/>
        <w:rPr>
          <w:sz w:val="22"/>
        </w:rPr>
      </w:pPr>
      <w:r>
        <w:rPr>
          <w:color w:val="1F487C"/>
          <w:sz w:val="22"/>
        </w:rPr>
        <w:t>UNESCO. (2015). </w:t>
      </w:r>
      <w:r>
        <w:rPr>
          <w:i/>
          <w:color w:val="1F487C"/>
          <w:sz w:val="22"/>
        </w:rPr>
        <w:t>Declaración de Tbilisi sobre</w:t>
      </w:r>
      <w:r>
        <w:rPr>
          <w:i/>
          <w:color w:val="1F487C"/>
          <w:spacing w:val="-7"/>
          <w:sz w:val="22"/>
        </w:rPr>
        <w:t> </w:t>
      </w:r>
      <w:r>
        <w:rPr>
          <w:i/>
          <w:color w:val="1F487C"/>
          <w:sz w:val="22"/>
        </w:rPr>
        <w:t>Educación</w:t>
      </w:r>
      <w:r>
        <w:rPr>
          <w:i/>
          <w:color w:val="1F487C"/>
          <w:spacing w:val="-7"/>
          <w:sz w:val="22"/>
        </w:rPr>
        <w:t> </w:t>
      </w:r>
      <w:r>
        <w:rPr>
          <w:i/>
          <w:color w:val="1F487C"/>
          <w:sz w:val="22"/>
        </w:rPr>
        <w:t>Ambiental</w:t>
      </w:r>
      <w:r>
        <w:rPr>
          <w:i/>
          <w:color w:val="1F487C"/>
          <w:spacing w:val="-9"/>
          <w:sz w:val="22"/>
        </w:rPr>
        <w:t> </w:t>
      </w:r>
      <w:r>
        <w:rPr>
          <w:i/>
          <w:color w:val="1F487C"/>
          <w:sz w:val="22"/>
        </w:rPr>
        <w:t>para</w:t>
      </w:r>
      <w:r>
        <w:rPr>
          <w:i/>
          <w:color w:val="1F487C"/>
          <w:spacing w:val="-7"/>
          <w:sz w:val="22"/>
        </w:rPr>
        <w:t> </w:t>
      </w:r>
      <w:r>
        <w:rPr>
          <w:i/>
          <w:color w:val="1F487C"/>
          <w:sz w:val="22"/>
        </w:rPr>
        <w:t>el Desarrollo Sostenible. </w:t>
      </w:r>
      <w:r>
        <w:rPr>
          <w:color w:val="1F487C"/>
          <w:sz w:val="22"/>
        </w:rPr>
        <w:t>París: Impresiones de Unesco.</w:t>
      </w:r>
    </w:p>
    <w:p>
      <w:pPr>
        <w:spacing w:line="360" w:lineRule="auto" w:before="0"/>
        <w:ind w:left="1146" w:right="4524" w:hanging="720"/>
        <w:jc w:val="left"/>
        <w:rPr>
          <w:sz w:val="22"/>
        </w:rPr>
      </w:pPr>
      <w:r>
        <w:rPr>
          <w:color w:val="1F487C"/>
          <w:sz w:val="22"/>
        </w:rPr>
        <w:t>UNESCO.</w:t>
      </w:r>
      <w:r>
        <w:rPr>
          <w:color w:val="1F487C"/>
          <w:spacing w:val="-5"/>
          <w:sz w:val="22"/>
        </w:rPr>
        <w:t> </w:t>
      </w:r>
      <w:r>
        <w:rPr>
          <w:color w:val="1F487C"/>
          <w:sz w:val="22"/>
        </w:rPr>
        <w:t>(2017).</w:t>
      </w:r>
      <w:r>
        <w:rPr>
          <w:color w:val="1F487C"/>
          <w:spacing w:val="-4"/>
          <w:sz w:val="22"/>
        </w:rPr>
        <w:t> </w:t>
      </w:r>
      <w:r>
        <w:rPr>
          <w:i/>
          <w:color w:val="1F487C"/>
          <w:sz w:val="22"/>
        </w:rPr>
        <w:t>Guía</w:t>
      </w:r>
      <w:r>
        <w:rPr>
          <w:i/>
          <w:color w:val="1F487C"/>
          <w:spacing w:val="-5"/>
          <w:sz w:val="22"/>
        </w:rPr>
        <w:t> </w:t>
      </w:r>
      <w:r>
        <w:rPr>
          <w:i/>
          <w:color w:val="1F487C"/>
          <w:sz w:val="22"/>
        </w:rPr>
        <w:t>de</w:t>
      </w:r>
      <w:r>
        <w:rPr>
          <w:i/>
          <w:color w:val="1F487C"/>
          <w:spacing w:val="-7"/>
          <w:sz w:val="22"/>
        </w:rPr>
        <w:t> </w:t>
      </w:r>
      <w:r>
        <w:rPr>
          <w:i/>
          <w:color w:val="1F487C"/>
          <w:sz w:val="22"/>
        </w:rPr>
        <w:t>buenas</w:t>
      </w:r>
      <w:r>
        <w:rPr>
          <w:i/>
          <w:color w:val="1F487C"/>
          <w:spacing w:val="-7"/>
          <w:sz w:val="22"/>
        </w:rPr>
        <w:t> </w:t>
      </w:r>
      <w:r>
        <w:rPr>
          <w:i/>
          <w:color w:val="1F487C"/>
          <w:sz w:val="22"/>
        </w:rPr>
        <w:t>prácticas para la educación ambiental. </w:t>
      </w:r>
      <w:r>
        <w:rPr>
          <w:color w:val="1F487C"/>
          <w:sz w:val="22"/>
        </w:rPr>
        <w:t>París: Impreso por la UNESCO.</w:t>
      </w:r>
    </w:p>
    <w:p>
      <w:pPr>
        <w:spacing w:before="0"/>
        <w:ind w:left="427" w:right="0" w:firstLine="0"/>
        <w:jc w:val="both"/>
        <w:rPr>
          <w:i/>
          <w:sz w:val="22"/>
        </w:rPr>
      </w:pPr>
      <w:r>
        <w:rPr>
          <w:color w:val="1F487C"/>
          <w:sz w:val="22"/>
        </w:rPr>
        <w:t>UNESCO.</w:t>
      </w:r>
      <w:r>
        <w:rPr>
          <w:color w:val="1F487C"/>
          <w:spacing w:val="-5"/>
          <w:sz w:val="22"/>
        </w:rPr>
        <w:t> </w:t>
      </w:r>
      <w:r>
        <w:rPr>
          <w:color w:val="1F487C"/>
          <w:sz w:val="22"/>
        </w:rPr>
        <w:t>(2017).</w:t>
      </w:r>
      <w:r>
        <w:rPr>
          <w:color w:val="1F487C"/>
          <w:spacing w:val="-4"/>
          <w:sz w:val="22"/>
        </w:rPr>
        <w:t> </w:t>
      </w:r>
      <w:r>
        <w:rPr>
          <w:i/>
          <w:color w:val="1F487C"/>
          <w:sz w:val="22"/>
        </w:rPr>
        <w:t>Replantear</w:t>
      </w:r>
      <w:r>
        <w:rPr>
          <w:i/>
          <w:color w:val="1F487C"/>
          <w:spacing w:val="-4"/>
          <w:sz w:val="22"/>
        </w:rPr>
        <w:t> </w:t>
      </w:r>
      <w:r>
        <w:rPr>
          <w:i/>
          <w:color w:val="1F487C"/>
          <w:sz w:val="22"/>
        </w:rPr>
        <w:t>la</w:t>
      </w:r>
      <w:r>
        <w:rPr>
          <w:i/>
          <w:color w:val="1F487C"/>
          <w:spacing w:val="-4"/>
          <w:sz w:val="22"/>
        </w:rPr>
        <w:t> </w:t>
      </w:r>
      <w:r>
        <w:rPr>
          <w:i/>
          <w:color w:val="1F487C"/>
          <w:spacing w:val="-2"/>
          <w:sz w:val="22"/>
        </w:rPr>
        <w:t>educación.</w:t>
      </w:r>
    </w:p>
    <w:p>
      <w:pPr>
        <w:spacing w:before="127"/>
        <w:ind w:left="1146" w:right="0" w:firstLine="0"/>
        <w:jc w:val="both"/>
        <w:rPr>
          <w:i/>
          <w:sz w:val="22"/>
        </w:rPr>
      </w:pPr>
      <w:r>
        <w:rPr>
          <w:i/>
          <w:color w:val="1F487C"/>
          <w:sz w:val="22"/>
        </w:rPr>
        <w:t>¿Hacia</w:t>
      </w:r>
      <w:r>
        <w:rPr>
          <w:i/>
          <w:color w:val="1F487C"/>
          <w:spacing w:val="-3"/>
          <w:sz w:val="22"/>
        </w:rPr>
        <w:t> </w:t>
      </w:r>
      <w:r>
        <w:rPr>
          <w:i/>
          <w:color w:val="1F487C"/>
          <w:sz w:val="22"/>
        </w:rPr>
        <w:t>un</w:t>
      </w:r>
      <w:r>
        <w:rPr>
          <w:i/>
          <w:color w:val="1F487C"/>
          <w:spacing w:val="-2"/>
          <w:sz w:val="22"/>
        </w:rPr>
        <w:t> </w:t>
      </w:r>
      <w:r>
        <w:rPr>
          <w:i/>
          <w:color w:val="1F487C"/>
          <w:sz w:val="22"/>
        </w:rPr>
        <w:t>bien</w:t>
      </w:r>
      <w:r>
        <w:rPr>
          <w:i/>
          <w:color w:val="1F487C"/>
          <w:spacing w:val="-2"/>
          <w:sz w:val="22"/>
        </w:rPr>
        <w:t> </w:t>
      </w:r>
      <w:r>
        <w:rPr>
          <w:i/>
          <w:color w:val="1F487C"/>
          <w:sz w:val="22"/>
        </w:rPr>
        <w:t>común</w:t>
      </w:r>
      <w:r>
        <w:rPr>
          <w:i/>
          <w:color w:val="1F487C"/>
          <w:spacing w:val="-4"/>
          <w:sz w:val="22"/>
        </w:rPr>
        <w:t> </w:t>
      </w:r>
      <w:r>
        <w:rPr>
          <w:i/>
          <w:color w:val="1F487C"/>
          <w:spacing w:val="-2"/>
          <w:sz w:val="22"/>
        </w:rPr>
        <w:t>mundial?</w:t>
      </w:r>
    </w:p>
    <w:p>
      <w:pPr>
        <w:pStyle w:val="BodyText"/>
        <w:spacing w:before="126"/>
        <w:ind w:left="1146"/>
        <w:jc w:val="both"/>
      </w:pPr>
      <w:r>
        <w:rPr>
          <w:color w:val="1F487C"/>
        </w:rPr>
        <w:t>Paris:</w:t>
      </w:r>
      <w:r>
        <w:rPr>
          <w:color w:val="1F487C"/>
          <w:spacing w:val="-1"/>
        </w:rPr>
        <w:t> </w:t>
      </w:r>
      <w:r>
        <w:rPr>
          <w:color w:val="1F487C"/>
          <w:spacing w:val="-2"/>
        </w:rPr>
        <w:t>Unesco.</w:t>
      </w:r>
    </w:p>
    <w:p>
      <w:pPr>
        <w:spacing w:line="360" w:lineRule="auto" w:before="126"/>
        <w:ind w:left="1146" w:right="5293" w:hanging="720"/>
        <w:jc w:val="both"/>
        <w:rPr>
          <w:sz w:val="22"/>
        </w:rPr>
      </w:pPr>
      <w:r>
        <w:rPr>
          <w:color w:val="1F487C"/>
          <w:sz w:val="22"/>
        </w:rPr>
        <w:t>UNESCO. (2020). </w:t>
      </w:r>
      <w:r>
        <w:rPr>
          <w:i/>
          <w:color w:val="1F487C"/>
          <w:sz w:val="22"/>
        </w:rPr>
        <w:t>Educación para el desarrollo</w:t>
      </w:r>
      <w:r>
        <w:rPr>
          <w:i/>
          <w:color w:val="1F487C"/>
          <w:spacing w:val="-14"/>
          <w:sz w:val="22"/>
        </w:rPr>
        <w:t> </w:t>
      </w:r>
      <w:r>
        <w:rPr>
          <w:i/>
          <w:color w:val="1F487C"/>
          <w:sz w:val="22"/>
        </w:rPr>
        <w:t>sostenible.</w:t>
      </w:r>
      <w:r>
        <w:rPr>
          <w:i/>
          <w:color w:val="1F487C"/>
          <w:spacing w:val="-14"/>
          <w:sz w:val="22"/>
        </w:rPr>
        <w:t> </w:t>
      </w:r>
      <w:r>
        <w:rPr>
          <w:color w:val="1F487C"/>
          <w:sz w:val="22"/>
        </w:rPr>
        <w:t>pARIS: Impreso por la Unesco.</w:t>
      </w:r>
    </w:p>
    <w:p>
      <w:pPr>
        <w:pStyle w:val="BodyText"/>
        <w:spacing w:line="360" w:lineRule="auto"/>
        <w:ind w:left="1146" w:right="4724" w:hanging="720"/>
      </w:pPr>
      <w:r>
        <w:rPr>
          <w:color w:val="1F487C"/>
        </w:rPr>
        <w:t>Wang, Y. (2023). El impacto de los programas</w:t>
      </w:r>
      <w:r>
        <w:rPr>
          <w:color w:val="1F487C"/>
          <w:spacing w:val="-10"/>
        </w:rPr>
        <w:t> </w:t>
      </w:r>
      <w:r>
        <w:rPr>
          <w:color w:val="1F487C"/>
        </w:rPr>
        <w:t>de</w:t>
      </w:r>
      <w:r>
        <w:rPr>
          <w:color w:val="1F487C"/>
          <w:spacing w:val="-10"/>
        </w:rPr>
        <w:t> </w:t>
      </w:r>
      <w:r>
        <w:rPr>
          <w:color w:val="1F487C"/>
        </w:rPr>
        <w:t>educación</w:t>
      </w:r>
      <w:r>
        <w:rPr>
          <w:color w:val="1F487C"/>
          <w:spacing w:val="-12"/>
        </w:rPr>
        <w:t> </w:t>
      </w:r>
      <w:r>
        <w:rPr>
          <w:color w:val="1F487C"/>
        </w:rPr>
        <w:t>ambiental en la conciencia ambiental de los estudiantes. </w:t>
      </w:r>
      <w:r>
        <w:rPr>
          <w:i/>
          <w:color w:val="1F487C"/>
        </w:rPr>
        <w:t>Revista de Educación Ambiental</w:t>
      </w:r>
      <w:r>
        <w:rPr>
          <w:color w:val="1F487C"/>
        </w:rPr>
        <w:t>, 75-83.</w:t>
      </w:r>
    </w:p>
    <w:sectPr>
      <w:pgSz w:w="11920" w:h="16850"/>
      <w:pgMar w:header="0" w:footer="1218" w:top="1640" w:bottom="1400" w:left="1275"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5968">
              <wp:simplePos x="0" y="0"/>
              <wp:positionH relativeFrom="page">
                <wp:posOffset>1082039</wp:posOffset>
              </wp:positionH>
              <wp:positionV relativeFrom="page">
                <wp:posOffset>9953370</wp:posOffset>
              </wp:positionV>
              <wp:extent cx="5949950" cy="31178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5949950" cy="311785"/>
                        <a:chExt cx="5949950" cy="311785"/>
                      </a:xfrm>
                    </wpg:grpSpPr>
                    <wps:wsp>
                      <wps:cNvPr id="24" name="Graphic 24"/>
                      <wps:cNvSpPr/>
                      <wps:spPr>
                        <a:xfrm>
                          <a:off x="12700" y="12700"/>
                          <a:ext cx="5924550" cy="18415"/>
                        </a:xfrm>
                        <a:custGeom>
                          <a:avLst/>
                          <a:gdLst/>
                          <a:ahLst/>
                          <a:cxnLst/>
                          <a:rect l="l" t="t" r="r" b="b"/>
                          <a:pathLst>
                            <a:path w="5924550" h="18415">
                              <a:moveTo>
                                <a:pt x="5924550" y="0"/>
                              </a:moveTo>
                              <a:lnTo>
                                <a:pt x="0" y="0"/>
                              </a:lnTo>
                              <a:lnTo>
                                <a:pt x="0" y="18414"/>
                              </a:lnTo>
                              <a:lnTo>
                                <a:pt x="5924550" y="18414"/>
                              </a:lnTo>
                              <a:lnTo>
                                <a:pt x="592455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2700" y="12700"/>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wps:wsp>
                      <wps:cNvPr id="26" name="Graphic 26"/>
                      <wps:cNvSpPr/>
                      <wps:spPr>
                        <a:xfrm>
                          <a:off x="5400040" y="27533"/>
                          <a:ext cx="495300" cy="271145"/>
                        </a:xfrm>
                        <a:custGeom>
                          <a:avLst/>
                          <a:gdLst/>
                          <a:ahLst/>
                          <a:cxnLst/>
                          <a:rect l="l" t="t" r="r" b="b"/>
                          <a:pathLst>
                            <a:path w="495300" h="271145">
                              <a:moveTo>
                                <a:pt x="495300" y="0"/>
                              </a:moveTo>
                              <a:lnTo>
                                <a:pt x="0" y="0"/>
                              </a:lnTo>
                              <a:lnTo>
                                <a:pt x="0" y="271145"/>
                              </a:lnTo>
                              <a:lnTo>
                                <a:pt x="495300" y="271145"/>
                              </a:lnTo>
                              <a:lnTo>
                                <a:pt x="495300" y="0"/>
                              </a:lnTo>
                              <a:close/>
                            </a:path>
                          </a:pathLst>
                        </a:custGeom>
                        <a:solidFill>
                          <a:srgbClr val="4F81BC"/>
                        </a:solidFill>
                      </wps:spPr>
                      <wps:bodyPr wrap="square" lIns="0" tIns="0" rIns="0" bIns="0" rtlCol="0">
                        <a:prstTxWarp prst="textNoShape">
                          <a:avLst/>
                        </a:prstTxWarp>
                        <a:noAutofit/>
                      </wps:bodyPr>
                    </wps:wsp>
                    <wps:wsp>
                      <wps:cNvPr id="27" name="Graphic 27"/>
                      <wps:cNvSpPr/>
                      <wps:spPr>
                        <a:xfrm>
                          <a:off x="5400040" y="27533"/>
                          <a:ext cx="495300" cy="271145"/>
                        </a:xfrm>
                        <a:custGeom>
                          <a:avLst/>
                          <a:gdLst/>
                          <a:ahLst/>
                          <a:cxnLst/>
                          <a:rect l="l" t="t" r="r" b="b"/>
                          <a:pathLst>
                            <a:path w="495300" h="271145">
                              <a:moveTo>
                                <a:pt x="0" y="271145"/>
                              </a:moveTo>
                              <a:lnTo>
                                <a:pt x="495300" y="271145"/>
                              </a:lnTo>
                              <a:lnTo>
                                <a:pt x="495300" y="0"/>
                              </a:lnTo>
                              <a:lnTo>
                                <a:pt x="0" y="0"/>
                              </a:lnTo>
                              <a:lnTo>
                                <a:pt x="0" y="271145"/>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83.72998pt;width:468.5pt;height:24.55pt;mso-position-horizontal-relative:page;mso-position-vertical-relative:page;z-index:-16320512" id="docshapegroup22" coordorigin="1704,15675" coordsize="9370,491">
              <v:rect style="position:absolute;left:1724;top:15694;width:9330;height:29" id="docshape23" filled="true" fillcolor="#000000" stroked="false">
                <v:fill type="solid"/>
              </v:rect>
              <v:rect style="position:absolute;left:1724;top:15694;width:9330;height:29" id="docshape24" filled="false" stroked="true" strokeweight="2.0pt" strokecolor="#001f5f">
                <v:stroke dashstyle="solid"/>
              </v:rect>
              <v:rect style="position:absolute;left:10208;top:15717;width:780;height:427" id="docshape25" filled="true" fillcolor="#4f81bc" stroked="false">
                <v:fill type="solid"/>
              </v:rect>
              <v:rect style="position:absolute;left:10208;top:15717;width:780;height:427" id="docshape26" filled="false" stroked="true" strokeweight="2pt" strokecolor="#1c334e">
                <v:stroke dashstyle="solid"/>
              </v:rect>
              <w10:wrap type="none"/>
            </v:group>
          </w:pict>
        </mc:Fallback>
      </mc:AlternateContent>
    </w:r>
    <w:r>
      <w:rPr>
        <w:sz w:val="20"/>
      </w:rPr>
      <w:drawing>
        <wp:anchor distT="0" distB="0" distL="0" distR="0" allowOverlap="1" layoutInCell="1" locked="0" behindDoc="1" simplePos="0" relativeHeight="486996480">
          <wp:simplePos x="0" y="0"/>
          <wp:positionH relativeFrom="page">
            <wp:posOffset>1549820</wp:posOffset>
          </wp:positionH>
          <wp:positionV relativeFrom="page">
            <wp:posOffset>10009340</wp:posOffset>
          </wp:positionV>
          <wp:extent cx="1270157" cy="245994"/>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 cstate="print"/>
                  <a:stretch>
                    <a:fillRect/>
                  </a:stretch>
                </pic:blipFill>
                <pic:spPr>
                  <a:xfrm>
                    <a:off x="0" y="0"/>
                    <a:ext cx="1270157" cy="2459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96992">
              <wp:simplePos x="0" y="0"/>
              <wp:positionH relativeFrom="page">
                <wp:posOffset>6658356</wp:posOffset>
              </wp:positionH>
              <wp:positionV relativeFrom="page">
                <wp:posOffset>10033534</wp:posOffset>
              </wp:positionV>
              <wp:extent cx="159385" cy="18097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59385" cy="180975"/>
                      </a:xfrm>
                      <a:prstGeom prst="rect">
                        <a:avLst/>
                      </a:prstGeom>
                    </wps:spPr>
                    <wps:txbx>
                      <w:txbxContent>
                        <w:p>
                          <w:pPr>
                            <w:pStyle w:val="BodyText"/>
                            <w:spacing w:before="11"/>
                            <w:ind w:left="60"/>
                          </w:pPr>
                          <w:r>
                            <w:rPr>
                              <w:color w:val="FFFFFF"/>
                              <w:spacing w:val="-10"/>
                            </w:rPr>
                            <w:fldChar w:fldCharType="begin"/>
                          </w:r>
                          <w:r>
                            <w:rPr>
                              <w:color w:val="FFFFFF"/>
                              <w:spacing w:val="-10"/>
                            </w:rPr>
                            <w:instrText> PAGE </w:instrText>
                          </w:r>
                          <w:r>
                            <w:rPr>
                              <w:color w:val="FFFFFF"/>
                              <w:spacing w:val="-10"/>
                            </w:rPr>
                            <w:fldChar w:fldCharType="separate"/>
                          </w:r>
                          <w:r>
                            <w:rPr>
                              <w:color w:val="FFFFFF"/>
                              <w:spacing w:val="-10"/>
                            </w:rPr>
                            <w:t>3</w:t>
                          </w:r>
                          <w:r>
                            <w:rPr>
                              <w:color w:val="FFFFFF"/>
                              <w:spacing w:val="-10"/>
                            </w:rPr>
                            <w:fldChar w:fldCharType="end"/>
                          </w:r>
                        </w:p>
                      </w:txbxContent>
                    </wps:txbx>
                    <wps:bodyPr wrap="square" lIns="0" tIns="0" rIns="0" bIns="0" rtlCol="0">
                      <a:noAutofit/>
                    </wps:bodyPr>
                  </wps:wsp>
                </a:graphicData>
              </a:graphic>
            </wp:anchor>
          </w:drawing>
        </mc:Choice>
        <mc:Fallback>
          <w:pict>
            <v:shape style="position:absolute;margin-left:524.280029pt;margin-top:790.042114pt;width:12.55pt;height:14.25pt;mso-position-horizontal-relative:page;mso-position-vertical-relative:page;z-index:-16319488" type="#_x0000_t202" id="docshape27" filled="false" stroked="false">
              <v:textbox inset="0,0,0,0">
                <w:txbxContent>
                  <w:p>
                    <w:pPr>
                      <w:pStyle w:val="BodyText"/>
                      <w:spacing w:before="11"/>
                      <w:ind w:left="60"/>
                    </w:pPr>
                    <w:r>
                      <w:rPr>
                        <w:color w:val="FFFFFF"/>
                        <w:spacing w:val="-10"/>
                      </w:rPr>
                      <w:fldChar w:fldCharType="begin"/>
                    </w:r>
                    <w:r>
                      <w:rPr>
                        <w:color w:val="FFFFFF"/>
                        <w:spacing w:val="-10"/>
                      </w:rPr>
                      <w:instrText> PAGE </w:instrText>
                    </w:r>
                    <w:r>
                      <w:rPr>
                        <w:color w:val="FFFFFF"/>
                        <w:spacing w:val="-10"/>
                      </w:rPr>
                      <w:fldChar w:fldCharType="separate"/>
                    </w:r>
                    <w:r>
                      <w:rPr>
                        <w:color w:val="FFFFFF"/>
                        <w:spacing w:val="-10"/>
                      </w:rPr>
                      <w:t>3</w:t>
                    </w:r>
                    <w:r>
                      <w:rPr>
                        <w:color w:val="FFFFFF"/>
                        <w:spacing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97504">
              <wp:simplePos x="0" y="0"/>
              <wp:positionH relativeFrom="page">
                <wp:posOffset>1068120</wp:posOffset>
              </wp:positionH>
              <wp:positionV relativeFrom="page">
                <wp:posOffset>10057918</wp:posOffset>
              </wp:positionV>
              <wp:extent cx="468630" cy="18097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4.103996pt;margin-top:791.962097pt;width:36.9pt;height:14.25pt;mso-position-horizontal-relative:page;mso-position-vertical-relative:page;z-index:-16318976" type="#_x0000_t202" id="docshape28"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98016">
              <wp:simplePos x="0" y="0"/>
              <wp:positionH relativeFrom="page">
                <wp:posOffset>2907919</wp:posOffset>
              </wp:positionH>
              <wp:positionV relativeFrom="page">
                <wp:posOffset>10057918</wp:posOffset>
              </wp:positionV>
              <wp:extent cx="1685289" cy="1809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685289" cy="180975"/>
                      </a:xfrm>
                      <a:prstGeom prst="rect">
                        <a:avLst/>
                      </a:prstGeom>
                    </wps:spPr>
                    <wps:txbx>
                      <w:txbxContent>
                        <w:p>
                          <w:pPr>
                            <w:spacing w:before="11"/>
                            <w:ind w:left="2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wps:txbx>
                    <wps:bodyPr wrap="square" lIns="0" tIns="0" rIns="0" bIns="0" rtlCol="0">
                      <a:noAutofit/>
                    </wps:bodyPr>
                  </wps:wsp>
                </a:graphicData>
              </a:graphic>
            </wp:anchor>
          </w:drawing>
        </mc:Choice>
        <mc:Fallback>
          <w:pict>
            <v:shape style="position:absolute;margin-left:228.970001pt;margin-top:791.962097pt;width:132.7pt;height:14.25pt;mso-position-horizontal-relative:page;mso-position-vertical-relative:page;z-index:-16318464" type="#_x0000_t202" id="docshape29" filled="false" stroked="false">
              <v:textbox inset="0,0,0,0">
                <w:txbxContent>
                  <w:p>
                    <w:pPr>
                      <w:spacing w:before="11"/>
                      <w:ind w:left="2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98528">
          <wp:simplePos x="0" y="0"/>
          <wp:positionH relativeFrom="page">
            <wp:posOffset>1549820</wp:posOffset>
          </wp:positionH>
          <wp:positionV relativeFrom="page">
            <wp:posOffset>10009340</wp:posOffset>
          </wp:positionV>
          <wp:extent cx="1270157" cy="245994"/>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1" cstate="print"/>
                  <a:stretch>
                    <a:fillRect/>
                  </a:stretch>
                </pic:blipFill>
                <pic:spPr>
                  <a:xfrm>
                    <a:off x="0" y="0"/>
                    <a:ext cx="1270157" cy="2459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99040">
              <wp:simplePos x="0" y="0"/>
              <wp:positionH relativeFrom="page">
                <wp:posOffset>1082039</wp:posOffset>
              </wp:positionH>
              <wp:positionV relativeFrom="page">
                <wp:posOffset>9950487</wp:posOffset>
              </wp:positionV>
              <wp:extent cx="5949950" cy="29654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5949950" cy="296545"/>
                        <a:chExt cx="5949950" cy="296545"/>
                      </a:xfrm>
                    </wpg:grpSpPr>
                    <wps:wsp>
                      <wps:cNvPr id="50" name="Graphic 50"/>
                      <wps:cNvSpPr/>
                      <wps:spPr>
                        <a:xfrm>
                          <a:off x="12700" y="15582"/>
                          <a:ext cx="5924550" cy="18415"/>
                        </a:xfrm>
                        <a:custGeom>
                          <a:avLst/>
                          <a:gdLst/>
                          <a:ahLst/>
                          <a:cxnLst/>
                          <a:rect l="l" t="t" r="r" b="b"/>
                          <a:pathLst>
                            <a:path w="5924550" h="18415">
                              <a:moveTo>
                                <a:pt x="5387975" y="0"/>
                              </a:moveTo>
                              <a:lnTo>
                                <a:pt x="0" y="0"/>
                              </a:lnTo>
                              <a:lnTo>
                                <a:pt x="0" y="18415"/>
                              </a:lnTo>
                              <a:lnTo>
                                <a:pt x="5387975" y="18415"/>
                              </a:lnTo>
                              <a:lnTo>
                                <a:pt x="5387975" y="0"/>
                              </a:lnTo>
                              <a:close/>
                            </a:path>
                            <a:path w="5924550" h="18415">
                              <a:moveTo>
                                <a:pt x="5924550" y="0"/>
                              </a:moveTo>
                              <a:lnTo>
                                <a:pt x="5883275" y="0"/>
                              </a:lnTo>
                              <a:lnTo>
                                <a:pt x="5883275" y="18415"/>
                              </a:lnTo>
                              <a:lnTo>
                                <a:pt x="5924550" y="18415"/>
                              </a:lnTo>
                              <a:lnTo>
                                <a:pt x="5924550"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2700" y="15582"/>
                          <a:ext cx="5924550" cy="18415"/>
                        </a:xfrm>
                        <a:custGeom>
                          <a:avLst/>
                          <a:gdLst/>
                          <a:ahLst/>
                          <a:cxnLst/>
                          <a:rect l="l" t="t" r="r" b="b"/>
                          <a:pathLst>
                            <a:path w="5924550" h="18415">
                              <a:moveTo>
                                <a:pt x="0" y="18414"/>
                              </a:moveTo>
                              <a:lnTo>
                                <a:pt x="5924550" y="18414"/>
                              </a:lnTo>
                              <a:lnTo>
                                <a:pt x="5924550" y="0"/>
                              </a:lnTo>
                              <a:lnTo>
                                <a:pt x="0" y="0"/>
                              </a:lnTo>
                              <a:lnTo>
                                <a:pt x="0" y="18414"/>
                              </a:lnTo>
                              <a:close/>
                            </a:path>
                          </a:pathLst>
                        </a:custGeom>
                        <a:ln w="25399">
                          <a:solidFill>
                            <a:srgbClr val="001F5F"/>
                          </a:solidFill>
                          <a:prstDash val="solid"/>
                        </a:ln>
                      </wps:spPr>
                      <wps:bodyPr wrap="square" lIns="0" tIns="0" rIns="0" bIns="0" rtlCol="0">
                        <a:prstTxWarp prst="textNoShape">
                          <a:avLst/>
                        </a:prstTxWarp>
                        <a:noAutofit/>
                      </wps:bodyPr>
                    </wps:wsp>
                    <wps:wsp>
                      <wps:cNvPr id="52" name="Graphic 52"/>
                      <wps:cNvSpPr/>
                      <wps:spPr>
                        <a:xfrm>
                          <a:off x="5400675" y="12700"/>
                          <a:ext cx="495300" cy="271145"/>
                        </a:xfrm>
                        <a:custGeom>
                          <a:avLst/>
                          <a:gdLst/>
                          <a:ahLst/>
                          <a:cxnLst/>
                          <a:rect l="l" t="t" r="r" b="b"/>
                          <a:pathLst>
                            <a:path w="495300" h="271145">
                              <a:moveTo>
                                <a:pt x="495300" y="0"/>
                              </a:moveTo>
                              <a:lnTo>
                                <a:pt x="0" y="0"/>
                              </a:lnTo>
                              <a:lnTo>
                                <a:pt x="0" y="271145"/>
                              </a:lnTo>
                              <a:lnTo>
                                <a:pt x="495300" y="271145"/>
                              </a:lnTo>
                              <a:lnTo>
                                <a:pt x="495300" y="0"/>
                              </a:lnTo>
                              <a:close/>
                            </a:path>
                          </a:pathLst>
                        </a:custGeom>
                        <a:solidFill>
                          <a:srgbClr val="4F81BC"/>
                        </a:solidFill>
                      </wps:spPr>
                      <wps:bodyPr wrap="square" lIns="0" tIns="0" rIns="0" bIns="0" rtlCol="0">
                        <a:prstTxWarp prst="textNoShape">
                          <a:avLst/>
                        </a:prstTxWarp>
                        <a:noAutofit/>
                      </wps:bodyPr>
                    </wps:wsp>
                    <wps:wsp>
                      <wps:cNvPr id="53" name="Graphic 53"/>
                      <wps:cNvSpPr/>
                      <wps:spPr>
                        <a:xfrm>
                          <a:off x="5400675" y="12700"/>
                          <a:ext cx="495300" cy="271145"/>
                        </a:xfrm>
                        <a:custGeom>
                          <a:avLst/>
                          <a:gdLst/>
                          <a:ahLst/>
                          <a:cxnLst/>
                          <a:rect l="l" t="t" r="r" b="b"/>
                          <a:pathLst>
                            <a:path w="495300" h="271145">
                              <a:moveTo>
                                <a:pt x="0" y="271145"/>
                              </a:moveTo>
                              <a:lnTo>
                                <a:pt x="495300" y="271145"/>
                              </a:lnTo>
                              <a:lnTo>
                                <a:pt x="495300" y="0"/>
                              </a:lnTo>
                              <a:lnTo>
                                <a:pt x="0" y="0"/>
                              </a:lnTo>
                              <a:lnTo>
                                <a:pt x="0" y="271145"/>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83.502991pt;width:468.5pt;height:23.35pt;mso-position-horizontal-relative:page;mso-position-vertical-relative:page;z-index:-16317440" id="docshapegroup46" coordorigin="1704,15670" coordsize="9370,467">
              <v:shape style="position:absolute;left:1724;top:15694;width:9330;height:29" id="docshape47" coordorigin="1724,15695" coordsize="9330,29" path="m10209,15695l1724,15695,1724,15724,10209,15724,10209,15695xm11054,15695l10989,15695,10989,15724,11054,15724,11054,15695xe" filled="true" fillcolor="#000000" stroked="false">
                <v:path arrowok="t"/>
                <v:fill type="solid"/>
              </v:shape>
              <v:rect style="position:absolute;left:1724;top:15694;width:9330;height:29" id="docshape48" filled="false" stroked="true" strokeweight="2.0pt" strokecolor="#001f5f">
                <v:stroke dashstyle="solid"/>
              </v:rect>
              <v:rect style="position:absolute;left:10209;top:15690;width:780;height:427" id="docshape49" filled="true" fillcolor="#4f81bc" stroked="false">
                <v:fill type="solid"/>
              </v:rect>
              <v:rect style="position:absolute;left:10209;top:15690;width:780;height:427" id="docshape50" filled="false" stroked="true" strokeweight="2pt" strokecolor="#1c334e">
                <v:stroke dashstyle="solid"/>
              </v:rect>
              <w10:wrap type="none"/>
            </v:group>
          </w:pict>
        </mc:Fallback>
      </mc:AlternateContent>
    </w:r>
    <w:r>
      <w:rPr>
        <w:sz w:val="20"/>
      </w:rPr>
      <mc:AlternateContent>
        <mc:Choice Requires="wps">
          <w:drawing>
            <wp:anchor distT="0" distB="0" distL="0" distR="0" allowOverlap="1" layoutInCell="1" locked="0" behindDoc="1" simplePos="0" relativeHeight="486999552">
              <wp:simplePos x="0" y="0"/>
              <wp:positionH relativeFrom="page">
                <wp:posOffset>6648704</wp:posOffset>
              </wp:positionH>
              <wp:positionV relativeFrom="page">
                <wp:posOffset>10015246</wp:posOffset>
              </wp:positionV>
              <wp:extent cx="165735" cy="18542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65735" cy="185420"/>
                      </a:xfrm>
                      <a:prstGeom prst="rect">
                        <a:avLst/>
                      </a:prstGeom>
                    </wps:spPr>
                    <wps:txbx>
                      <w:txbxContent>
                        <w:p>
                          <w:pPr>
                            <w:pStyle w:val="BodyText"/>
                            <w:spacing w:before="18"/>
                            <w:ind w:left="2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10</w:t>
                          </w:r>
                          <w:r>
                            <w:rPr>
                              <w:color w:val="FFFFFF"/>
                              <w:spacing w:val="-5"/>
                            </w:rPr>
                            <w:fldChar w:fldCharType="end"/>
                          </w:r>
                        </w:p>
                      </w:txbxContent>
                    </wps:txbx>
                    <wps:bodyPr wrap="square" lIns="0" tIns="0" rIns="0" bIns="0" rtlCol="0">
                      <a:noAutofit/>
                    </wps:bodyPr>
                  </wps:wsp>
                </a:graphicData>
              </a:graphic>
            </wp:anchor>
          </w:drawing>
        </mc:Choice>
        <mc:Fallback>
          <w:pict>
            <v:shape style="position:absolute;margin-left:523.520020pt;margin-top:788.602112pt;width:13.05pt;height:14.6pt;mso-position-horizontal-relative:page;mso-position-vertical-relative:page;z-index:-16316928" type="#_x0000_t202" id="docshape51" filled="false" stroked="false">
              <v:textbox inset="0,0,0,0">
                <w:txbxContent>
                  <w:p>
                    <w:pPr>
                      <w:pStyle w:val="BodyText"/>
                      <w:spacing w:before="18"/>
                      <w:ind w:left="20"/>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10</w:t>
                    </w:r>
                    <w:r>
                      <w:rPr>
                        <w:color w:val="FFFFFF"/>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000064">
              <wp:simplePos x="0" y="0"/>
              <wp:positionH relativeFrom="page">
                <wp:posOffset>1068120</wp:posOffset>
              </wp:positionH>
              <wp:positionV relativeFrom="page">
                <wp:posOffset>10057918</wp:posOffset>
              </wp:positionV>
              <wp:extent cx="468630" cy="18097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4.103996pt;margin-top:791.962097pt;width:36.9pt;height:14.25pt;mso-position-horizontal-relative:page;mso-position-vertical-relative:page;z-index:-16316416" type="#_x0000_t202" id="docshape52"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00576">
              <wp:simplePos x="0" y="0"/>
              <wp:positionH relativeFrom="page">
                <wp:posOffset>2907919</wp:posOffset>
              </wp:positionH>
              <wp:positionV relativeFrom="page">
                <wp:posOffset>10057918</wp:posOffset>
              </wp:positionV>
              <wp:extent cx="1685289" cy="18097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685289" cy="180975"/>
                      </a:xfrm>
                      <a:prstGeom prst="rect">
                        <a:avLst/>
                      </a:prstGeom>
                    </wps:spPr>
                    <wps:txbx>
                      <w:txbxContent>
                        <w:p>
                          <w:pPr>
                            <w:spacing w:before="11"/>
                            <w:ind w:left="2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wps:txbx>
                    <wps:bodyPr wrap="square" lIns="0" tIns="0" rIns="0" bIns="0" rtlCol="0">
                      <a:noAutofit/>
                    </wps:bodyPr>
                  </wps:wsp>
                </a:graphicData>
              </a:graphic>
            </wp:anchor>
          </w:drawing>
        </mc:Choice>
        <mc:Fallback>
          <w:pict>
            <v:shape style="position:absolute;margin-left:228.970001pt;margin-top:791.962097pt;width:132.7pt;height:14.25pt;mso-position-horizontal-relative:page;mso-position-vertical-relative:page;z-index:-16315904" type="#_x0000_t202" id="docshape53" filled="false" stroked="false">
              <v:textbox inset="0,0,0,0">
                <w:txbxContent>
                  <w:p>
                    <w:pPr>
                      <w:spacing w:before="11"/>
                      <w:ind w:left="2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1088">
              <wp:simplePos x="0" y="0"/>
              <wp:positionH relativeFrom="page">
                <wp:posOffset>6648704</wp:posOffset>
              </wp:positionH>
              <wp:positionV relativeFrom="page">
                <wp:posOffset>10007626</wp:posOffset>
              </wp:positionV>
              <wp:extent cx="165735" cy="18097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65735" cy="180975"/>
                      </a:xfrm>
                      <a:prstGeom prst="rect">
                        <a:avLst/>
                      </a:prstGeom>
                    </wps:spPr>
                    <wps:txbx>
                      <w:txbxContent>
                        <w:p>
                          <w:pPr>
                            <w:pStyle w:val="BodyText"/>
                            <w:spacing w:before="11"/>
                            <w:ind w:left="20"/>
                          </w:pPr>
                          <w:r>
                            <w:rPr>
                              <w:color w:val="FFFFFF"/>
                              <w:spacing w:val="-5"/>
                            </w:rPr>
                            <w:t>12</w:t>
                          </w:r>
                        </w:p>
                      </w:txbxContent>
                    </wps:txbx>
                    <wps:bodyPr wrap="square" lIns="0" tIns="0" rIns="0" bIns="0" rtlCol="0">
                      <a:noAutofit/>
                    </wps:bodyPr>
                  </wps:wsp>
                </a:graphicData>
              </a:graphic>
            </wp:anchor>
          </w:drawing>
        </mc:Choice>
        <mc:Fallback>
          <w:pict>
            <v:shape style="position:absolute;margin-left:523.520020pt;margin-top:788.002075pt;width:13.05pt;height:14.25pt;mso-position-horizontal-relative:page;mso-position-vertical-relative:page;z-index:-16315392" type="#_x0000_t202" id="docshape64" filled="false" stroked="false">
              <v:textbox inset="0,0,0,0">
                <w:txbxContent>
                  <w:p>
                    <w:pPr>
                      <w:pStyle w:val="BodyText"/>
                      <w:spacing w:before="11"/>
                      <w:ind w:left="20"/>
                    </w:pPr>
                    <w:r>
                      <w:rPr>
                        <w:color w:val="FFFFFF"/>
                        <w:spacing w:val="-5"/>
                      </w:rPr>
                      <w:t>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01600">
              <wp:simplePos x="0" y="0"/>
              <wp:positionH relativeFrom="page">
                <wp:posOffset>1068120</wp:posOffset>
              </wp:positionH>
              <wp:positionV relativeFrom="page">
                <wp:posOffset>10057918</wp:posOffset>
              </wp:positionV>
              <wp:extent cx="468630" cy="18097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4.103996pt;margin-top:791.962097pt;width:36.9pt;height:14.25pt;mso-position-horizontal-relative:page;mso-position-vertical-relative:page;z-index:-16314880" type="#_x0000_t202" id="docshape65"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02112">
              <wp:simplePos x="0" y="0"/>
              <wp:positionH relativeFrom="page">
                <wp:posOffset>2907919</wp:posOffset>
              </wp:positionH>
              <wp:positionV relativeFrom="page">
                <wp:posOffset>10057918</wp:posOffset>
              </wp:positionV>
              <wp:extent cx="1685289" cy="18097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685289" cy="180975"/>
                      </a:xfrm>
                      <a:prstGeom prst="rect">
                        <a:avLst/>
                      </a:prstGeom>
                    </wps:spPr>
                    <wps:txbx>
                      <w:txbxContent>
                        <w:p>
                          <w:pPr>
                            <w:spacing w:before="11"/>
                            <w:ind w:left="2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wps:txbx>
                    <wps:bodyPr wrap="square" lIns="0" tIns="0" rIns="0" bIns="0" rtlCol="0">
                      <a:noAutofit/>
                    </wps:bodyPr>
                  </wps:wsp>
                </a:graphicData>
              </a:graphic>
            </wp:anchor>
          </w:drawing>
        </mc:Choice>
        <mc:Fallback>
          <w:pict>
            <v:shape style="position:absolute;margin-left:228.970001pt;margin-top:791.962097pt;width:132.7pt;height:14.25pt;mso-position-horizontal-relative:page;mso-position-vertical-relative:page;z-index:-16314368" type="#_x0000_t202" id="docshape66" filled="false" stroked="false">
              <v:textbox inset="0,0,0,0">
                <w:txbxContent>
                  <w:p>
                    <w:pPr>
                      <w:spacing w:before="11"/>
                      <w:ind w:left="2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02624">
          <wp:simplePos x="0" y="0"/>
          <wp:positionH relativeFrom="page">
            <wp:posOffset>1549820</wp:posOffset>
          </wp:positionH>
          <wp:positionV relativeFrom="page">
            <wp:posOffset>10009340</wp:posOffset>
          </wp:positionV>
          <wp:extent cx="1270157" cy="245994"/>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1" cstate="print"/>
                  <a:stretch>
                    <a:fillRect/>
                  </a:stretch>
                </pic:blipFill>
                <pic:spPr>
                  <a:xfrm>
                    <a:off x="0" y="0"/>
                    <a:ext cx="1270157" cy="24599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03136">
              <wp:simplePos x="0" y="0"/>
              <wp:positionH relativeFrom="page">
                <wp:posOffset>1082039</wp:posOffset>
              </wp:positionH>
              <wp:positionV relativeFrom="page">
                <wp:posOffset>9725049</wp:posOffset>
              </wp:positionV>
              <wp:extent cx="5949950" cy="29654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5949950" cy="296545"/>
                        <a:chExt cx="5949950" cy="296545"/>
                      </a:xfrm>
                    </wpg:grpSpPr>
                    <wps:wsp>
                      <wps:cNvPr id="78" name="Graphic 78"/>
                      <wps:cNvSpPr/>
                      <wps:spPr>
                        <a:xfrm>
                          <a:off x="12700" y="241020"/>
                          <a:ext cx="5924550" cy="18415"/>
                        </a:xfrm>
                        <a:custGeom>
                          <a:avLst/>
                          <a:gdLst/>
                          <a:ahLst/>
                          <a:cxnLst/>
                          <a:rect l="l" t="t" r="r" b="b"/>
                          <a:pathLst>
                            <a:path w="5924550" h="18415">
                              <a:moveTo>
                                <a:pt x="5387975" y="0"/>
                              </a:moveTo>
                              <a:lnTo>
                                <a:pt x="0" y="0"/>
                              </a:lnTo>
                              <a:lnTo>
                                <a:pt x="0" y="18415"/>
                              </a:lnTo>
                              <a:lnTo>
                                <a:pt x="5387975" y="18415"/>
                              </a:lnTo>
                              <a:lnTo>
                                <a:pt x="5387975" y="0"/>
                              </a:lnTo>
                              <a:close/>
                            </a:path>
                            <a:path w="5924550" h="18415">
                              <a:moveTo>
                                <a:pt x="5924550" y="0"/>
                              </a:moveTo>
                              <a:lnTo>
                                <a:pt x="5883275" y="0"/>
                              </a:lnTo>
                              <a:lnTo>
                                <a:pt x="5883275" y="18415"/>
                              </a:lnTo>
                              <a:lnTo>
                                <a:pt x="5924550" y="18415"/>
                              </a:lnTo>
                              <a:lnTo>
                                <a:pt x="5924550"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0" y="250228"/>
                          <a:ext cx="5949950" cy="1270"/>
                        </a:xfrm>
                        <a:custGeom>
                          <a:avLst/>
                          <a:gdLst/>
                          <a:ahLst/>
                          <a:cxnLst/>
                          <a:rect l="l" t="t" r="r" b="b"/>
                          <a:pathLst>
                            <a:path w="5949950" h="0">
                              <a:moveTo>
                                <a:pt x="0" y="0"/>
                              </a:moveTo>
                              <a:lnTo>
                                <a:pt x="5400675" y="0"/>
                              </a:lnTo>
                            </a:path>
                            <a:path w="5949950" h="0">
                              <a:moveTo>
                                <a:pt x="5895975" y="0"/>
                              </a:moveTo>
                              <a:lnTo>
                                <a:pt x="5949950" y="0"/>
                              </a:lnTo>
                            </a:path>
                          </a:pathLst>
                        </a:custGeom>
                        <a:ln w="43815">
                          <a:solidFill>
                            <a:srgbClr val="001F5F"/>
                          </a:solidFill>
                          <a:prstDash val="solid"/>
                        </a:ln>
                      </wps:spPr>
                      <wps:bodyPr wrap="square" lIns="0" tIns="0" rIns="0" bIns="0" rtlCol="0">
                        <a:prstTxWarp prst="textNoShape">
                          <a:avLst/>
                        </a:prstTxWarp>
                        <a:noAutofit/>
                      </wps:bodyPr>
                    </wps:wsp>
                    <wps:wsp>
                      <wps:cNvPr id="80" name="Graphic 80"/>
                      <wps:cNvSpPr/>
                      <wps:spPr>
                        <a:xfrm>
                          <a:off x="5400675" y="12700"/>
                          <a:ext cx="495300" cy="271145"/>
                        </a:xfrm>
                        <a:custGeom>
                          <a:avLst/>
                          <a:gdLst/>
                          <a:ahLst/>
                          <a:cxnLst/>
                          <a:rect l="l" t="t" r="r" b="b"/>
                          <a:pathLst>
                            <a:path w="495300" h="271145">
                              <a:moveTo>
                                <a:pt x="495300" y="0"/>
                              </a:moveTo>
                              <a:lnTo>
                                <a:pt x="0" y="0"/>
                              </a:lnTo>
                              <a:lnTo>
                                <a:pt x="0" y="271145"/>
                              </a:lnTo>
                              <a:lnTo>
                                <a:pt x="495300" y="271145"/>
                              </a:lnTo>
                              <a:lnTo>
                                <a:pt x="495300" y="0"/>
                              </a:lnTo>
                              <a:close/>
                            </a:path>
                          </a:pathLst>
                        </a:custGeom>
                        <a:solidFill>
                          <a:srgbClr val="4F81BC"/>
                        </a:solidFill>
                      </wps:spPr>
                      <wps:bodyPr wrap="square" lIns="0" tIns="0" rIns="0" bIns="0" rtlCol="0">
                        <a:prstTxWarp prst="textNoShape">
                          <a:avLst/>
                        </a:prstTxWarp>
                        <a:noAutofit/>
                      </wps:bodyPr>
                    </wps:wsp>
                    <wps:wsp>
                      <wps:cNvPr id="81" name="Graphic 81"/>
                      <wps:cNvSpPr/>
                      <wps:spPr>
                        <a:xfrm>
                          <a:off x="5400675" y="12700"/>
                          <a:ext cx="495300" cy="271145"/>
                        </a:xfrm>
                        <a:custGeom>
                          <a:avLst/>
                          <a:gdLst/>
                          <a:ahLst/>
                          <a:cxnLst/>
                          <a:rect l="l" t="t" r="r" b="b"/>
                          <a:pathLst>
                            <a:path w="495300" h="271145">
                              <a:moveTo>
                                <a:pt x="0" y="271145"/>
                              </a:moveTo>
                              <a:lnTo>
                                <a:pt x="495300" y="271145"/>
                              </a:lnTo>
                              <a:lnTo>
                                <a:pt x="495300" y="0"/>
                              </a:lnTo>
                              <a:lnTo>
                                <a:pt x="0" y="0"/>
                              </a:lnTo>
                              <a:lnTo>
                                <a:pt x="0" y="271145"/>
                              </a:lnTo>
                              <a:close/>
                            </a:path>
                          </a:pathLst>
                        </a:custGeom>
                        <a:ln w="25399">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199997pt;margin-top:765.751953pt;width:468.5pt;height:23.35pt;mso-position-horizontal-relative:page;mso-position-vertical-relative:page;z-index:-16313344" id="docshapegroup73" coordorigin="1704,15315" coordsize="9370,467">
              <v:shape style="position:absolute;left:1724;top:15694;width:9330;height:29" id="docshape74" coordorigin="1724,15695" coordsize="9330,29" path="m10209,15695l1724,15695,1724,15724,10209,15724,10209,15695xm11054,15695l10989,15695,10989,15724,11054,15724,11054,15695xe" filled="true" fillcolor="#000000" stroked="false">
                <v:path arrowok="t"/>
                <v:fill type="solid"/>
              </v:shape>
              <v:shape style="position:absolute;left:1704;top:15709;width:9370;height:2" id="docshape75" coordorigin="1704,15709" coordsize="9370,0" path="m1704,15709l10209,15709m10989,15709l11074,15709e" filled="false" stroked="true" strokeweight="3.45pt" strokecolor="#001f5f">
                <v:path arrowok="t"/>
                <v:stroke dashstyle="solid"/>
              </v:shape>
              <v:rect style="position:absolute;left:10209;top:15335;width:780;height:427" id="docshape76" filled="true" fillcolor="#4f81bc" stroked="false">
                <v:fill type="solid"/>
              </v:rect>
              <v:rect style="position:absolute;left:10209;top:15335;width:780;height:427" id="docshape77" filled="false" stroked="true" strokeweight="2.0pt" strokecolor="#1c334e">
                <v:stroke dashstyle="solid"/>
              </v:rect>
              <w10:wrap type="none"/>
            </v:group>
          </w:pict>
        </mc:Fallback>
      </mc:AlternateContent>
    </w:r>
    <w:r>
      <w:rPr>
        <w:sz w:val="20"/>
      </w:rPr>
      <mc:AlternateContent>
        <mc:Choice Requires="wps">
          <w:drawing>
            <wp:anchor distT="0" distB="0" distL="0" distR="0" allowOverlap="1" layoutInCell="1" locked="0" behindDoc="1" simplePos="0" relativeHeight="487003648">
              <wp:simplePos x="0" y="0"/>
              <wp:positionH relativeFrom="page">
                <wp:posOffset>6623304</wp:posOffset>
              </wp:positionH>
              <wp:positionV relativeFrom="page">
                <wp:posOffset>9789694</wp:posOffset>
              </wp:positionV>
              <wp:extent cx="216535" cy="19939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16535" cy="199390"/>
                      </a:xfrm>
                      <a:prstGeom prst="rect">
                        <a:avLst/>
                      </a:prstGeom>
                    </wps:spPr>
                    <wps:txbx>
                      <w:txbxContent>
                        <w:p>
                          <w:pPr>
                            <w:pStyle w:val="BodyText"/>
                            <w:spacing w:before="40"/>
                            <w:ind w:left="36"/>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14</w:t>
                          </w:r>
                          <w:r>
                            <w:rPr>
                              <w:color w:val="FFFFFF"/>
                              <w:spacing w:val="-5"/>
                            </w:rPr>
                            <w:fldChar w:fldCharType="end"/>
                          </w:r>
                        </w:p>
                      </w:txbxContent>
                    </wps:txbx>
                    <wps:bodyPr wrap="square" lIns="0" tIns="0" rIns="0" bIns="0" rtlCol="0">
                      <a:noAutofit/>
                    </wps:bodyPr>
                  </wps:wsp>
                </a:graphicData>
              </a:graphic>
            </wp:anchor>
          </w:drawing>
        </mc:Choice>
        <mc:Fallback>
          <w:pict>
            <v:shape style="position:absolute;margin-left:521.520020pt;margin-top:770.842102pt;width:17.05pt;height:15.7pt;mso-position-horizontal-relative:page;mso-position-vertical-relative:page;z-index:-16312832" type="#_x0000_t202" id="docshape78" filled="false" stroked="false">
              <v:textbox inset="0,0,0,0">
                <w:txbxContent>
                  <w:p>
                    <w:pPr>
                      <w:pStyle w:val="BodyText"/>
                      <w:spacing w:before="40"/>
                      <w:ind w:left="36"/>
                    </w:pPr>
                    <w:r>
                      <w:rPr>
                        <w:color w:val="FFFFFF"/>
                        <w:spacing w:val="-5"/>
                      </w:rPr>
                      <w:fldChar w:fldCharType="begin"/>
                    </w:r>
                    <w:r>
                      <w:rPr>
                        <w:color w:val="FFFFFF"/>
                        <w:spacing w:val="-5"/>
                      </w:rPr>
                      <w:instrText> PAGE </w:instrText>
                    </w:r>
                    <w:r>
                      <w:rPr>
                        <w:color w:val="FFFFFF"/>
                        <w:spacing w:val="-5"/>
                      </w:rPr>
                      <w:fldChar w:fldCharType="separate"/>
                    </w:r>
                    <w:r>
                      <w:rPr>
                        <w:color w:val="FFFFFF"/>
                        <w:spacing w:val="-5"/>
                      </w:rPr>
                      <w:t>14</w:t>
                    </w:r>
                    <w:r>
                      <w:rPr>
                        <w:color w:val="FFFFFF"/>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004160">
              <wp:simplePos x="0" y="0"/>
              <wp:positionH relativeFrom="page">
                <wp:posOffset>1068120</wp:posOffset>
              </wp:positionH>
              <wp:positionV relativeFrom="page">
                <wp:posOffset>10057918</wp:posOffset>
              </wp:positionV>
              <wp:extent cx="468630" cy="18097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468630" cy="180975"/>
                      </a:xfrm>
                      <a:prstGeom prst="rect">
                        <a:avLst/>
                      </a:prstGeom>
                    </wps:spPr>
                    <wps:txbx>
                      <w:txbxContent>
                        <w:p>
                          <w:pPr>
                            <w:spacing w:before="11"/>
                            <w:ind w:left="20" w:right="0" w:firstLine="0"/>
                            <w:jc w:val="left"/>
                            <w:rPr>
                              <w:b/>
                              <w:sz w:val="22"/>
                            </w:rPr>
                          </w:pPr>
                          <w:r>
                            <w:rPr>
                              <w:b/>
                              <w:color w:val="001F5F"/>
                              <w:spacing w:val="-2"/>
                              <w:sz w:val="22"/>
                            </w:rPr>
                            <w:t>Revista</w:t>
                          </w:r>
                        </w:p>
                      </w:txbxContent>
                    </wps:txbx>
                    <wps:bodyPr wrap="square" lIns="0" tIns="0" rIns="0" bIns="0" rtlCol="0">
                      <a:noAutofit/>
                    </wps:bodyPr>
                  </wps:wsp>
                </a:graphicData>
              </a:graphic>
            </wp:anchor>
          </w:drawing>
        </mc:Choice>
        <mc:Fallback>
          <w:pict>
            <v:shape style="position:absolute;margin-left:84.103996pt;margin-top:791.962097pt;width:36.9pt;height:14.25pt;mso-position-horizontal-relative:page;mso-position-vertical-relative:page;z-index:-16312320" type="#_x0000_t202" id="docshape79" filled="false" stroked="false">
              <v:textbox inset="0,0,0,0">
                <w:txbxContent>
                  <w:p>
                    <w:pPr>
                      <w:spacing w:before="11"/>
                      <w:ind w:left="20" w:right="0" w:firstLine="0"/>
                      <w:jc w:val="left"/>
                      <w:rPr>
                        <w:b/>
                        <w:sz w:val="22"/>
                      </w:rPr>
                    </w:pPr>
                    <w:r>
                      <w:rPr>
                        <w:b/>
                        <w:color w:val="001F5F"/>
                        <w:spacing w:val="-2"/>
                        <w:sz w:val="22"/>
                      </w:rPr>
                      <w:t>Revista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04672">
              <wp:simplePos x="0" y="0"/>
              <wp:positionH relativeFrom="page">
                <wp:posOffset>2907919</wp:posOffset>
              </wp:positionH>
              <wp:positionV relativeFrom="page">
                <wp:posOffset>10057918</wp:posOffset>
              </wp:positionV>
              <wp:extent cx="1685289" cy="18097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685289" cy="180975"/>
                      </a:xfrm>
                      <a:prstGeom prst="rect">
                        <a:avLst/>
                      </a:prstGeom>
                    </wps:spPr>
                    <wps:txbx>
                      <w:txbxContent>
                        <w:p>
                          <w:pPr>
                            <w:spacing w:before="11"/>
                            <w:ind w:left="2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wps:txbx>
                    <wps:bodyPr wrap="square" lIns="0" tIns="0" rIns="0" bIns="0" rtlCol="0">
                      <a:noAutofit/>
                    </wps:bodyPr>
                  </wps:wsp>
                </a:graphicData>
              </a:graphic>
            </wp:anchor>
          </w:drawing>
        </mc:Choice>
        <mc:Fallback>
          <w:pict>
            <v:shape style="position:absolute;margin-left:228.970001pt;margin-top:791.962097pt;width:132.7pt;height:14.25pt;mso-position-horizontal-relative:page;mso-position-vertical-relative:page;z-index:-16311808" type="#_x0000_t202" id="docshape80" filled="false" stroked="false">
              <v:textbox inset="0,0,0,0">
                <w:txbxContent>
                  <w:p>
                    <w:pPr>
                      <w:spacing w:before="11"/>
                      <w:ind w:left="20" w:right="0" w:firstLine="0"/>
                      <w:jc w:val="left"/>
                      <w:rPr>
                        <w:sz w:val="22"/>
                      </w:rPr>
                    </w:pPr>
                    <w:r>
                      <w:rPr>
                        <w:b/>
                        <w:sz w:val="22"/>
                      </w:rPr>
                      <w:t>Vol.</w:t>
                    </w:r>
                    <w:r>
                      <w:rPr>
                        <w:b/>
                        <w:spacing w:val="-6"/>
                        <w:sz w:val="22"/>
                      </w:rPr>
                      <w:t> </w:t>
                    </w:r>
                    <w:r>
                      <w:rPr>
                        <w:b/>
                        <w:color w:val="30849B"/>
                        <w:sz w:val="22"/>
                      </w:rPr>
                      <w:t>8</w:t>
                    </w:r>
                    <w:r>
                      <w:rPr>
                        <w:sz w:val="22"/>
                      </w:rPr>
                      <w:t>,</w:t>
                    </w:r>
                    <w:r>
                      <w:rPr>
                        <w:spacing w:val="-2"/>
                        <w:sz w:val="22"/>
                      </w:rPr>
                      <w:t> </w:t>
                    </w:r>
                    <w:r>
                      <w:rPr>
                        <w:b/>
                        <w:sz w:val="22"/>
                      </w:rPr>
                      <w:t>N°. </w:t>
                    </w:r>
                    <w:r>
                      <w:rPr>
                        <w:sz w:val="22"/>
                      </w:rPr>
                      <w:t>1,</w:t>
                    </w:r>
                    <w:r>
                      <w:rPr>
                        <w:spacing w:val="-5"/>
                        <w:sz w:val="22"/>
                      </w:rPr>
                      <w:t> </w:t>
                    </w:r>
                    <w:r>
                      <w:rPr>
                        <w:sz w:val="22"/>
                      </w:rPr>
                      <w:t>diciembre </w:t>
                    </w:r>
                    <w:r>
                      <w:rPr>
                        <w:spacing w:val="-4"/>
                        <w:sz w:val="22"/>
                      </w:rPr>
                      <w:t>2024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56" w:hanging="360"/>
      </w:pPr>
      <w:rPr>
        <w:rFonts w:hint="default" w:ascii="Symbol" w:hAnsi="Symbol" w:eastAsia="Symbol" w:cs="Symbol"/>
        <w:b w:val="0"/>
        <w:bCs w:val="0"/>
        <w:i w:val="0"/>
        <w:iCs w:val="0"/>
        <w:color w:val="1F487C"/>
        <w:spacing w:val="0"/>
        <w:w w:val="99"/>
        <w:sz w:val="20"/>
        <w:szCs w:val="20"/>
        <w:lang w:val="es-ES" w:eastAsia="en-US" w:bidi="ar-SA"/>
      </w:rPr>
    </w:lvl>
    <w:lvl w:ilvl="1">
      <w:start w:val="0"/>
      <w:numFmt w:val="bullet"/>
      <w:lvlText w:val="•"/>
      <w:lvlJc w:val="left"/>
      <w:pPr>
        <w:ind w:left="1322" w:hanging="360"/>
      </w:pPr>
      <w:rPr>
        <w:rFonts w:hint="default"/>
        <w:lang w:val="es-ES" w:eastAsia="en-US" w:bidi="ar-SA"/>
      </w:rPr>
    </w:lvl>
    <w:lvl w:ilvl="2">
      <w:start w:val="0"/>
      <w:numFmt w:val="bullet"/>
      <w:lvlText w:val="•"/>
      <w:lvlJc w:val="left"/>
      <w:pPr>
        <w:ind w:left="1684" w:hanging="360"/>
      </w:pPr>
      <w:rPr>
        <w:rFonts w:hint="default"/>
        <w:lang w:val="es-ES" w:eastAsia="en-US" w:bidi="ar-SA"/>
      </w:rPr>
    </w:lvl>
    <w:lvl w:ilvl="3">
      <w:start w:val="0"/>
      <w:numFmt w:val="bullet"/>
      <w:lvlText w:val="•"/>
      <w:lvlJc w:val="left"/>
      <w:pPr>
        <w:ind w:left="2046" w:hanging="360"/>
      </w:pPr>
      <w:rPr>
        <w:rFonts w:hint="default"/>
        <w:lang w:val="es-ES" w:eastAsia="en-US" w:bidi="ar-SA"/>
      </w:rPr>
    </w:lvl>
    <w:lvl w:ilvl="4">
      <w:start w:val="0"/>
      <w:numFmt w:val="bullet"/>
      <w:lvlText w:val="•"/>
      <w:lvlJc w:val="left"/>
      <w:pPr>
        <w:ind w:left="2409" w:hanging="360"/>
      </w:pPr>
      <w:rPr>
        <w:rFonts w:hint="default"/>
        <w:lang w:val="es-ES" w:eastAsia="en-US" w:bidi="ar-SA"/>
      </w:rPr>
    </w:lvl>
    <w:lvl w:ilvl="5">
      <w:start w:val="0"/>
      <w:numFmt w:val="bullet"/>
      <w:lvlText w:val="•"/>
      <w:lvlJc w:val="left"/>
      <w:pPr>
        <w:ind w:left="2771" w:hanging="360"/>
      </w:pPr>
      <w:rPr>
        <w:rFonts w:hint="default"/>
        <w:lang w:val="es-ES" w:eastAsia="en-US" w:bidi="ar-SA"/>
      </w:rPr>
    </w:lvl>
    <w:lvl w:ilvl="6">
      <w:start w:val="0"/>
      <w:numFmt w:val="bullet"/>
      <w:lvlText w:val="•"/>
      <w:lvlJc w:val="left"/>
      <w:pPr>
        <w:ind w:left="3133" w:hanging="360"/>
      </w:pPr>
      <w:rPr>
        <w:rFonts w:hint="default"/>
        <w:lang w:val="es-ES" w:eastAsia="en-US" w:bidi="ar-SA"/>
      </w:rPr>
    </w:lvl>
    <w:lvl w:ilvl="7">
      <w:start w:val="0"/>
      <w:numFmt w:val="bullet"/>
      <w:lvlText w:val="•"/>
      <w:lvlJc w:val="left"/>
      <w:pPr>
        <w:ind w:left="3496" w:hanging="360"/>
      </w:pPr>
      <w:rPr>
        <w:rFonts w:hint="default"/>
        <w:lang w:val="es-ES" w:eastAsia="en-US" w:bidi="ar-SA"/>
      </w:rPr>
    </w:lvl>
    <w:lvl w:ilvl="8">
      <w:start w:val="0"/>
      <w:numFmt w:val="bullet"/>
      <w:lvlText w:val="•"/>
      <w:lvlJc w:val="left"/>
      <w:pPr>
        <w:ind w:left="3858" w:hanging="360"/>
      </w:pPr>
      <w:rPr>
        <w:rFonts w:hint="default"/>
        <w:lang w:val="es-ES" w:eastAsia="en-US" w:bidi="ar-SA"/>
      </w:rPr>
    </w:lvl>
  </w:abstractNum>
  <w:abstractNum w:abstractNumId="3">
    <w:multiLevelType w:val="hybridMultilevel"/>
    <w:lvl w:ilvl="0">
      <w:start w:val="1"/>
      <w:numFmt w:val="decimal"/>
      <w:lvlText w:val="%1."/>
      <w:lvlJc w:val="left"/>
      <w:pPr>
        <w:ind w:left="945" w:hanging="360"/>
        <w:jc w:val="right"/>
      </w:pPr>
      <w:rPr>
        <w:rFonts w:hint="default" w:ascii="Times New Roman" w:hAnsi="Times New Roman" w:eastAsia="Times New Roman" w:cs="Times New Roman"/>
        <w:b/>
        <w:bCs/>
        <w:i w:val="0"/>
        <w:iCs w:val="0"/>
        <w:color w:val="1F487C"/>
        <w:spacing w:val="0"/>
        <w:w w:val="100"/>
        <w:sz w:val="22"/>
        <w:szCs w:val="22"/>
        <w:lang w:val="es-ES" w:eastAsia="en-US" w:bidi="ar-SA"/>
      </w:rPr>
    </w:lvl>
    <w:lvl w:ilvl="1">
      <w:start w:val="0"/>
      <w:numFmt w:val="bullet"/>
      <w:lvlText w:val=""/>
      <w:lvlJc w:val="left"/>
      <w:pPr>
        <w:ind w:left="1147" w:hanging="360"/>
      </w:pPr>
      <w:rPr>
        <w:rFonts w:hint="default" w:ascii="Symbol" w:hAnsi="Symbol" w:eastAsia="Symbol" w:cs="Symbol"/>
        <w:b w:val="0"/>
        <w:bCs w:val="0"/>
        <w:i w:val="0"/>
        <w:iCs w:val="0"/>
        <w:color w:val="1F487C"/>
        <w:spacing w:val="0"/>
        <w:w w:val="99"/>
        <w:sz w:val="20"/>
        <w:szCs w:val="20"/>
        <w:lang w:val="es-ES" w:eastAsia="en-US" w:bidi="ar-SA"/>
      </w:rPr>
    </w:lvl>
    <w:lvl w:ilvl="2">
      <w:start w:val="0"/>
      <w:numFmt w:val="bullet"/>
      <w:lvlText w:val="•"/>
      <w:lvlJc w:val="left"/>
      <w:pPr>
        <w:ind w:left="1005" w:hanging="360"/>
      </w:pPr>
      <w:rPr>
        <w:rFonts w:hint="default"/>
        <w:lang w:val="es-ES" w:eastAsia="en-US" w:bidi="ar-SA"/>
      </w:rPr>
    </w:lvl>
    <w:lvl w:ilvl="3">
      <w:start w:val="0"/>
      <w:numFmt w:val="bullet"/>
      <w:lvlText w:val="•"/>
      <w:lvlJc w:val="left"/>
      <w:pPr>
        <w:ind w:left="871" w:hanging="360"/>
      </w:pPr>
      <w:rPr>
        <w:rFonts w:hint="default"/>
        <w:lang w:val="es-ES" w:eastAsia="en-US" w:bidi="ar-SA"/>
      </w:rPr>
    </w:lvl>
    <w:lvl w:ilvl="4">
      <w:start w:val="0"/>
      <w:numFmt w:val="bullet"/>
      <w:lvlText w:val="•"/>
      <w:lvlJc w:val="left"/>
      <w:pPr>
        <w:ind w:left="737" w:hanging="360"/>
      </w:pPr>
      <w:rPr>
        <w:rFonts w:hint="default"/>
        <w:lang w:val="es-ES" w:eastAsia="en-US" w:bidi="ar-SA"/>
      </w:rPr>
    </w:lvl>
    <w:lvl w:ilvl="5">
      <w:start w:val="0"/>
      <w:numFmt w:val="bullet"/>
      <w:lvlText w:val="•"/>
      <w:lvlJc w:val="left"/>
      <w:pPr>
        <w:ind w:left="603" w:hanging="360"/>
      </w:pPr>
      <w:rPr>
        <w:rFonts w:hint="default"/>
        <w:lang w:val="es-ES" w:eastAsia="en-US" w:bidi="ar-SA"/>
      </w:rPr>
    </w:lvl>
    <w:lvl w:ilvl="6">
      <w:start w:val="0"/>
      <w:numFmt w:val="bullet"/>
      <w:lvlText w:val="•"/>
      <w:lvlJc w:val="left"/>
      <w:pPr>
        <w:ind w:left="468" w:hanging="360"/>
      </w:pPr>
      <w:rPr>
        <w:rFonts w:hint="default"/>
        <w:lang w:val="es-ES" w:eastAsia="en-US" w:bidi="ar-SA"/>
      </w:rPr>
    </w:lvl>
    <w:lvl w:ilvl="7">
      <w:start w:val="0"/>
      <w:numFmt w:val="bullet"/>
      <w:lvlText w:val="•"/>
      <w:lvlJc w:val="left"/>
      <w:pPr>
        <w:ind w:left="334" w:hanging="360"/>
      </w:pPr>
      <w:rPr>
        <w:rFonts w:hint="default"/>
        <w:lang w:val="es-ES" w:eastAsia="en-US" w:bidi="ar-SA"/>
      </w:rPr>
    </w:lvl>
    <w:lvl w:ilvl="8">
      <w:start w:val="0"/>
      <w:numFmt w:val="bullet"/>
      <w:lvlText w:val="•"/>
      <w:lvlJc w:val="left"/>
      <w:pPr>
        <w:ind w:left="200" w:hanging="360"/>
      </w:pPr>
      <w:rPr>
        <w:rFonts w:hint="default"/>
        <w:lang w:val="es-ES" w:eastAsia="en-US" w:bidi="ar-SA"/>
      </w:rPr>
    </w:lvl>
  </w:abstractNum>
  <w:abstractNum w:abstractNumId="2">
    <w:multiLevelType w:val="hybridMultilevel"/>
    <w:lvl w:ilvl="0">
      <w:start w:val="0"/>
      <w:numFmt w:val="bullet"/>
      <w:lvlText w:val=""/>
      <w:lvlJc w:val="left"/>
      <w:pPr>
        <w:ind w:left="427" w:hanging="360"/>
      </w:pPr>
      <w:rPr>
        <w:rFonts w:hint="default" w:ascii="Symbol" w:hAnsi="Symbol" w:eastAsia="Symbol" w:cs="Symbol"/>
        <w:b w:val="0"/>
        <w:bCs w:val="0"/>
        <w:i w:val="0"/>
        <w:iCs w:val="0"/>
        <w:color w:val="1F487C"/>
        <w:spacing w:val="0"/>
        <w:w w:val="100"/>
        <w:sz w:val="22"/>
        <w:szCs w:val="22"/>
        <w:lang w:val="es-ES" w:eastAsia="en-US" w:bidi="ar-SA"/>
      </w:rPr>
    </w:lvl>
    <w:lvl w:ilvl="1">
      <w:start w:val="0"/>
      <w:numFmt w:val="bullet"/>
      <w:lvlText w:val="•"/>
      <w:lvlJc w:val="left"/>
      <w:pPr>
        <w:ind w:left="824" w:hanging="360"/>
      </w:pPr>
      <w:rPr>
        <w:rFonts w:hint="default"/>
        <w:lang w:val="es-ES" w:eastAsia="en-US" w:bidi="ar-SA"/>
      </w:rPr>
    </w:lvl>
    <w:lvl w:ilvl="2">
      <w:start w:val="0"/>
      <w:numFmt w:val="bullet"/>
      <w:lvlText w:val="•"/>
      <w:lvlJc w:val="left"/>
      <w:pPr>
        <w:ind w:left="1229" w:hanging="360"/>
      </w:pPr>
      <w:rPr>
        <w:rFonts w:hint="default"/>
        <w:lang w:val="es-ES" w:eastAsia="en-US" w:bidi="ar-SA"/>
      </w:rPr>
    </w:lvl>
    <w:lvl w:ilvl="3">
      <w:start w:val="0"/>
      <w:numFmt w:val="bullet"/>
      <w:lvlText w:val="•"/>
      <w:lvlJc w:val="left"/>
      <w:pPr>
        <w:ind w:left="1633" w:hanging="360"/>
      </w:pPr>
      <w:rPr>
        <w:rFonts w:hint="default"/>
        <w:lang w:val="es-ES" w:eastAsia="en-US" w:bidi="ar-SA"/>
      </w:rPr>
    </w:lvl>
    <w:lvl w:ilvl="4">
      <w:start w:val="0"/>
      <w:numFmt w:val="bullet"/>
      <w:lvlText w:val="•"/>
      <w:lvlJc w:val="left"/>
      <w:pPr>
        <w:ind w:left="2038" w:hanging="360"/>
      </w:pPr>
      <w:rPr>
        <w:rFonts w:hint="default"/>
        <w:lang w:val="es-ES" w:eastAsia="en-US" w:bidi="ar-SA"/>
      </w:rPr>
    </w:lvl>
    <w:lvl w:ilvl="5">
      <w:start w:val="0"/>
      <w:numFmt w:val="bullet"/>
      <w:lvlText w:val="•"/>
      <w:lvlJc w:val="left"/>
      <w:pPr>
        <w:ind w:left="2442" w:hanging="360"/>
      </w:pPr>
      <w:rPr>
        <w:rFonts w:hint="default"/>
        <w:lang w:val="es-ES" w:eastAsia="en-US" w:bidi="ar-SA"/>
      </w:rPr>
    </w:lvl>
    <w:lvl w:ilvl="6">
      <w:start w:val="0"/>
      <w:numFmt w:val="bullet"/>
      <w:lvlText w:val="•"/>
      <w:lvlJc w:val="left"/>
      <w:pPr>
        <w:ind w:left="2847" w:hanging="360"/>
      </w:pPr>
      <w:rPr>
        <w:rFonts w:hint="default"/>
        <w:lang w:val="es-ES" w:eastAsia="en-US" w:bidi="ar-SA"/>
      </w:rPr>
    </w:lvl>
    <w:lvl w:ilvl="7">
      <w:start w:val="0"/>
      <w:numFmt w:val="bullet"/>
      <w:lvlText w:val="•"/>
      <w:lvlJc w:val="left"/>
      <w:pPr>
        <w:ind w:left="3251" w:hanging="360"/>
      </w:pPr>
      <w:rPr>
        <w:rFonts w:hint="default"/>
        <w:lang w:val="es-ES" w:eastAsia="en-US" w:bidi="ar-SA"/>
      </w:rPr>
    </w:lvl>
    <w:lvl w:ilvl="8">
      <w:start w:val="0"/>
      <w:numFmt w:val="bullet"/>
      <w:lvlText w:val="•"/>
      <w:lvlJc w:val="left"/>
      <w:pPr>
        <w:ind w:left="3656" w:hanging="360"/>
      </w:pPr>
      <w:rPr>
        <w:rFonts w:hint="default"/>
        <w:lang w:val="es-ES" w:eastAsia="en-US" w:bidi="ar-SA"/>
      </w:rPr>
    </w:lvl>
  </w:abstractNum>
  <w:abstractNum w:abstractNumId="1">
    <w:multiLevelType w:val="hybridMultilevel"/>
    <w:lvl w:ilvl="0">
      <w:start w:val="0"/>
      <w:numFmt w:val="bullet"/>
      <w:lvlText w:val=""/>
      <w:lvlJc w:val="left"/>
      <w:pPr>
        <w:ind w:left="1855" w:hanging="360"/>
      </w:pPr>
      <w:rPr>
        <w:rFonts w:hint="default" w:ascii="Symbol" w:hAnsi="Symbol" w:eastAsia="Symbol" w:cs="Symbol"/>
        <w:b w:val="0"/>
        <w:bCs w:val="0"/>
        <w:i w:val="0"/>
        <w:iCs w:val="0"/>
        <w:color w:val="1F487C"/>
        <w:spacing w:val="0"/>
        <w:w w:val="99"/>
        <w:sz w:val="20"/>
        <w:szCs w:val="20"/>
        <w:lang w:val="es-ES" w:eastAsia="en-US" w:bidi="ar-SA"/>
      </w:rPr>
    </w:lvl>
    <w:lvl w:ilvl="1">
      <w:start w:val="0"/>
      <w:numFmt w:val="bullet"/>
      <w:lvlText w:val="•"/>
      <w:lvlJc w:val="left"/>
      <w:pPr>
        <w:ind w:left="2120" w:hanging="360"/>
      </w:pPr>
      <w:rPr>
        <w:rFonts w:hint="default"/>
        <w:lang w:val="es-ES" w:eastAsia="en-US" w:bidi="ar-SA"/>
      </w:rPr>
    </w:lvl>
    <w:lvl w:ilvl="2">
      <w:start w:val="0"/>
      <w:numFmt w:val="bullet"/>
      <w:lvlText w:val="•"/>
      <w:lvlJc w:val="left"/>
      <w:pPr>
        <w:ind w:left="2380" w:hanging="360"/>
      </w:pPr>
      <w:rPr>
        <w:rFonts w:hint="default"/>
        <w:lang w:val="es-ES" w:eastAsia="en-US" w:bidi="ar-SA"/>
      </w:rPr>
    </w:lvl>
    <w:lvl w:ilvl="3">
      <w:start w:val="0"/>
      <w:numFmt w:val="bullet"/>
      <w:lvlText w:val="•"/>
      <w:lvlJc w:val="left"/>
      <w:pPr>
        <w:ind w:left="2641" w:hanging="360"/>
      </w:pPr>
      <w:rPr>
        <w:rFonts w:hint="default"/>
        <w:lang w:val="es-ES" w:eastAsia="en-US" w:bidi="ar-SA"/>
      </w:rPr>
    </w:lvl>
    <w:lvl w:ilvl="4">
      <w:start w:val="0"/>
      <w:numFmt w:val="bullet"/>
      <w:lvlText w:val="•"/>
      <w:lvlJc w:val="left"/>
      <w:pPr>
        <w:ind w:left="2901" w:hanging="360"/>
      </w:pPr>
      <w:rPr>
        <w:rFonts w:hint="default"/>
        <w:lang w:val="es-ES" w:eastAsia="en-US" w:bidi="ar-SA"/>
      </w:rPr>
    </w:lvl>
    <w:lvl w:ilvl="5">
      <w:start w:val="0"/>
      <w:numFmt w:val="bullet"/>
      <w:lvlText w:val="•"/>
      <w:lvlJc w:val="left"/>
      <w:pPr>
        <w:ind w:left="3161" w:hanging="360"/>
      </w:pPr>
      <w:rPr>
        <w:rFonts w:hint="default"/>
        <w:lang w:val="es-ES" w:eastAsia="en-US" w:bidi="ar-SA"/>
      </w:rPr>
    </w:lvl>
    <w:lvl w:ilvl="6">
      <w:start w:val="0"/>
      <w:numFmt w:val="bullet"/>
      <w:lvlText w:val="•"/>
      <w:lvlJc w:val="left"/>
      <w:pPr>
        <w:ind w:left="3421" w:hanging="360"/>
      </w:pPr>
      <w:rPr>
        <w:rFonts w:hint="default"/>
        <w:lang w:val="es-ES" w:eastAsia="en-US" w:bidi="ar-SA"/>
      </w:rPr>
    </w:lvl>
    <w:lvl w:ilvl="7">
      <w:start w:val="0"/>
      <w:numFmt w:val="bullet"/>
      <w:lvlText w:val="•"/>
      <w:lvlJc w:val="left"/>
      <w:pPr>
        <w:ind w:left="3682" w:hanging="360"/>
      </w:pPr>
      <w:rPr>
        <w:rFonts w:hint="default"/>
        <w:lang w:val="es-ES" w:eastAsia="en-US" w:bidi="ar-SA"/>
      </w:rPr>
    </w:lvl>
    <w:lvl w:ilvl="8">
      <w:start w:val="0"/>
      <w:numFmt w:val="bullet"/>
      <w:lvlText w:val="•"/>
      <w:lvlJc w:val="left"/>
      <w:pPr>
        <w:ind w:left="3942" w:hanging="360"/>
      </w:pPr>
      <w:rPr>
        <w:rFonts w:hint="default"/>
        <w:lang w:val="es-ES" w:eastAsia="en-US" w:bidi="ar-SA"/>
      </w:rPr>
    </w:lvl>
  </w:abstractNum>
  <w:abstractNum w:abstractNumId="0">
    <w:multiLevelType w:val="hybridMultilevel"/>
    <w:lvl w:ilvl="0">
      <w:start w:val="1"/>
      <w:numFmt w:val="decimal"/>
      <w:lvlText w:val="%1."/>
      <w:lvlJc w:val="left"/>
      <w:pPr>
        <w:ind w:left="1315" w:hanging="404"/>
        <w:jc w:val="left"/>
      </w:pPr>
      <w:rPr>
        <w:rFonts w:hint="default" w:ascii="Times New Roman" w:hAnsi="Times New Roman" w:eastAsia="Times New Roman" w:cs="Times New Roman"/>
        <w:b w:val="0"/>
        <w:bCs w:val="0"/>
        <w:i w:val="0"/>
        <w:iCs w:val="0"/>
        <w:spacing w:val="0"/>
        <w:w w:val="100"/>
        <w:sz w:val="22"/>
        <w:szCs w:val="22"/>
        <w:lang w:val="es-ES" w:eastAsia="en-US" w:bidi="ar-SA"/>
      </w:rPr>
    </w:lvl>
    <w:lvl w:ilvl="1">
      <w:start w:val="0"/>
      <w:numFmt w:val="bullet"/>
      <w:lvlText w:val="•"/>
      <w:lvlJc w:val="left"/>
      <w:pPr>
        <w:ind w:left="2095" w:hanging="404"/>
      </w:pPr>
      <w:rPr>
        <w:rFonts w:hint="default"/>
        <w:lang w:val="es-ES" w:eastAsia="en-US" w:bidi="ar-SA"/>
      </w:rPr>
    </w:lvl>
    <w:lvl w:ilvl="2">
      <w:start w:val="0"/>
      <w:numFmt w:val="bullet"/>
      <w:lvlText w:val="•"/>
      <w:lvlJc w:val="left"/>
      <w:pPr>
        <w:ind w:left="2871" w:hanging="404"/>
      </w:pPr>
      <w:rPr>
        <w:rFonts w:hint="default"/>
        <w:lang w:val="es-ES" w:eastAsia="en-US" w:bidi="ar-SA"/>
      </w:rPr>
    </w:lvl>
    <w:lvl w:ilvl="3">
      <w:start w:val="0"/>
      <w:numFmt w:val="bullet"/>
      <w:lvlText w:val="•"/>
      <w:lvlJc w:val="left"/>
      <w:pPr>
        <w:ind w:left="3647" w:hanging="404"/>
      </w:pPr>
      <w:rPr>
        <w:rFonts w:hint="default"/>
        <w:lang w:val="es-ES" w:eastAsia="en-US" w:bidi="ar-SA"/>
      </w:rPr>
    </w:lvl>
    <w:lvl w:ilvl="4">
      <w:start w:val="0"/>
      <w:numFmt w:val="bullet"/>
      <w:lvlText w:val="•"/>
      <w:lvlJc w:val="left"/>
      <w:pPr>
        <w:ind w:left="4422" w:hanging="404"/>
      </w:pPr>
      <w:rPr>
        <w:rFonts w:hint="default"/>
        <w:lang w:val="es-ES" w:eastAsia="en-US" w:bidi="ar-SA"/>
      </w:rPr>
    </w:lvl>
    <w:lvl w:ilvl="5">
      <w:start w:val="0"/>
      <w:numFmt w:val="bullet"/>
      <w:lvlText w:val="•"/>
      <w:lvlJc w:val="left"/>
      <w:pPr>
        <w:ind w:left="5198" w:hanging="404"/>
      </w:pPr>
      <w:rPr>
        <w:rFonts w:hint="default"/>
        <w:lang w:val="es-ES" w:eastAsia="en-US" w:bidi="ar-SA"/>
      </w:rPr>
    </w:lvl>
    <w:lvl w:ilvl="6">
      <w:start w:val="0"/>
      <w:numFmt w:val="bullet"/>
      <w:lvlText w:val="•"/>
      <w:lvlJc w:val="left"/>
      <w:pPr>
        <w:ind w:left="5974" w:hanging="404"/>
      </w:pPr>
      <w:rPr>
        <w:rFonts w:hint="default"/>
        <w:lang w:val="es-ES" w:eastAsia="en-US" w:bidi="ar-SA"/>
      </w:rPr>
    </w:lvl>
    <w:lvl w:ilvl="7">
      <w:start w:val="0"/>
      <w:numFmt w:val="bullet"/>
      <w:lvlText w:val="•"/>
      <w:lvlJc w:val="left"/>
      <w:pPr>
        <w:ind w:left="6750" w:hanging="404"/>
      </w:pPr>
      <w:rPr>
        <w:rFonts w:hint="default"/>
        <w:lang w:val="es-ES" w:eastAsia="en-US" w:bidi="ar-SA"/>
      </w:rPr>
    </w:lvl>
    <w:lvl w:ilvl="8">
      <w:start w:val="0"/>
      <w:numFmt w:val="bullet"/>
      <w:lvlText w:val="•"/>
      <w:lvlJc w:val="left"/>
      <w:pPr>
        <w:ind w:left="7525" w:hanging="404"/>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427"/>
      <w:outlineLvl w:val="1"/>
    </w:pPr>
    <w:rPr>
      <w:rFonts w:ascii="Times New Roman" w:hAnsi="Times New Roman" w:eastAsia="Times New Roman" w:cs="Times New Roman"/>
      <w:b/>
      <w:bCs/>
      <w:sz w:val="28"/>
      <w:szCs w:val="28"/>
      <w:lang w:val="es-ES" w:eastAsia="en-US" w:bidi="ar-SA"/>
    </w:rPr>
  </w:style>
  <w:style w:styleId="Heading2" w:type="paragraph">
    <w:name w:val="Heading 2"/>
    <w:basedOn w:val="Normal"/>
    <w:uiPriority w:val="1"/>
    <w:qFormat/>
    <w:pPr>
      <w:jc w:val="center"/>
      <w:outlineLvl w:val="2"/>
    </w:pPr>
    <w:rPr>
      <w:rFonts w:ascii="Times New Roman" w:hAnsi="Times New Roman" w:eastAsia="Times New Roman" w:cs="Times New Roman"/>
      <w:b/>
      <w:bCs/>
      <w:sz w:val="24"/>
      <w:szCs w:val="24"/>
      <w:lang w:val="es-ES" w:eastAsia="en-US" w:bidi="ar-SA"/>
    </w:rPr>
  </w:style>
  <w:style w:styleId="Heading3" w:type="paragraph">
    <w:name w:val="Heading 3"/>
    <w:basedOn w:val="Normal"/>
    <w:uiPriority w:val="1"/>
    <w:qFormat/>
    <w:pPr>
      <w:spacing w:before="11"/>
      <w:ind w:left="20"/>
      <w:outlineLvl w:val="3"/>
    </w:pPr>
    <w:rPr>
      <w:rFonts w:ascii="Times New Roman" w:hAnsi="Times New Roman" w:eastAsia="Times New Roman" w:cs="Times New Roman"/>
      <w:b/>
      <w:bCs/>
      <w:sz w:val="22"/>
      <w:szCs w:val="22"/>
      <w:lang w:val="es-ES" w:eastAsia="en-US" w:bidi="ar-SA"/>
    </w:rPr>
  </w:style>
  <w:style w:styleId="ListParagraph" w:type="paragraph">
    <w:name w:val="List Paragraph"/>
    <w:basedOn w:val="Normal"/>
    <w:uiPriority w:val="1"/>
    <w:qFormat/>
    <w:pPr>
      <w:ind w:left="114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jgaibor@istlamana.edu.ec" TargetMode="External"/><Relationship Id="rId9" Type="http://schemas.openxmlformats.org/officeDocument/2006/relationships/hyperlink" Target="mailto:klopez@istlamana.edu.ec" TargetMode="External"/><Relationship Id="rId10" Type="http://schemas.openxmlformats.org/officeDocument/2006/relationships/hyperlink" Target="mailto:mmerino@istlamana.edu.ec"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dcterms:created xsi:type="dcterms:W3CDTF">2025-12-09T20:38:15Z</dcterms:created>
  <dcterms:modified xsi:type="dcterms:W3CDTF">2025-12-09T20:38:15Z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para Microsoft 365</vt:lpwstr>
  </property>
  <property fmtid="{D5CDD505-2E9C-101B-9397-08002B2CF9AE}" pid="4" name="LastSaved">
    <vt:filetime>2025-12-09T00:00:00Z</vt:filetime>
  </property>
  <property fmtid="{D5CDD505-2E9C-101B-9397-08002B2CF9AE}" pid="5" name="Producer">
    <vt:lpwstr>Microsoft® Word para Microsoft 365</vt:lpwstr>
  </property>
</Properties>
</file>